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B1" w:rsidRDefault="00671DB1" w:rsidP="00955DCB">
      <w:pPr>
        <w:widowControl w:val="0"/>
        <w:suppressAutoHyphens w:val="0"/>
        <w:jc w:val="center"/>
        <w:rPr>
          <w:b/>
          <w:i/>
          <w:sz w:val="25"/>
          <w:szCs w:val="25"/>
          <w:lang w:eastAsia="ru-RU"/>
        </w:rPr>
      </w:pPr>
    </w:p>
    <w:p w:rsidR="00955DCB" w:rsidRDefault="00955DCB" w:rsidP="00955DCB">
      <w:pPr>
        <w:widowControl w:val="0"/>
        <w:suppressAutoHyphens w:val="0"/>
        <w:jc w:val="center"/>
        <w:rPr>
          <w:b/>
          <w:i/>
          <w:sz w:val="25"/>
          <w:szCs w:val="25"/>
          <w:lang w:eastAsia="ru-RU"/>
        </w:rPr>
      </w:pPr>
      <w:r>
        <w:rPr>
          <w:b/>
          <w:i/>
          <w:sz w:val="25"/>
          <w:szCs w:val="25"/>
          <w:lang w:eastAsia="ru-RU"/>
        </w:rPr>
        <w:t>Техническое задание</w:t>
      </w:r>
    </w:p>
    <w:p w:rsidR="00955DCB" w:rsidRDefault="001A695C" w:rsidP="00955DCB">
      <w:pPr>
        <w:widowControl w:val="0"/>
        <w:tabs>
          <w:tab w:val="left" w:pos="9639"/>
        </w:tabs>
        <w:overflowPunct w:val="0"/>
        <w:autoSpaceDE w:val="0"/>
        <w:spacing w:line="100" w:lineRule="atLeast"/>
        <w:ind w:right="-3" w:firstLine="567"/>
        <w:jc w:val="both"/>
        <w:textAlignment w:val="baseline"/>
        <w:outlineLvl w:val="5"/>
        <w:rPr>
          <w:rFonts w:eastAsia="Lucida Sans Unicode"/>
          <w:i/>
          <w:kern w:val="2"/>
        </w:rPr>
      </w:pPr>
      <w:r>
        <w:rPr>
          <w:rFonts w:eastAsia="Lucida Sans Unicode"/>
          <w:i/>
          <w:kern w:val="2"/>
        </w:rPr>
        <w:t>На поставку  в 2018 году легковых автомобилей, оборудованных специальным  устройством управления (ручное управление), для застрахованных лиц, пострадавших  вследствие несчастных случаев на производстве</w:t>
      </w:r>
    </w:p>
    <w:p w:rsidR="001A695C" w:rsidRDefault="001A695C" w:rsidP="00955DCB">
      <w:pPr>
        <w:widowControl w:val="0"/>
        <w:tabs>
          <w:tab w:val="left" w:pos="9639"/>
        </w:tabs>
        <w:overflowPunct w:val="0"/>
        <w:autoSpaceDE w:val="0"/>
        <w:spacing w:line="100" w:lineRule="atLeast"/>
        <w:ind w:right="-3" w:firstLine="567"/>
        <w:jc w:val="both"/>
        <w:textAlignment w:val="baseline"/>
        <w:outlineLvl w:val="5"/>
        <w:rPr>
          <w:rFonts w:eastAsia="Lucida Sans Unicode"/>
          <w:i/>
          <w:kern w:val="2"/>
        </w:rPr>
      </w:pPr>
    </w:p>
    <w:p w:rsidR="00955DCB" w:rsidRDefault="00955DCB" w:rsidP="00955DCB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i/>
          <w:lang w:eastAsia="ru-RU"/>
        </w:rPr>
      </w:pPr>
      <w:r>
        <w:rPr>
          <w:b/>
          <w:i/>
        </w:rPr>
        <w:t>Требования к количеству, качеству, техническим и функциональным характеристикам, безопасности товара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8"/>
        <w:gridCol w:w="7264"/>
        <w:gridCol w:w="1679"/>
      </w:tblGrid>
      <w:tr w:rsidR="00955DCB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>Модификация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>Количество штук</w:t>
            </w:r>
          </w:p>
        </w:tc>
      </w:tr>
      <w:tr w:rsidR="00955DCB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A695C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rPr>
                <w:i/>
                <w:lang w:eastAsia="ru-RU"/>
              </w:rPr>
            </w:pPr>
            <w:r>
              <w:rPr>
                <w:i/>
                <w:spacing w:val="7"/>
              </w:rPr>
              <w:t xml:space="preserve">Автомобиль легковой, </w:t>
            </w:r>
            <w:r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>
              <w:rPr>
                <w:b/>
                <w:i/>
              </w:rPr>
              <w:t>с нарушениями функции левой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1A695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</w:t>
            </w:r>
          </w:p>
        </w:tc>
      </w:tr>
      <w:tr w:rsidR="001A695C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5C" w:rsidRDefault="001A695C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C" w:rsidRDefault="003A4725" w:rsidP="003A4725">
            <w:pPr>
              <w:rPr>
                <w:i/>
                <w:spacing w:val="7"/>
              </w:rPr>
            </w:pPr>
            <w:r>
              <w:rPr>
                <w:i/>
                <w:spacing w:val="7"/>
              </w:rPr>
              <w:t xml:space="preserve">Автомобиль легковой, </w:t>
            </w:r>
            <w:r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>
              <w:rPr>
                <w:b/>
                <w:i/>
              </w:rPr>
              <w:t>с нарушениями функции  правой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C" w:rsidRDefault="003A4725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</w:t>
            </w:r>
          </w:p>
        </w:tc>
      </w:tr>
      <w:tr w:rsidR="003A4725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25" w:rsidRDefault="003A4725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5" w:rsidRDefault="003A4725" w:rsidP="003A4725">
            <w:pPr>
              <w:rPr>
                <w:i/>
                <w:spacing w:val="7"/>
              </w:rPr>
            </w:pPr>
            <w:r>
              <w:rPr>
                <w:i/>
                <w:spacing w:val="7"/>
              </w:rPr>
              <w:t xml:space="preserve">Автомобиль легковой, </w:t>
            </w:r>
            <w:r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>
              <w:rPr>
                <w:b/>
                <w:i/>
              </w:rPr>
              <w:t>с нарушениями функции  обеих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5" w:rsidRDefault="003A4725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</w:tr>
      <w:tr w:rsidR="00955DCB" w:rsidTr="00955DC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3A47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1. 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018/2011).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2. Соответствие автомобиля и их компонентов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3. Автомобиль должен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4. Автомобиль должен соответствовать Коду по Общероссийскому классификатору (ОКП) </w:t>
      </w:r>
      <w:proofErr w:type="gramStart"/>
      <w:r>
        <w:rPr>
          <w:i/>
          <w:lang w:eastAsia="ru-RU"/>
        </w:rPr>
        <w:t>ОК</w:t>
      </w:r>
      <w:proofErr w:type="gramEnd"/>
      <w:r>
        <w:rPr>
          <w:i/>
          <w:lang w:eastAsia="ru-RU"/>
        </w:rPr>
        <w:t xml:space="preserve"> 034-2014(КПЕС) ОКПД2 29.10.</w:t>
      </w:r>
      <w:r w:rsidR="0036610D">
        <w:rPr>
          <w:i/>
          <w:lang w:eastAsia="ru-RU"/>
        </w:rPr>
        <w:t>59</w:t>
      </w:r>
      <w:r>
        <w:rPr>
          <w:i/>
          <w:lang w:eastAsia="ru-RU"/>
        </w:rPr>
        <w:t>.</w:t>
      </w:r>
      <w:r w:rsidR="0036610D">
        <w:rPr>
          <w:i/>
          <w:lang w:eastAsia="ru-RU"/>
        </w:rPr>
        <w:t>390</w:t>
      </w:r>
      <w:r>
        <w:rPr>
          <w:i/>
          <w:lang w:eastAsia="ru-RU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5. Автомобиль должен быть легковым.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6. Автомобиль должен быть новым, ранее не бывшими в эксплуатации.</w:t>
      </w:r>
      <w:r>
        <w:rPr>
          <w:i/>
        </w:rPr>
        <w:t xml:space="preserve"> 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7. Автомобиль должен быть 2018 года изготовления.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/>
        <w:jc w:val="both"/>
        <w:rPr>
          <w:i/>
          <w:lang w:eastAsia="ru-RU"/>
        </w:rPr>
      </w:pPr>
      <w:r>
        <w:rPr>
          <w:i/>
          <w:lang w:eastAsia="ru-RU"/>
        </w:rPr>
        <w:t xml:space="preserve">Автомобиль, предназначен для лица с ограниченными физическими возможностями, с </w:t>
      </w:r>
      <w:r w:rsidR="00A053F9">
        <w:rPr>
          <w:i/>
          <w:lang w:eastAsia="ru-RU"/>
        </w:rPr>
        <w:t xml:space="preserve">различными </w:t>
      </w:r>
      <w:r>
        <w:rPr>
          <w:i/>
          <w:lang w:eastAsia="ru-RU"/>
        </w:rPr>
        <w:t>нарушениями функци</w:t>
      </w:r>
      <w:r w:rsidR="00A053F9">
        <w:rPr>
          <w:i/>
          <w:lang w:eastAsia="ru-RU"/>
        </w:rPr>
        <w:t>й</w:t>
      </w:r>
      <w:r>
        <w:rPr>
          <w:i/>
          <w:lang w:eastAsia="ru-RU"/>
        </w:rPr>
        <w:t xml:space="preserve"> </w:t>
      </w:r>
      <w:r w:rsidR="00A053F9">
        <w:rPr>
          <w:i/>
          <w:lang w:eastAsia="ru-RU"/>
        </w:rPr>
        <w:t>(правой ноги, левой ноги, обеих ног)</w:t>
      </w:r>
      <w:r>
        <w:rPr>
          <w:i/>
          <w:lang w:eastAsia="ru-RU"/>
        </w:rPr>
        <w:t>, по требованию Заказчика должен быть оборудован специальными средствами управления (адаптированными органами управления).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>
        <w:rPr>
          <w:i/>
          <w:lang w:eastAsia="ru-RU"/>
        </w:rPr>
        <w:t>8. Специальные средства управления (адаптированные органы управления) на автомобиль  должны быть изготовлены и установлены промышленным способом.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>
        <w:rPr>
          <w:i/>
          <w:lang w:eastAsia="ru-RU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>
        <w:rPr>
          <w:i/>
          <w:lang w:eastAsia="ru-RU"/>
        </w:rPr>
        <w:t>10. 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литров.</w:t>
      </w:r>
    </w:p>
    <w:p w:rsidR="00955DCB" w:rsidRDefault="00955DCB" w:rsidP="00955DCB">
      <w:pPr>
        <w:tabs>
          <w:tab w:val="left" w:pos="1358"/>
        </w:tabs>
        <w:suppressAutoHyphens w:val="0"/>
        <w:autoSpaceDE w:val="0"/>
        <w:autoSpaceDN w:val="0"/>
        <w:adjustRightInd w:val="0"/>
        <w:ind w:firstLine="754"/>
        <w:jc w:val="both"/>
        <w:rPr>
          <w:i/>
          <w:lang w:eastAsia="ru-RU"/>
        </w:rPr>
      </w:pPr>
      <w:r>
        <w:rPr>
          <w:i/>
          <w:lang w:eastAsia="ru-RU"/>
        </w:rPr>
        <w:t>11.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55DCB" w:rsidRDefault="00955DCB" w:rsidP="00955DCB">
      <w:pPr>
        <w:tabs>
          <w:tab w:val="left" w:pos="1608"/>
        </w:tabs>
        <w:suppressAutoHyphens w:val="0"/>
        <w:autoSpaceDE w:val="0"/>
        <w:autoSpaceDN w:val="0"/>
        <w:adjustRightInd w:val="0"/>
        <w:ind w:right="5" w:firstLine="758"/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 xml:space="preserve">12. Качество и маркировка Товара должны соответствовать требованиям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018/2011.</w:t>
      </w:r>
    </w:p>
    <w:p w:rsidR="00955DCB" w:rsidRDefault="00955DCB" w:rsidP="00955DCB">
      <w:pPr>
        <w:tabs>
          <w:tab w:val="left" w:pos="70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Документы, подтверждающие соответствие автомобиля установленным требованиям:</w:t>
      </w:r>
    </w:p>
    <w:p w:rsidR="00955DCB" w:rsidRDefault="00955DCB" w:rsidP="00955DCB">
      <w:pPr>
        <w:tabs>
          <w:tab w:val="left" w:pos="1094"/>
        </w:tabs>
        <w:suppressAutoHyphens w:val="0"/>
        <w:autoSpaceDE w:val="0"/>
        <w:autoSpaceDN w:val="0"/>
        <w:adjustRightInd w:val="0"/>
        <w:spacing w:before="5"/>
        <w:ind w:firstLine="581"/>
        <w:jc w:val="both"/>
        <w:rPr>
          <w:i/>
          <w:lang w:eastAsia="ru-RU"/>
        </w:rPr>
      </w:pPr>
      <w:r>
        <w:rPr>
          <w:i/>
          <w:lang w:eastAsia="ru-RU"/>
        </w:rPr>
        <w:t xml:space="preserve">1. Одобрение типа транспортного средства, выданное в соответствии с требованиями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018/2011.</w:t>
      </w:r>
    </w:p>
    <w:p w:rsidR="00955DCB" w:rsidRDefault="00955DCB" w:rsidP="00955DCB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i/>
          <w:lang w:eastAsia="ru-RU"/>
        </w:rPr>
      </w:pPr>
      <w:r>
        <w:rPr>
          <w:i/>
          <w:lang w:eastAsia="ru-RU"/>
        </w:rPr>
        <w:t>2. Сертификат соответствия на устройство ручного управления автомобилями категории М</w:t>
      </w:r>
      <w:proofErr w:type="gramStart"/>
      <w:r>
        <w:rPr>
          <w:i/>
          <w:lang w:eastAsia="ru-RU"/>
        </w:rPr>
        <w:t>1</w:t>
      </w:r>
      <w:proofErr w:type="gramEnd"/>
      <w:r>
        <w:rPr>
          <w:i/>
          <w:lang w:eastAsia="ru-RU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955DCB" w:rsidRDefault="00955DCB" w:rsidP="00955DCB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Документы, передаваемые вместе с автомобилем: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гарантийный талон на автомобиль;</w:t>
      </w:r>
    </w:p>
    <w:p w:rsidR="00955DCB" w:rsidRDefault="00955DCB" w:rsidP="00955DCB">
      <w:pPr>
        <w:tabs>
          <w:tab w:val="left" w:pos="571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сервисная книжка;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руководство по эксплуатации автомобиля;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955DCB" w:rsidRDefault="00955DCB" w:rsidP="00955DCB">
      <w:pPr>
        <w:tabs>
          <w:tab w:val="left" w:pos="710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копия одобрения типа транспортного средства;</w:t>
      </w:r>
    </w:p>
    <w:p w:rsidR="00955DCB" w:rsidRDefault="00955DCB" w:rsidP="00955DCB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копия сертификата соответствия на устройство ручного управления автомобилями категории М</w:t>
      </w:r>
      <w:proofErr w:type="gramStart"/>
      <w:r>
        <w:rPr>
          <w:i/>
          <w:lang w:eastAsia="ru-RU"/>
        </w:rPr>
        <w:t>1</w:t>
      </w:r>
      <w:proofErr w:type="gramEnd"/>
      <w:r>
        <w:rPr>
          <w:i/>
          <w:lang w:eastAsia="ru-RU"/>
        </w:rPr>
        <w:t xml:space="preserve"> (для лиц с ограниченными физическими возможностями с различными уровнями поражений (</w:t>
      </w:r>
      <w:r w:rsidR="00A053F9">
        <w:rPr>
          <w:i/>
          <w:lang w:eastAsia="ru-RU"/>
        </w:rPr>
        <w:t xml:space="preserve">правой ноги, </w:t>
      </w:r>
      <w:r w:rsidR="005002DE">
        <w:rPr>
          <w:i/>
          <w:lang w:eastAsia="ru-RU"/>
        </w:rPr>
        <w:t>левой ноги</w:t>
      </w:r>
      <w:r w:rsidR="00A053F9">
        <w:rPr>
          <w:i/>
          <w:lang w:eastAsia="ru-RU"/>
        </w:rPr>
        <w:t>, обеих ног</w:t>
      </w:r>
      <w:r>
        <w:rPr>
          <w:i/>
          <w:lang w:eastAsia="ru-RU"/>
        </w:rPr>
        <w:t>);</w:t>
      </w:r>
    </w:p>
    <w:p w:rsidR="00955DCB" w:rsidRDefault="00955DCB" w:rsidP="00955DCB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955DCB" w:rsidRDefault="00955DCB" w:rsidP="00955DCB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955DCB" w:rsidRDefault="00955DCB" w:rsidP="00955DCB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lang w:eastAsia="ru-RU"/>
        </w:rPr>
      </w:pPr>
    </w:p>
    <w:p w:rsidR="00955DCB" w:rsidRDefault="00955DCB" w:rsidP="00955DCB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Требования к техническим характеристикам товара:</w:t>
      </w:r>
    </w:p>
    <w:tbl>
      <w:tblPr>
        <w:tblW w:w="10485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4525"/>
        <w:gridCol w:w="5384"/>
      </w:tblGrid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48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i/>
                <w:lang w:eastAsia="ru-RU"/>
              </w:rPr>
              <w:t>п</w:t>
            </w:r>
            <w:proofErr w:type="gramEnd"/>
            <w:r>
              <w:rPr>
                <w:b/>
                <w:bCs/>
                <w:i/>
                <w:lang w:eastAsia="ru-RU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70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Технические характеристики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502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Значение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Категория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</w:t>
            </w:r>
            <w:proofErr w:type="gramStart"/>
            <w:r>
              <w:rPr>
                <w:i/>
                <w:lang w:eastAsia="ru-RU"/>
              </w:rPr>
              <w:t>1</w:t>
            </w:r>
            <w:proofErr w:type="gramEnd"/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Тип кузова/количество дверей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Седан или </w:t>
            </w:r>
            <w:proofErr w:type="spellStart"/>
            <w:r>
              <w:rPr>
                <w:i/>
                <w:lang w:eastAsia="ru-RU"/>
              </w:rPr>
              <w:t>хэтчбек</w:t>
            </w:r>
            <w:proofErr w:type="spellEnd"/>
            <w:r>
              <w:rPr>
                <w:i/>
                <w:lang w:eastAsia="ru-RU"/>
              </w:rPr>
              <w:t xml:space="preserve"> / не менее 4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Экологический класс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 менее 5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Колесная формула/ведущие колеса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 х 2 / передние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Схема компоновки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proofErr w:type="spellStart"/>
            <w:r>
              <w:rPr>
                <w:i/>
                <w:lang w:eastAsia="ru-RU"/>
              </w:rPr>
              <w:t>переднеприводная</w:t>
            </w:r>
            <w:proofErr w:type="spellEnd"/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Расположение двигателя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переднее поперечное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Тип двигателя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четырехтактный, бензиновый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5" w:hanging="5"/>
              <w:rPr>
                <w:i/>
                <w:vertAlign w:val="superscript"/>
                <w:lang w:eastAsia="ru-RU"/>
              </w:rPr>
            </w:pPr>
            <w:r>
              <w:rPr>
                <w:i/>
                <w:lang w:eastAsia="ru-RU"/>
              </w:rPr>
              <w:t>Двигатель внутреннего сгорания (рабочий объем), см</w:t>
            </w:r>
            <w:r>
              <w:rPr>
                <w:i/>
                <w:vertAlign w:val="superscript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 более 1600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Оборудование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115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в соответствии с пунктом 15 Приложения № 3 к </w:t>
            </w:r>
            <w:proofErr w:type="gramStart"/>
            <w:r>
              <w:rPr>
                <w:i/>
                <w:lang w:eastAsia="ru-RU"/>
              </w:rPr>
              <w:t>ТР</w:t>
            </w:r>
            <w:proofErr w:type="gramEnd"/>
            <w:r>
              <w:rPr>
                <w:i/>
                <w:lang w:eastAsia="ru-RU"/>
              </w:rPr>
              <w:t xml:space="preserve"> ТС 018/2011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Топливо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бензин с октановым числом не менее 95</w:t>
            </w:r>
          </w:p>
        </w:tc>
      </w:tr>
    </w:tbl>
    <w:p w:rsidR="00955DCB" w:rsidRDefault="00955DCB" w:rsidP="00955DCB">
      <w:pPr>
        <w:widowControl w:val="0"/>
        <w:suppressAutoHyphens w:val="0"/>
        <w:ind w:right="-2"/>
        <w:jc w:val="center"/>
        <w:rPr>
          <w:b/>
          <w:i/>
        </w:rPr>
      </w:pPr>
      <w:r>
        <w:rPr>
          <w:b/>
          <w:i/>
        </w:rPr>
        <w:t>Требования к сроку и объему предоставления гарантий качества автомобиля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4. Условия и порядок гарантийного обслуживания Товара должны быть указаны в Сервисной книжке.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97155E" w:rsidRDefault="0097155E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</w:p>
    <w:p w:rsidR="00955DCB" w:rsidRDefault="00955DCB" w:rsidP="00955DCB">
      <w:pPr>
        <w:widowControl w:val="0"/>
        <w:suppressAutoHyphens w:val="0"/>
        <w:ind w:right="-2" w:firstLine="567"/>
        <w:jc w:val="both"/>
        <w:rPr>
          <w:i/>
        </w:rPr>
      </w:pPr>
      <w:bookmarkStart w:id="0" w:name="_GoBack"/>
      <w:bookmarkEnd w:id="0"/>
    </w:p>
    <w:sectPr w:rsidR="00955DCB" w:rsidSect="00671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1A695C"/>
    <w:rsid w:val="0036610D"/>
    <w:rsid w:val="003A4725"/>
    <w:rsid w:val="003D23B8"/>
    <w:rsid w:val="004159EB"/>
    <w:rsid w:val="005002DE"/>
    <w:rsid w:val="00671DB1"/>
    <w:rsid w:val="00767697"/>
    <w:rsid w:val="00946C30"/>
    <w:rsid w:val="00955DCB"/>
    <w:rsid w:val="0097155E"/>
    <w:rsid w:val="00A053F9"/>
    <w:rsid w:val="00B702C5"/>
    <w:rsid w:val="00E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Сашина Н.А.</dc:creator>
  <cp:lastModifiedBy>Чугунова Е.Н.</cp:lastModifiedBy>
  <cp:revision>4</cp:revision>
  <dcterms:created xsi:type="dcterms:W3CDTF">2018-09-12T07:55:00Z</dcterms:created>
  <dcterms:modified xsi:type="dcterms:W3CDTF">2018-09-12T07:57:00Z</dcterms:modified>
</cp:coreProperties>
</file>