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59" w:rsidRDefault="00A07C59" w:rsidP="00A07C59">
      <w:pPr>
        <w:widowControl w:val="0"/>
        <w:jc w:val="both"/>
        <w:rPr>
          <w:b/>
        </w:rPr>
      </w:pPr>
      <w:r w:rsidRPr="00930F0D">
        <w:rPr>
          <w:b/>
          <w:bCs/>
          <w:lang w:val="en-US"/>
        </w:rPr>
        <w:t>V</w:t>
      </w:r>
      <w:r w:rsidRPr="00930F0D">
        <w:rPr>
          <w:b/>
          <w:bCs/>
        </w:rPr>
        <w:t xml:space="preserve">. </w:t>
      </w:r>
      <w:r w:rsidRPr="00930F0D">
        <w:rPr>
          <w:b/>
        </w:rPr>
        <w:t>Описание объекта закупки (техническое задание)</w:t>
      </w:r>
    </w:p>
    <w:p w:rsidR="00A07C59" w:rsidRDefault="00A07C59" w:rsidP="00A07C59">
      <w:pPr>
        <w:ind w:right="10"/>
        <w:jc w:val="both"/>
      </w:pPr>
    </w:p>
    <w:p w:rsidR="00A07C59" w:rsidRDefault="00A07C59" w:rsidP="00A07C59">
      <w:pPr>
        <w:autoSpaceDE w:val="0"/>
        <w:autoSpaceDN w:val="0"/>
        <w:adjustRightInd w:val="0"/>
        <w:jc w:val="both"/>
      </w:pPr>
      <w:r w:rsidRPr="00DE3AD4">
        <w:t>Поставщик должен поставлять к</w:t>
      </w:r>
      <w:r w:rsidRPr="00DE3AD4">
        <w:rPr>
          <w:color w:val="000000"/>
        </w:rPr>
        <w:t xml:space="preserve">ресла-коляски с ручным приводом </w:t>
      </w:r>
      <w:r>
        <w:t>с дополнительной фиксацией (поддержкой) головы и тела, в том числе для больных ДЦП</w:t>
      </w:r>
      <w:r w:rsidRPr="00DE3AD4">
        <w:rPr>
          <w:color w:val="000000"/>
        </w:rPr>
        <w:t xml:space="preserve"> </w:t>
      </w:r>
      <w:r>
        <w:rPr>
          <w:color w:val="000000"/>
        </w:rPr>
        <w:t>комнатные</w:t>
      </w:r>
      <w:r w:rsidRPr="00DE3AD4">
        <w:rPr>
          <w:color w:val="000000"/>
        </w:rPr>
        <w:t xml:space="preserve"> </w:t>
      </w:r>
      <w:r>
        <w:rPr>
          <w:color w:val="000000"/>
        </w:rPr>
        <w:t>и</w:t>
      </w:r>
      <w:r w:rsidRPr="00DE3AD4">
        <w:rPr>
          <w:color w:val="000000"/>
        </w:rPr>
        <w:t xml:space="preserve"> прогулочн</w:t>
      </w:r>
      <w:r>
        <w:rPr>
          <w:color w:val="000000"/>
        </w:rPr>
        <w:t xml:space="preserve">ую </w:t>
      </w:r>
      <w:r w:rsidRPr="00DE3AD4">
        <w:t>(далее - Издели</w:t>
      </w:r>
      <w:r>
        <w:t>я</w:t>
      </w:r>
      <w:r w:rsidRPr="00DE3AD4">
        <w:t xml:space="preserve">), </w:t>
      </w:r>
      <w:r>
        <w:t>(</w:t>
      </w:r>
      <w:r w:rsidRPr="00DE3AD4">
        <w:rPr>
          <w:kern w:val="65532"/>
        </w:rPr>
        <w:t xml:space="preserve">для </w:t>
      </w:r>
      <w:r>
        <w:rPr>
          <w:kern w:val="65532"/>
        </w:rPr>
        <w:t>инвалидов и детей-инвалидов)</w:t>
      </w:r>
      <w:r w:rsidRPr="00DE3AD4">
        <w:rPr>
          <w:kern w:val="65532"/>
        </w:rPr>
        <w:t xml:space="preserve"> </w:t>
      </w:r>
      <w:r w:rsidRPr="00DE3AD4">
        <w:t>(далее – Получател</w:t>
      </w:r>
      <w:r>
        <w:t>и</w:t>
      </w:r>
      <w:r w:rsidRPr="00DE3AD4">
        <w:t>) в соответствии с требованиями, предъявляемыми в настоящем техническом задании, в период действия государственного контракта</w:t>
      </w:r>
    </w:p>
    <w:p w:rsidR="00A07C59" w:rsidRPr="00DE3AD4" w:rsidRDefault="00A07C59" w:rsidP="00A07C59">
      <w:pPr>
        <w:autoSpaceDE w:val="0"/>
        <w:autoSpaceDN w:val="0"/>
        <w:adjustRightInd w:val="0"/>
        <w:jc w:val="both"/>
      </w:pPr>
    </w:p>
    <w:p w:rsidR="00A07C59" w:rsidRPr="00DE3AD4" w:rsidRDefault="00A07C59" w:rsidP="00A07C59">
      <w:pPr>
        <w:widowControl w:val="0"/>
        <w:autoSpaceDE w:val="0"/>
        <w:jc w:val="both"/>
      </w:pPr>
      <w:r w:rsidRPr="00DE3AD4">
        <w:rPr>
          <w:b/>
          <w:bCs/>
        </w:rPr>
        <w:t>Срок поставки:</w:t>
      </w:r>
      <w:r w:rsidRPr="00DE3AD4">
        <w:t xml:space="preserve"> </w:t>
      </w:r>
      <w:r>
        <w:t>Поставка Изделий в пункт выдачи для проверки Заказчиком Изделия на соответствие условиям государственного контракта, должна быть осуществлена в течение 5 (пяти) календарных дней после заключения контракта. Поставка Изделий Получателям должна быть завершена до 01.12.2018 включительно.</w:t>
      </w:r>
    </w:p>
    <w:p w:rsidR="00A07C59" w:rsidRPr="00DE3AD4" w:rsidRDefault="00A07C59" w:rsidP="00A07C59">
      <w:pPr>
        <w:jc w:val="both"/>
      </w:pPr>
    </w:p>
    <w:p w:rsidR="00A07C59" w:rsidRPr="00DE3AD4" w:rsidRDefault="00A07C59" w:rsidP="00A07C59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A07C59" w:rsidRDefault="00A07C59" w:rsidP="00A07C59">
      <w:pPr>
        <w:jc w:val="both"/>
      </w:pPr>
      <w:r w:rsidRPr="008109CA">
        <w:t>1.1. При использовании Издели</w:t>
      </w:r>
      <w:r>
        <w:t>й</w:t>
      </w:r>
      <w:r w:rsidRPr="008109CA">
        <w:t xml:space="preserve">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A07C59" w:rsidRPr="00AF0686" w:rsidRDefault="00A07C59" w:rsidP="00A07C59">
      <w:pPr>
        <w:widowControl w:val="0"/>
        <w:suppressAutoHyphens/>
        <w:spacing w:line="240" w:lineRule="atLeast"/>
        <w:jc w:val="both"/>
      </w:pPr>
      <w:r>
        <w:t>1.2. Поставляемые Изделие</w:t>
      </w:r>
      <w:r w:rsidRPr="00AF0686">
        <w:t xml:space="preserve"> должн</w:t>
      </w:r>
      <w:r>
        <w:t>ы</w:t>
      </w:r>
      <w:r w:rsidRPr="00AF0686">
        <w:t xml:space="preserve"> соответствовать следующим стандартам: </w:t>
      </w:r>
    </w:p>
    <w:p w:rsidR="00A07C59" w:rsidRPr="00AF0686" w:rsidRDefault="00A07C59" w:rsidP="00A07C59">
      <w:pPr>
        <w:tabs>
          <w:tab w:val="num" w:pos="180"/>
        </w:tabs>
        <w:spacing w:line="240" w:lineRule="atLeast"/>
        <w:jc w:val="both"/>
      </w:pPr>
      <w:r w:rsidRPr="00AF0686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A07C59" w:rsidRPr="00AF0686" w:rsidRDefault="00A07C59" w:rsidP="00A07C59">
      <w:pPr>
        <w:tabs>
          <w:tab w:val="num" w:pos="180"/>
        </w:tabs>
        <w:spacing w:line="240" w:lineRule="atLeast"/>
        <w:jc w:val="both"/>
      </w:pPr>
      <w:r w:rsidRPr="00AF0686">
        <w:t>- ГОСТ Р ИСО 7176-5-2010 «Кресла-коляски. Часть 5. Определение размеров, массы и площади для маневрирования»;</w:t>
      </w:r>
    </w:p>
    <w:p w:rsidR="00A07C59" w:rsidRPr="00AF0686" w:rsidRDefault="00A07C59" w:rsidP="00A07C59">
      <w:pPr>
        <w:tabs>
          <w:tab w:val="num" w:pos="180"/>
        </w:tabs>
        <w:spacing w:line="240" w:lineRule="atLeast"/>
        <w:jc w:val="both"/>
      </w:pPr>
      <w:r w:rsidRPr="00AF0686">
        <w:t>-  ГОСТ Р 50602-93 «Кресла-коляски. Максимальные габаритные размеры»;</w:t>
      </w:r>
    </w:p>
    <w:p w:rsidR="00A07C59" w:rsidRPr="00AF0686" w:rsidRDefault="00A07C59" w:rsidP="00A07C59">
      <w:pPr>
        <w:tabs>
          <w:tab w:val="num" w:pos="180"/>
        </w:tabs>
        <w:spacing w:line="240" w:lineRule="atLeast"/>
        <w:jc w:val="both"/>
      </w:pPr>
      <w:r w:rsidRPr="00AF0686">
        <w:t>- ГОСТ Р ИСО 7176-7-2015 «Кресла-коляски. Методы измерения параметров и размеров сиденья и колеса»;</w:t>
      </w:r>
    </w:p>
    <w:p w:rsidR="00A07C59" w:rsidRPr="008109CA" w:rsidRDefault="00A07C59" w:rsidP="00A07C59">
      <w:pPr>
        <w:jc w:val="both"/>
      </w:pPr>
      <w:r w:rsidRPr="00AF0686">
        <w:t>-  ГОСТ Р 51083-2015 «Кресла-коляски. Общие технические условия</w:t>
      </w:r>
      <w:r>
        <w:t xml:space="preserve"> (за исключением п.16</w:t>
      </w:r>
      <w:r w:rsidRPr="00AF0686">
        <w:t>)»</w:t>
      </w:r>
    </w:p>
    <w:p w:rsidR="00A07C59" w:rsidRPr="00914CDE" w:rsidRDefault="00A07C59" w:rsidP="00A07C59">
      <w:pPr>
        <w:jc w:val="both"/>
      </w:pPr>
      <w:r w:rsidRPr="00914CDE">
        <w:t>1.3. Изделия должны быть новыми. Изделия должны быть свободными от прав третьих лиц.</w:t>
      </w:r>
    </w:p>
    <w:p w:rsidR="00A07C59" w:rsidRPr="008109CA" w:rsidRDefault="00A07C59" w:rsidP="00A07C59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A07C59" w:rsidRDefault="00A07C59" w:rsidP="00A07C59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9"/>
        <w:gridCol w:w="1985"/>
        <w:gridCol w:w="1843"/>
        <w:gridCol w:w="1984"/>
        <w:gridCol w:w="2494"/>
        <w:gridCol w:w="992"/>
      </w:tblGrid>
      <w:tr w:rsidR="00A07C59" w:rsidRPr="00CC19C3" w:rsidTr="00D52175">
        <w:trPr>
          <w:trHeight w:val="25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59" w:rsidRPr="00CC19C3" w:rsidRDefault="00A07C59" w:rsidP="00D5217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C19C3" w:rsidRDefault="00A07C59" w:rsidP="00D52175">
            <w:pPr>
              <w:tabs>
                <w:tab w:val="left" w:pos="180"/>
              </w:tabs>
              <w:jc w:val="center"/>
              <w:rPr>
                <w:b/>
              </w:rPr>
            </w:pPr>
            <w:r w:rsidRPr="00CC19C3">
              <w:rPr>
                <w:b/>
              </w:rPr>
              <w:t>Наименование Изделия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C19C3" w:rsidRDefault="00A07C59" w:rsidP="00D52175">
            <w:pPr>
              <w:jc w:val="center"/>
              <w:rPr>
                <w:b/>
              </w:rPr>
            </w:pPr>
            <w:r w:rsidRPr="00CC19C3">
              <w:rPr>
                <w:b/>
              </w:rPr>
              <w:t>Наименование характеристики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C19C3" w:rsidRDefault="00A07C59" w:rsidP="00D52175">
            <w:pPr>
              <w:tabs>
                <w:tab w:val="left" w:pos="202"/>
              </w:tabs>
              <w:ind w:left="22"/>
              <w:jc w:val="center"/>
              <w:rPr>
                <w:b/>
              </w:rPr>
            </w:pPr>
            <w:r>
              <w:rPr>
                <w:b/>
              </w:rPr>
              <w:t>Показатель характеристики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C19C3" w:rsidRDefault="00A07C59" w:rsidP="00D52175">
            <w:pPr>
              <w:jc w:val="center"/>
              <w:rPr>
                <w:b/>
              </w:rPr>
            </w:pPr>
            <w:r w:rsidRPr="00CC19C3">
              <w:rPr>
                <w:b/>
              </w:rPr>
              <w:t>ГОСТ, технический регламент/</w:t>
            </w:r>
          </w:p>
          <w:p w:rsidR="00A07C59" w:rsidRPr="00CC19C3" w:rsidRDefault="00A07C59" w:rsidP="00D52175">
            <w:pPr>
              <w:jc w:val="center"/>
              <w:rPr>
                <w:b/>
              </w:rPr>
            </w:pPr>
            <w:r w:rsidRPr="00CC19C3">
              <w:rPr>
                <w:b/>
              </w:rPr>
              <w:t xml:space="preserve">обоснование использования </w:t>
            </w:r>
          </w:p>
          <w:p w:rsidR="00A07C59" w:rsidRPr="00CC19C3" w:rsidRDefault="00A07C59" w:rsidP="00D52175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C19C3" w:rsidRDefault="00A07C59" w:rsidP="00D52175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Количество</w:t>
            </w:r>
          </w:p>
          <w:p w:rsidR="00A07C59" w:rsidRPr="00CC19C3" w:rsidRDefault="00A07C59" w:rsidP="00D52175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Изде</w:t>
            </w:r>
          </w:p>
          <w:p w:rsidR="00A07C59" w:rsidRPr="00CC19C3" w:rsidRDefault="00A07C59" w:rsidP="00D52175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лий</w:t>
            </w: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К</w:t>
            </w:r>
            <w:r w:rsidRPr="00C41BF7">
              <w:rPr>
                <w:color w:val="000000"/>
                <w:sz w:val="22"/>
                <w:szCs w:val="22"/>
              </w:rPr>
              <w:t>ресло-коляска с ручным приводом с дополнительной фиксацией (поддержкой) головы и тела, в том числе для больных ДЦП, прогулочная (для инвалидов и детей инвалидов)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widowControl w:val="0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widowControl w:val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C41BF7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72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jc w:val="center"/>
              <w:rPr>
                <w:b/>
                <w:sz w:val="22"/>
                <w:szCs w:val="22"/>
              </w:rPr>
            </w:pPr>
            <w:r w:rsidRPr="00C41BF7">
              <w:rPr>
                <w:b/>
                <w:sz w:val="22"/>
                <w:szCs w:val="22"/>
              </w:rPr>
              <w:t>1</w:t>
            </w: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Спинка, регулируемая по углу наклона, откидная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72"/>
              </w:tabs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Индивидуальная программа реабилитации или абилитации инвалида (далее-ИПР/ИПРА)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 xml:space="preserve">Сиденье, регулируемое по </w:t>
            </w:r>
            <w:r w:rsidRPr="00C41BF7">
              <w:rPr>
                <w:sz w:val="22"/>
                <w:szCs w:val="22"/>
              </w:rPr>
              <w:lastRenderedPageBreak/>
              <w:t>высоте и горизонтали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72"/>
              </w:tabs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кресло-коляска с приводом от обода колеса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72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для возможности самостоятельного передвижения Получателя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 xml:space="preserve">Подножка с регулируемым углом наклона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577EDF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Подножка, регулиру</w:t>
            </w:r>
            <w:r>
              <w:rPr>
                <w:sz w:val="22"/>
                <w:szCs w:val="22"/>
              </w:rPr>
              <w:t>емая</w:t>
            </w:r>
            <w:r w:rsidRPr="00C41BF7">
              <w:rPr>
                <w:sz w:val="22"/>
                <w:szCs w:val="22"/>
              </w:rPr>
              <w:t xml:space="preserve"> по высоте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577EDF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6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 xml:space="preserve">Высота спинки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350 мм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Default="00A07C59" w:rsidP="00D52175">
            <w:pPr>
              <w:jc w:val="center"/>
            </w:pPr>
            <w:r w:rsidRPr="00577EDF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6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Эффективная глубина сиденья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310 мм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Default="00A07C59" w:rsidP="00D52175">
            <w:pPr>
              <w:jc w:val="center"/>
            </w:pPr>
            <w:r w:rsidRPr="00577EDF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70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Эффективная ширина сиденья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360 мм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577EDF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 xml:space="preserve">Возможность использования Получателем с ростом 111 см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252"/>
              </w:tabs>
              <w:ind w:left="-108" w:firstLine="180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 xml:space="preserve">антропометрические данные </w:t>
            </w:r>
            <w:r>
              <w:rPr>
                <w:sz w:val="22"/>
                <w:szCs w:val="22"/>
              </w:rPr>
              <w:t>Получателя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41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 xml:space="preserve">Подголовник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035321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Боковые упоры для тела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035321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Подушка на сиденье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035321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Валик для сохранения зазора между ногами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035321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Предохранительный пояс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202"/>
              </w:tabs>
              <w:ind w:firstLine="22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035321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 xml:space="preserve">Держатели для ног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202"/>
              </w:tabs>
              <w:ind w:firstLine="22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035321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Стояночные тормоза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72"/>
              </w:tabs>
              <w:ind w:right="-108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7176-26-2011, п.4.4.16, ГОСТ Р 51083-2015</w:t>
            </w:r>
          </w:p>
          <w:p w:rsidR="00A07C59" w:rsidRPr="00C41BF7" w:rsidRDefault="00A07C59" w:rsidP="00D52175">
            <w:pPr>
              <w:tabs>
                <w:tab w:val="left" w:pos="72"/>
              </w:tabs>
              <w:ind w:right="-108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41BF7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widowControl w:val="0"/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7176-15-2007, п.3.7, 3.9</w:t>
            </w:r>
          </w:p>
          <w:p w:rsidR="00A07C59" w:rsidRPr="00C41BF7" w:rsidRDefault="00A07C59" w:rsidP="00D52175">
            <w:pPr>
              <w:ind w:firstLine="72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К</w:t>
            </w:r>
            <w:r w:rsidRPr="00C41BF7">
              <w:rPr>
                <w:color w:val="000000"/>
                <w:sz w:val="22"/>
                <w:szCs w:val="22"/>
              </w:rPr>
              <w:t xml:space="preserve">ресло-коляска с ручным приводом с дополнительной фиксацией (поддержкой) головы и тела, в том числе для больных ДЦП, комнатная (для </w:t>
            </w:r>
            <w:r w:rsidRPr="00C41BF7">
              <w:rPr>
                <w:color w:val="000000"/>
                <w:sz w:val="22"/>
                <w:szCs w:val="22"/>
              </w:rPr>
              <w:lastRenderedPageBreak/>
              <w:t>инвалидов и детей инвалидов)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widowControl w:val="0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lastRenderedPageBreak/>
              <w:t>Ручка для сопровождающего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widowControl w:val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C41BF7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72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jc w:val="center"/>
              <w:rPr>
                <w:b/>
                <w:sz w:val="22"/>
                <w:szCs w:val="22"/>
              </w:rPr>
            </w:pPr>
            <w:r w:rsidRPr="00C41BF7">
              <w:rPr>
                <w:b/>
                <w:sz w:val="22"/>
                <w:szCs w:val="22"/>
              </w:rPr>
              <w:t>1</w:t>
            </w: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Складная рама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 xml:space="preserve">ГОСТ Р ИСО 7176-26-2011 п.4.1.14, обеспечивает компактное хранение и транспортировку кресла-коляски, </w:t>
            </w:r>
            <w:r w:rsidRPr="00C41BF7">
              <w:rPr>
                <w:sz w:val="22"/>
                <w:szCs w:val="22"/>
              </w:rPr>
              <w:lastRenderedPageBreak/>
              <w:t>Методические рекомендации 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Спинка</w:t>
            </w:r>
            <w:r>
              <w:rPr>
                <w:sz w:val="22"/>
                <w:szCs w:val="22"/>
              </w:rPr>
              <w:t>,</w:t>
            </w:r>
            <w:r w:rsidRPr="00C41BF7">
              <w:rPr>
                <w:sz w:val="22"/>
                <w:szCs w:val="22"/>
              </w:rPr>
              <w:t xml:space="preserve"> регулируемая по высоте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203543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Спинка с регулируемым углом наклона, откидная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203543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Подножки съёмные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203543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Подголовник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203543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Боковые поддержки туловища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203543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Эффективная ширина сиденья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 xml:space="preserve">340 мм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203543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Эффективная глубина сиденья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 xml:space="preserve">430 мм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203543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6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Высота спинки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450 мм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Default="00A07C59" w:rsidP="00D52175">
            <w:pPr>
              <w:jc w:val="center"/>
            </w:pPr>
            <w:r w:rsidRPr="00203543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34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Тазовый ремень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Default="00A07C59" w:rsidP="00D52175">
            <w:pPr>
              <w:jc w:val="center"/>
            </w:pPr>
            <w:r w:rsidRPr="00203543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6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Поясной ремень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Default="00A07C59" w:rsidP="00D52175">
            <w:pPr>
              <w:jc w:val="center"/>
            </w:pPr>
            <w:r w:rsidRPr="00203543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70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Ремни для фиксации стоп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203543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Возможность использования Получателем с ростом 1</w:t>
            </w:r>
            <w:r>
              <w:rPr>
                <w:sz w:val="22"/>
                <w:szCs w:val="22"/>
              </w:rPr>
              <w:t>50</w:t>
            </w:r>
            <w:r w:rsidRPr="00C41BF7">
              <w:rPr>
                <w:sz w:val="22"/>
                <w:szCs w:val="22"/>
              </w:rPr>
              <w:t xml:space="preserve"> см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252"/>
              </w:tabs>
              <w:ind w:left="-108" w:firstLine="180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антропометрические данные ребенка-инвалида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Стояночные тормоза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72"/>
              </w:tabs>
              <w:ind w:right="-108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7176-26-2011, п.4.4.16, ГОСТ Р 51083-2015</w:t>
            </w:r>
          </w:p>
          <w:p w:rsidR="00A07C59" w:rsidRPr="00C41BF7" w:rsidRDefault="00A07C59" w:rsidP="00D52175">
            <w:pPr>
              <w:tabs>
                <w:tab w:val="left" w:pos="72"/>
              </w:tabs>
              <w:ind w:right="-108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41BF7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widowControl w:val="0"/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7176-15-2007, п.3.7, 3.9</w:t>
            </w:r>
          </w:p>
          <w:p w:rsidR="00A07C59" w:rsidRPr="00C41BF7" w:rsidRDefault="00A07C59" w:rsidP="00D52175">
            <w:pPr>
              <w:ind w:firstLine="72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К</w:t>
            </w:r>
            <w:r w:rsidRPr="00C41BF7">
              <w:rPr>
                <w:color w:val="000000"/>
                <w:sz w:val="22"/>
                <w:szCs w:val="22"/>
              </w:rPr>
              <w:t>ресло-коляска с ручным приводом с дополнительной фиксацией (поддержкой) головы и тела, в том числе для больных ДЦП, комнатная (для инвалидов и детей инвалидов)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widowControl w:val="0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widowControl w:val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C41BF7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72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jc w:val="center"/>
              <w:rPr>
                <w:b/>
                <w:sz w:val="22"/>
                <w:szCs w:val="22"/>
              </w:rPr>
            </w:pPr>
            <w:r w:rsidRPr="00C41BF7">
              <w:rPr>
                <w:b/>
                <w:sz w:val="22"/>
                <w:szCs w:val="22"/>
              </w:rPr>
              <w:t>1</w:t>
            </w: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Складная рама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7176-26-2011 п.4.1.14, обеспечивает компактное хранение и транспортировку кресла-коляски, Методические рекомендации 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Кресло-коляска с приводом от обода колеса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72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для возможности самостоятельного передвижения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C968CB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Подлокотники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C968CB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Подножки, регулируемые по высоте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C968CB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Подножки с регулируемым углом наклона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C968CB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Подголовник или боковые упоры для головы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C968CB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6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Боковые упоры для туловища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Default="00A07C59" w:rsidP="00D52175">
            <w:pPr>
              <w:jc w:val="center"/>
            </w:pPr>
            <w:r w:rsidRPr="00C968CB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70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Эффективная ширина сиденья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не менее 360 мм (включительно)</w:t>
            </w:r>
          </w:p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не более 380 мм (включительно)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C968CB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41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Приставной столик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C968CB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Предохранительный пояс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202"/>
              </w:tabs>
              <w:ind w:firstLine="22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C968CB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Стояночные тормоза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72"/>
              </w:tabs>
              <w:ind w:right="-108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7176-26-2011, п.4.4.16, ГОСТ Р 51083-2015</w:t>
            </w:r>
          </w:p>
          <w:p w:rsidR="00A07C59" w:rsidRPr="00C41BF7" w:rsidRDefault="00A07C59" w:rsidP="00D52175">
            <w:pPr>
              <w:tabs>
                <w:tab w:val="left" w:pos="72"/>
              </w:tabs>
              <w:ind w:right="-108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41BF7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widowControl w:val="0"/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7176-15-2007, п.3.7, 3.9</w:t>
            </w:r>
          </w:p>
          <w:p w:rsidR="00A07C59" w:rsidRPr="00C41BF7" w:rsidRDefault="00A07C59" w:rsidP="00D52175">
            <w:pPr>
              <w:ind w:firstLine="72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К</w:t>
            </w:r>
            <w:r w:rsidRPr="00C41BF7">
              <w:rPr>
                <w:color w:val="000000"/>
                <w:sz w:val="22"/>
                <w:szCs w:val="22"/>
              </w:rPr>
              <w:t>ресло-коляска с ручным приводом с дополнительной фиксацией (поддержкой) головы и тела, в том числе для больных ДЦП, комнатная (для инвалидов и детей инвалидов)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widowControl w:val="0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widowControl w:val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C41BF7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72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jc w:val="center"/>
              <w:rPr>
                <w:b/>
                <w:sz w:val="22"/>
                <w:szCs w:val="22"/>
              </w:rPr>
            </w:pPr>
            <w:r w:rsidRPr="00C41BF7">
              <w:rPr>
                <w:b/>
                <w:sz w:val="22"/>
                <w:szCs w:val="22"/>
              </w:rPr>
              <w:t>1</w:t>
            </w: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Складная рама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7176-26-2011 п.4.1.14, обеспечивает компактное хранение и транспортировку кресла-коляски, Методические рекомендации 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Высота спинки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не менее 410 мм (включительно)</w:t>
            </w:r>
          </w:p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не более 440 мм (включительно)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A75B9A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A75B9A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Высота сиденья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не менее 450 мм (включительно)</w:t>
            </w:r>
          </w:p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не более 480 мм (включительно)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A75B9A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Подлокотники высотой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не менее 200 мм (включительно)</w:t>
            </w:r>
          </w:p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не более 230 мм (включительно)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A75B9A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Подножки</w:t>
            </w:r>
            <w:r>
              <w:rPr>
                <w:sz w:val="22"/>
                <w:szCs w:val="22"/>
              </w:rPr>
              <w:t>,</w:t>
            </w:r>
            <w:r w:rsidRPr="00C41BF7">
              <w:rPr>
                <w:sz w:val="22"/>
                <w:szCs w:val="22"/>
              </w:rPr>
              <w:t xml:space="preserve"> регулир</w:t>
            </w:r>
            <w:r>
              <w:rPr>
                <w:sz w:val="22"/>
                <w:szCs w:val="22"/>
              </w:rPr>
              <w:t>уемые</w:t>
            </w:r>
            <w:r w:rsidRPr="00C41BF7">
              <w:rPr>
                <w:sz w:val="22"/>
                <w:szCs w:val="22"/>
              </w:rPr>
              <w:t xml:space="preserve"> по высоте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A75B9A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Подножки с регулируемым углом наклона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spacing w:line="240" w:lineRule="atLeast"/>
              <w:ind w:right="-97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A75B9A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6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Подголовник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Default="00A07C59" w:rsidP="00D52175">
            <w:pPr>
              <w:jc w:val="center"/>
            </w:pPr>
            <w:r w:rsidRPr="00A75B9A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6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Боковые упоры для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Default="00A07C59" w:rsidP="00D52175">
            <w:pPr>
              <w:jc w:val="center"/>
            </w:pPr>
            <w:r w:rsidRPr="00A75B9A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34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Эффективная ширина сиденья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не менее 300 мм (включительно)</w:t>
            </w:r>
          </w:p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не более 330 мм (включительно)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A75B9A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</w:p>
          <w:p w:rsidR="00A07C59" w:rsidRPr="00C41BF7" w:rsidRDefault="00A07C59" w:rsidP="00D52175">
            <w:pPr>
              <w:keepNext/>
              <w:keepLines/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Эффективная глубина сиденья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не менее 370 мм (включительно)</w:t>
            </w:r>
          </w:p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не более 400 мм (включительно)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A75B9A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Возможность испол</w:t>
            </w:r>
            <w:r>
              <w:rPr>
                <w:sz w:val="22"/>
                <w:szCs w:val="22"/>
              </w:rPr>
              <w:t>ьзования Получателем с ростом 13</w:t>
            </w:r>
            <w:r w:rsidRPr="00C41BF7">
              <w:rPr>
                <w:sz w:val="22"/>
                <w:szCs w:val="22"/>
              </w:rPr>
              <w:t xml:space="preserve">1 см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252"/>
              </w:tabs>
              <w:ind w:left="-108" w:firstLine="180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антропометрические данные ребенка-инвалида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41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Подушка на сидение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5C308E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Валик для сохранения зазора между ногами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5C308E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Предохранительный пояс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202"/>
              </w:tabs>
              <w:ind w:firstLine="22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5C308E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 xml:space="preserve">Держатели для ног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202"/>
              </w:tabs>
              <w:ind w:firstLine="22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Default="00A07C59" w:rsidP="00D52175">
            <w:pPr>
              <w:jc w:val="center"/>
            </w:pPr>
            <w:r w:rsidRPr="005C308E">
              <w:rPr>
                <w:sz w:val="22"/>
                <w:szCs w:val="22"/>
              </w:rP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Стояночные тормоза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tabs>
                <w:tab w:val="left" w:pos="72"/>
              </w:tabs>
              <w:ind w:right="-108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7176-26-2011, п.4.4.16, ГОСТ Р 51083-2015</w:t>
            </w:r>
          </w:p>
          <w:p w:rsidR="00A07C59" w:rsidRPr="00C41BF7" w:rsidRDefault="00A07C59" w:rsidP="00D52175">
            <w:pPr>
              <w:tabs>
                <w:tab w:val="left" w:pos="72"/>
              </w:tabs>
              <w:ind w:right="-108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п. 8.8.1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tabs>
                <w:tab w:val="left" w:pos="136"/>
              </w:tabs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41BF7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59" w:rsidRPr="00C41BF7" w:rsidRDefault="00A07C59" w:rsidP="00D52175">
            <w:pPr>
              <w:widowControl w:val="0"/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ИСО 7176-15-2007, п.3.7, 3.9</w:t>
            </w:r>
          </w:p>
          <w:p w:rsidR="00A07C59" w:rsidRPr="00C41BF7" w:rsidRDefault="00A07C59" w:rsidP="00D52175">
            <w:pPr>
              <w:ind w:firstLine="72"/>
              <w:jc w:val="center"/>
              <w:rPr>
                <w:sz w:val="22"/>
                <w:szCs w:val="22"/>
              </w:rPr>
            </w:pPr>
            <w:r w:rsidRPr="00C41BF7">
              <w:rPr>
                <w:sz w:val="22"/>
                <w:szCs w:val="22"/>
              </w:rPr>
              <w:t>ГОСТ Р 51083-2015, п.15.1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07C59" w:rsidRPr="00C41BF7" w:rsidTr="00D52175">
        <w:trPr>
          <w:trHeight w:val="255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C59" w:rsidRPr="00C41BF7" w:rsidRDefault="00A07C59" w:rsidP="00D52175">
            <w:pPr>
              <w:widowControl w:val="0"/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9" w:rsidRPr="00C41BF7" w:rsidRDefault="00A07C59" w:rsidP="00D52175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A07C59" w:rsidRPr="00C41BF7" w:rsidRDefault="00A07C59" w:rsidP="00A07C59">
      <w:pPr>
        <w:jc w:val="both"/>
        <w:rPr>
          <w:sz w:val="22"/>
          <w:szCs w:val="22"/>
        </w:rPr>
      </w:pPr>
    </w:p>
    <w:p w:rsidR="00A07C59" w:rsidRDefault="00A07C59" w:rsidP="00A07C59">
      <w:pPr>
        <w:jc w:val="both"/>
      </w:pPr>
    </w:p>
    <w:p w:rsidR="00A07C59" w:rsidRPr="008109CA" w:rsidRDefault="00A07C59" w:rsidP="00A07C59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A07C59" w:rsidRPr="008109CA" w:rsidRDefault="00A07C59" w:rsidP="00A07C59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A07C59" w:rsidRPr="008109CA" w:rsidRDefault="00A07C59" w:rsidP="00A07C59">
      <w:pPr>
        <w:suppressAutoHyphens/>
        <w:spacing w:line="240" w:lineRule="atLeast"/>
        <w:jc w:val="both"/>
      </w:pPr>
      <w:r w:rsidRPr="008109CA">
        <w:lastRenderedPageBreak/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A07C59" w:rsidRPr="008109CA" w:rsidRDefault="00A07C59" w:rsidP="00A07C59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A07C59" w:rsidRPr="008109CA" w:rsidRDefault="00A07C59" w:rsidP="00A07C59">
      <w:pPr>
        <w:jc w:val="both"/>
      </w:pPr>
    </w:p>
    <w:p w:rsidR="00A07C59" w:rsidRPr="008109CA" w:rsidRDefault="00A07C59" w:rsidP="00A07C59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A07C59" w:rsidRPr="008109CA" w:rsidRDefault="00A07C59" w:rsidP="00A07C59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A07C59" w:rsidRPr="008109CA" w:rsidRDefault="00A07C59" w:rsidP="00A07C59">
      <w:pPr>
        <w:jc w:val="both"/>
      </w:pPr>
      <w:r w:rsidRPr="008109CA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A07C59" w:rsidRPr="008109CA" w:rsidRDefault="00A07C59" w:rsidP="00A07C59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07C59" w:rsidRPr="008109CA" w:rsidRDefault="00A07C59" w:rsidP="00A07C59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A07C59" w:rsidRPr="008109CA" w:rsidRDefault="00A07C59" w:rsidP="00A07C59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A07C59" w:rsidRPr="008109CA" w:rsidRDefault="00A07C59" w:rsidP="00A07C59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A07C59" w:rsidRPr="00A407F5" w:rsidRDefault="00A07C59" w:rsidP="00A07C59">
      <w:pPr>
        <w:widowControl w:val="0"/>
        <w:jc w:val="both"/>
        <w:rPr>
          <w:bCs/>
        </w:rPr>
      </w:pPr>
      <w:r w:rsidRPr="00A407F5">
        <w:t>2.3. Обеспечить возможность выдачи Изделий со дня, следующего за днем заключения государственного контракта.</w:t>
      </w:r>
    </w:p>
    <w:p w:rsidR="00A07C59" w:rsidRPr="008109CA" w:rsidRDefault="00A07C59" w:rsidP="00A07C59">
      <w:pPr>
        <w:jc w:val="both"/>
        <w:rPr>
          <w:sz w:val="22"/>
          <w:szCs w:val="22"/>
        </w:rPr>
      </w:pPr>
      <w:r w:rsidRPr="008109CA">
        <w:lastRenderedPageBreak/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A07C59" w:rsidRPr="008109CA" w:rsidRDefault="00A07C59" w:rsidP="00A07C59">
      <w:pPr>
        <w:jc w:val="both"/>
      </w:pPr>
      <w:r w:rsidRPr="008109CA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A07C59" w:rsidRPr="008109CA" w:rsidRDefault="00A07C59" w:rsidP="00A07C59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A07C59" w:rsidRPr="008109CA" w:rsidRDefault="00A07C59" w:rsidP="00A07C59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A07C59" w:rsidRPr="008109CA" w:rsidRDefault="00A07C59" w:rsidP="00A07C59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A07C59" w:rsidRPr="008109CA" w:rsidRDefault="00A07C59" w:rsidP="00A07C59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A07C59" w:rsidRPr="008109CA" w:rsidRDefault="00A07C59" w:rsidP="00A07C59">
      <w:pPr>
        <w:jc w:val="both"/>
      </w:pPr>
      <w:r w:rsidRPr="008109CA">
        <w:t xml:space="preserve">2.7. Давать справки Получателям по вопросам, связанным с поставкой Изделий, в часы работы пунктов приема. </w:t>
      </w:r>
    </w:p>
    <w:p w:rsidR="00A07C59" w:rsidRPr="008109CA" w:rsidRDefault="00A07C59" w:rsidP="00A07C59"/>
    <w:p w:rsidR="00A07C59" w:rsidRPr="008109CA" w:rsidRDefault="00A07C59" w:rsidP="00A07C59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A07C59" w:rsidRPr="008109CA" w:rsidRDefault="00A07C59" w:rsidP="00A07C59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A07C59" w:rsidRPr="008109CA" w:rsidRDefault="00A07C59" w:rsidP="00A07C59">
      <w:pPr>
        <w:suppressAutoHyphens/>
        <w:spacing w:line="240" w:lineRule="atLeast"/>
        <w:jc w:val="both"/>
      </w:pPr>
      <w:r>
        <w:t>- по месту нахождения пункта приема, организованного</w:t>
      </w:r>
      <w:r w:rsidRPr="008109CA">
        <w:t xml:space="preserve"> Поставщиком, в день обращения Получателя,</w:t>
      </w:r>
    </w:p>
    <w:p w:rsidR="00A07C59" w:rsidRPr="008109CA" w:rsidRDefault="00A07C59" w:rsidP="00A07C59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A07C59" w:rsidRDefault="00A07C59" w:rsidP="00A07C59">
      <w:pPr>
        <w:suppressAutoHyphens/>
        <w:spacing w:line="240" w:lineRule="atLeast"/>
        <w:jc w:val="both"/>
      </w:pPr>
      <w:r w:rsidRPr="008109CA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A07C59" w:rsidRPr="008109CA" w:rsidRDefault="00A07C59" w:rsidP="00A07C59">
      <w:pPr>
        <w:suppressAutoHyphens/>
        <w:spacing w:line="240" w:lineRule="atLeast"/>
        <w:jc w:val="both"/>
      </w:pPr>
      <w:r w:rsidRPr="008109CA">
        <w:t xml:space="preserve">3.2.1. </w:t>
      </w:r>
      <w:r>
        <w:t>Пункт (пункты) приема должен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</w:t>
      </w:r>
      <w:r>
        <w:t>оставщика использовать помещение пункта выдачи. Адрес и график работы пункта</w:t>
      </w:r>
      <w:r w:rsidRPr="008109CA">
        <w:t xml:space="preserve"> должны быть указаны в приложении к государственному контракту. </w:t>
      </w:r>
    </w:p>
    <w:p w:rsidR="00A07C59" w:rsidRPr="008109CA" w:rsidRDefault="00A07C59" w:rsidP="00A07C59">
      <w:pPr>
        <w:suppressAutoHyphens/>
        <w:spacing w:line="240" w:lineRule="atLeast"/>
        <w:jc w:val="both"/>
      </w:pPr>
      <w:r w:rsidRPr="008109CA">
        <w:t>Максимальное время ожидания Получателей в очереди не дол</w:t>
      </w:r>
      <w:r>
        <w:t>жно превышать 15</w:t>
      </w:r>
      <w:r w:rsidRPr="008109CA">
        <w:t xml:space="preserve"> минут.</w:t>
      </w:r>
    </w:p>
    <w:p w:rsidR="00A07C59" w:rsidRPr="008109CA" w:rsidRDefault="00A07C59" w:rsidP="00A07C59">
      <w:pPr>
        <w:suppressAutoHyphens/>
        <w:spacing w:line="240" w:lineRule="atLeast"/>
        <w:jc w:val="both"/>
      </w:pPr>
      <w:r w:rsidRPr="008109CA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A07C59" w:rsidRDefault="00A07C59" w:rsidP="00A07C59">
      <w:pPr>
        <w:spacing w:line="240" w:lineRule="atLeast"/>
        <w:jc w:val="both"/>
      </w:pPr>
      <w:r>
        <w:t>Проход в пункт приема и передвижение по нему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</w:p>
    <w:p w:rsidR="00A07C59" w:rsidRPr="008109CA" w:rsidRDefault="00A07C59" w:rsidP="00A07C59">
      <w:pPr>
        <w:jc w:val="both"/>
      </w:pPr>
      <w:r w:rsidRPr="008109CA">
        <w:t xml:space="preserve">3.2.3. В случае выбора Получателем способа получения Изделия по </w:t>
      </w:r>
      <w:r>
        <w:t>месту нахождения пункта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A07C59" w:rsidRPr="008109CA" w:rsidRDefault="00A07C59" w:rsidP="00A07C59">
      <w:pPr>
        <w:jc w:val="both"/>
      </w:pPr>
      <w:r w:rsidRPr="008109CA"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приема не менее 5 (пяти) дней в неделю, не менее 40 (сорока) часов в неделю, при этом время работы каждого </w:t>
      </w:r>
      <w:bookmarkStart w:id="0" w:name="_GoBack"/>
      <w:r w:rsidRPr="008109CA">
        <w:t>из пунктов должно попадать в интервал с 08:00 до 22:00.</w:t>
      </w:r>
    </w:p>
    <w:bookmarkEnd w:id="0"/>
    <w:p w:rsidR="00A07C59" w:rsidRPr="008109CA" w:rsidRDefault="00A07C59" w:rsidP="00A07C59">
      <w:pPr>
        <w:spacing w:line="240" w:lineRule="atLeast"/>
        <w:jc w:val="both"/>
      </w:pPr>
      <w:r w:rsidRPr="008109CA">
        <w:t xml:space="preserve"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</w:t>
      </w:r>
      <w:r w:rsidRPr="008109CA">
        <w:lastRenderedPageBreak/>
        <w:t>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A07C59" w:rsidRPr="008109CA" w:rsidRDefault="00A07C59" w:rsidP="00A07C59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A07C59" w:rsidRPr="008109CA" w:rsidRDefault="00A07C59" w:rsidP="00A07C59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A07C59" w:rsidRPr="008109CA" w:rsidRDefault="00A07C59" w:rsidP="00A07C59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A07C59" w:rsidRDefault="00A07C59" w:rsidP="00A07C59">
      <w:pPr>
        <w:jc w:val="both"/>
      </w:pPr>
      <w:r w:rsidRPr="008109CA">
        <w:t xml:space="preserve">В </w:t>
      </w:r>
      <w:r>
        <w:t>течении 5 (пяти) календарных дней после заключения контракта на пункте приема должно находиться не менее 100% от общего количества Изделий, предусмотренного контрактом.</w:t>
      </w:r>
    </w:p>
    <w:p w:rsidR="00A07C59" w:rsidRDefault="00A07C59" w:rsidP="00A07C59">
      <w:pPr>
        <w:jc w:val="both"/>
      </w:pPr>
    </w:p>
    <w:p w:rsidR="00A07C59" w:rsidRDefault="00A07C59" w:rsidP="00A07C59">
      <w:pPr>
        <w:widowControl w:val="0"/>
        <w:jc w:val="both"/>
      </w:pPr>
    </w:p>
    <w:p w:rsidR="000D4891" w:rsidRDefault="00C900C2"/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C2" w:rsidRDefault="00C900C2" w:rsidP="00A07C59">
      <w:r>
        <w:separator/>
      </w:r>
    </w:p>
  </w:endnote>
  <w:endnote w:type="continuationSeparator" w:id="0">
    <w:p w:rsidR="00C900C2" w:rsidRDefault="00C900C2" w:rsidP="00A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C2" w:rsidRDefault="00C900C2" w:rsidP="00A07C59">
      <w:r>
        <w:separator/>
      </w:r>
    </w:p>
  </w:footnote>
  <w:footnote w:type="continuationSeparator" w:id="0">
    <w:p w:rsidR="00C900C2" w:rsidRDefault="00C900C2" w:rsidP="00A07C59">
      <w:r>
        <w:continuationSeparator/>
      </w:r>
    </w:p>
  </w:footnote>
  <w:footnote w:id="1">
    <w:p w:rsidR="00A07C59" w:rsidRPr="004D2FEC" w:rsidRDefault="00A07C59" w:rsidP="00A07C5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A07C59" w:rsidRDefault="00A07C59" w:rsidP="00A07C59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59"/>
    <w:rsid w:val="002F2A08"/>
    <w:rsid w:val="005F6524"/>
    <w:rsid w:val="00A07C59"/>
    <w:rsid w:val="00C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E5415-39B1-46D5-996C-4A84D7AB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A07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1</cp:revision>
  <dcterms:created xsi:type="dcterms:W3CDTF">2018-08-16T06:30:00Z</dcterms:created>
  <dcterms:modified xsi:type="dcterms:W3CDTF">2018-08-16T06:31:00Z</dcterms:modified>
</cp:coreProperties>
</file>