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BFB" w:rsidRPr="00E03BFB" w:rsidRDefault="00E03BFB" w:rsidP="00E03BFB">
      <w:pPr>
        <w:pStyle w:val="Standard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ТЕХНИЧЕСКОЕ ЗАДАНИЕ</w:t>
      </w:r>
    </w:p>
    <w:p w:rsidR="00E03BFB" w:rsidRPr="00E03BFB" w:rsidRDefault="00E03BFB" w:rsidP="00E03BFB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 xml:space="preserve"> на поставку технических средств реабилитации —</w:t>
      </w:r>
    </w:p>
    <w:p w:rsidR="00E03BFB" w:rsidRPr="00E03BFB" w:rsidRDefault="00E03BFB" w:rsidP="00E03BFB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 xml:space="preserve"> </w:t>
      </w:r>
      <w:r w:rsidRPr="00E03BFB">
        <w:rPr>
          <w:rFonts w:ascii="Times New Roman" w:hAnsi="Times New Roman" w:cs="Times New Roman"/>
          <w:b/>
          <w:bCs/>
          <w:sz w:val="26"/>
          <w:szCs w:val="26"/>
        </w:rPr>
        <w:t>абсорбирующего белья: подгузников для детей-инвалидов</w:t>
      </w:r>
    </w:p>
    <w:p w:rsidR="00E03BFB" w:rsidRPr="00E03BFB" w:rsidRDefault="00E03BFB" w:rsidP="00E03BFB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для  обеспечения ими  в 2018 году</w:t>
      </w:r>
    </w:p>
    <w:p w:rsidR="00E03BFB" w:rsidRPr="00E03BFB" w:rsidRDefault="00E03BFB" w:rsidP="00E03BF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E03BFB" w:rsidRPr="00E03BFB" w:rsidRDefault="00E03BFB" w:rsidP="00E03BF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 xml:space="preserve">Место поставки товара: </w:t>
      </w:r>
      <w:r w:rsidRPr="00E03BFB">
        <w:rPr>
          <w:rFonts w:ascii="Times New Roman" w:hAnsi="Times New Roman" w:cs="Times New Roman"/>
          <w:sz w:val="26"/>
          <w:szCs w:val="26"/>
        </w:rPr>
        <w:t>в пределах г. Астрахани и Астраханской области (доставить товар до конкретного инвалида при согласии Получателя о предоставлении информации личного характера Поставщику).</w:t>
      </w:r>
    </w:p>
    <w:p w:rsidR="00E03BFB" w:rsidRPr="00E03BFB" w:rsidRDefault="00E03BFB" w:rsidP="00E03BFB">
      <w:pPr>
        <w:pStyle w:val="Standard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 xml:space="preserve">Период поставки товара: </w:t>
      </w:r>
      <w:r w:rsidRPr="00E03BFB">
        <w:rPr>
          <w:rFonts w:ascii="Times New Roman" w:hAnsi="Times New Roman" w:cs="Times New Roman"/>
          <w:sz w:val="26"/>
          <w:szCs w:val="26"/>
        </w:rPr>
        <w:t>по 17.12.2018г.</w:t>
      </w:r>
    </w:p>
    <w:p w:rsidR="00E03BFB" w:rsidRPr="00E03BFB" w:rsidRDefault="00E03BFB" w:rsidP="00E03BFB">
      <w:pPr>
        <w:pStyle w:val="Standard"/>
        <w:tabs>
          <w:tab w:val="left" w:pos="9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 xml:space="preserve">Срок поставки товара: </w:t>
      </w:r>
      <w:r w:rsidRPr="00E03BFB">
        <w:rPr>
          <w:rFonts w:ascii="Times New Roman" w:hAnsi="Times New Roman" w:cs="Times New Roman"/>
          <w:sz w:val="26"/>
          <w:szCs w:val="26"/>
        </w:rPr>
        <w:t>в течение 15 дней с момента получения направлений.</w:t>
      </w:r>
    </w:p>
    <w:p w:rsidR="00E03BFB" w:rsidRPr="00E03BFB" w:rsidRDefault="00E03BFB" w:rsidP="00E03BFB">
      <w:pPr>
        <w:pStyle w:val="Standard"/>
        <w:tabs>
          <w:tab w:val="left" w:pos="93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 xml:space="preserve">Срок приемки товара: </w:t>
      </w:r>
      <w:r w:rsidRPr="00E03BFB">
        <w:rPr>
          <w:rFonts w:ascii="Times New Roman" w:hAnsi="Times New Roman" w:cs="Times New Roman"/>
          <w:sz w:val="26"/>
          <w:szCs w:val="26"/>
        </w:rPr>
        <w:t>в течени</w:t>
      </w:r>
      <w:proofErr w:type="gramStart"/>
      <w:r w:rsidRPr="00E03BFB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E03BFB">
        <w:rPr>
          <w:rFonts w:ascii="Times New Roman" w:hAnsi="Times New Roman" w:cs="Times New Roman"/>
          <w:sz w:val="26"/>
          <w:szCs w:val="26"/>
        </w:rPr>
        <w:t xml:space="preserve"> 10 дней.</w:t>
      </w:r>
    </w:p>
    <w:p w:rsidR="00E03BFB" w:rsidRPr="00E03BFB" w:rsidRDefault="00E03BFB" w:rsidP="00E03BF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 xml:space="preserve">Срок действия контракта: </w:t>
      </w:r>
      <w:r w:rsidRPr="00E03BFB">
        <w:rPr>
          <w:rFonts w:ascii="Times New Roman" w:hAnsi="Times New Roman" w:cs="Times New Roman"/>
          <w:sz w:val="26"/>
          <w:szCs w:val="26"/>
        </w:rPr>
        <w:t>до полного исполнения Сторонами своих      обязательств.</w:t>
      </w:r>
    </w:p>
    <w:p w:rsidR="00E03BFB" w:rsidRPr="004F782D" w:rsidRDefault="00E03BFB" w:rsidP="00E03BFB">
      <w:pPr>
        <w:pStyle w:val="Standard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Количество:</w:t>
      </w:r>
      <w:r w:rsidRPr="00E03B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3B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139 900  шт.</w:t>
      </w:r>
      <w:r w:rsidRPr="00E03B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ab/>
      </w:r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      </w:t>
      </w:r>
      <w:r w:rsidR="004F782D">
        <w:rPr>
          <w:rFonts w:ascii="Times New Roman" w:hAnsi="Times New Roman" w:cs="Times New Roman"/>
          <w:color w:val="000000"/>
          <w:sz w:val="26"/>
          <w:szCs w:val="26"/>
        </w:rPr>
        <w:t xml:space="preserve">                               </w:t>
      </w:r>
      <w:bookmarkStart w:id="0" w:name="_GoBack"/>
      <w:bookmarkEnd w:id="0"/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Pr="00E03B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На сумму:</w:t>
      </w:r>
      <w:r w:rsidRPr="00E03BF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Pr="00E03B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 1 678 730 руб.</w:t>
      </w:r>
    </w:p>
    <w:p w:rsidR="00E03BFB" w:rsidRPr="00E03BFB" w:rsidRDefault="00E03BFB" w:rsidP="00E03BF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</w:p>
    <w:p w:rsidR="00E03BFB" w:rsidRPr="00E03BFB" w:rsidRDefault="00E03BFB" w:rsidP="00E03BFB">
      <w:pPr>
        <w:pStyle w:val="TableContents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Наименование изделия</w:t>
      </w:r>
    </w:p>
    <w:p w:rsidR="00E03BFB" w:rsidRPr="00E03BFB" w:rsidRDefault="00E03BFB" w:rsidP="00E03BFB">
      <w:pPr>
        <w:pStyle w:val="TableContents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Описание функциональных и технических характеристик</w:t>
      </w:r>
    </w:p>
    <w:p w:rsidR="00E03BFB" w:rsidRPr="00E03BFB" w:rsidRDefault="00E03BFB" w:rsidP="00E03BFB">
      <w:pPr>
        <w:pStyle w:val="Standard"/>
        <w:autoSpaceDE w:val="0"/>
        <w:snapToGrid w:val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Абсорбирующее белье: подгузники для детей — инвалидов</w:t>
      </w: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 xml:space="preserve"> Детские подгузники должны быть универсальны в использовании, иметь форму, дающую возможность использовать детям. Форма подгузника должна соответствовать развертке нижней части торса тела ребенка с дополнительным увеличением площади на запах боковых частей, обеспечивать максимальную свободу движений ребенка и его комфорт.</w:t>
      </w: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Внутренняя поверхность</w:t>
      </w:r>
      <w:r w:rsidRPr="00E03BFB">
        <w:rPr>
          <w:rFonts w:ascii="Times New Roman" w:hAnsi="Times New Roman" w:cs="Times New Roman"/>
          <w:sz w:val="26"/>
          <w:szCs w:val="26"/>
        </w:rPr>
        <w:t xml:space="preserve"> детских подгузников должна быть из </w:t>
      </w:r>
      <w:proofErr w:type="spellStart"/>
      <w:r w:rsidRPr="00E03BFB">
        <w:rPr>
          <w:rFonts w:ascii="Times New Roman" w:hAnsi="Times New Roman" w:cs="Times New Roman"/>
          <w:sz w:val="26"/>
          <w:szCs w:val="26"/>
        </w:rPr>
        <w:t>гипоаллергенного</w:t>
      </w:r>
      <w:proofErr w:type="spellEnd"/>
      <w:r w:rsidRPr="00E03BFB">
        <w:rPr>
          <w:rFonts w:ascii="Times New Roman" w:hAnsi="Times New Roman" w:cs="Times New Roman"/>
          <w:sz w:val="26"/>
          <w:szCs w:val="26"/>
        </w:rPr>
        <w:t xml:space="preserve"> нетканого материала, пропускающего влагу в одном направлении и обеспечивающего сухость и защиту кожи ребенка от раздражений.</w:t>
      </w: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Впитывающий слой</w:t>
      </w:r>
      <w:r w:rsidRPr="00E03BFB">
        <w:rPr>
          <w:rFonts w:ascii="Times New Roman" w:hAnsi="Times New Roman" w:cs="Times New Roman"/>
          <w:sz w:val="26"/>
          <w:szCs w:val="26"/>
        </w:rPr>
        <w:t xml:space="preserve"> должен быть мягким, состоять из распущенной целлюлозы с </w:t>
      </w:r>
      <w:proofErr w:type="spellStart"/>
      <w:r w:rsidRPr="00E03BFB">
        <w:rPr>
          <w:rFonts w:ascii="Times New Roman" w:hAnsi="Times New Roman" w:cs="Times New Roman"/>
          <w:sz w:val="26"/>
          <w:szCs w:val="26"/>
        </w:rPr>
        <w:t>суперабсорбирующим</w:t>
      </w:r>
      <w:proofErr w:type="spellEnd"/>
      <w:r w:rsidRPr="00E03BFB">
        <w:rPr>
          <w:rFonts w:ascii="Times New Roman" w:hAnsi="Times New Roman" w:cs="Times New Roman"/>
          <w:sz w:val="26"/>
          <w:szCs w:val="26"/>
        </w:rPr>
        <w:t xml:space="preserve"> полимером, превращающим жидкость в гель. Влага должна впитываться равномерно, не скапливаться в одном месте.</w:t>
      </w: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Мягкие защитные барьеры по бокам должны предотвращать протекание влаги наружу.</w:t>
      </w: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Наружный слой</w:t>
      </w:r>
      <w:r w:rsidRPr="00E03BFB">
        <w:rPr>
          <w:rFonts w:ascii="Times New Roman" w:hAnsi="Times New Roman" w:cs="Times New Roman"/>
          <w:sz w:val="26"/>
          <w:szCs w:val="26"/>
        </w:rPr>
        <w:t xml:space="preserve"> должен быть из специального мягкого </w:t>
      </w:r>
      <w:r w:rsidRPr="00E03BFB">
        <w:rPr>
          <w:rFonts w:ascii="Times New Roman" w:hAnsi="Times New Roman" w:cs="Times New Roman"/>
          <w:b/>
          <w:bCs/>
          <w:sz w:val="26"/>
          <w:szCs w:val="26"/>
          <w:u w:val="single"/>
        </w:rPr>
        <w:t>воздухопроницаемого материала</w:t>
      </w:r>
      <w:r w:rsidRPr="00E03BFB">
        <w:rPr>
          <w:rFonts w:ascii="Times New Roman" w:hAnsi="Times New Roman" w:cs="Times New Roman"/>
          <w:sz w:val="26"/>
          <w:szCs w:val="26"/>
        </w:rPr>
        <w:t xml:space="preserve"> (не должен содержать полиэтилен или клеенку), препятствующего протекание влаги наружу, позволяющего коже дышать, не вызывая раздражений.</w:t>
      </w: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Подгузник должен иметь две многоразовые застежки-липучки, по одной с каждой стороны, которые должны легко и надежно фиксировать подгузник, обеспечивая надежную защиту и комфорт. На передней части подгузника по всей ширине должна быть специальная свободная зона для крепления застежек-липучек, обеспечивающая многократное их использование и предотвращая механические повреждения подгузника.</w:t>
      </w: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Подгузник должен иметь широкий, мягкий, не содержащий латекса, эластичный пояс по бокам, обеспечивающий дополнительную защиту от протеканий.</w:t>
      </w: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  <w:u w:val="single"/>
        </w:rPr>
        <w:t>Воздухопроницаемые манжеты</w:t>
      </w:r>
      <w:r w:rsidRPr="00E03BFB">
        <w:rPr>
          <w:rFonts w:ascii="Times New Roman" w:hAnsi="Times New Roman" w:cs="Times New Roman"/>
          <w:sz w:val="26"/>
          <w:szCs w:val="26"/>
        </w:rPr>
        <w:t xml:space="preserve"> вокруг ног должны обеспечивать дополнительную защиту от протеканий, и обеспечивать дополнительный комфорт ребенку.</w:t>
      </w: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В подгузниках не должно быть механических повреждений (разрыв края, разрезы и т. п.), пятен различного происхождения, посторонних включений, видимых невооруженным глазом.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Качественные и геометрические характеристики:</w:t>
      </w:r>
    </w:p>
    <w:p w:rsidR="00E03BFB" w:rsidRPr="00E03BFB" w:rsidRDefault="00E03BFB" w:rsidP="00E03BFB">
      <w:pPr>
        <w:pStyle w:val="Standard"/>
        <w:numPr>
          <w:ilvl w:val="0"/>
          <w:numId w:val="2"/>
        </w:numPr>
        <w:tabs>
          <w:tab w:val="left" w:pos="-73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детские подгузники должны иметь анатомическую форму, позволяющую использовать их как для мальчиков, так и для девочек;</w:t>
      </w:r>
    </w:p>
    <w:p w:rsidR="00E03BFB" w:rsidRPr="00E03BFB" w:rsidRDefault="00E03BFB" w:rsidP="00E03BFB">
      <w:pPr>
        <w:pStyle w:val="Standard"/>
        <w:numPr>
          <w:ilvl w:val="0"/>
          <w:numId w:val="2"/>
        </w:numPr>
        <w:tabs>
          <w:tab w:val="left" w:pos="-73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форма подгузника должна соответствовать развертке нижней части торса человека с дополнительным увеличением площади на запах боковых частей тела.</w:t>
      </w:r>
    </w:p>
    <w:p w:rsidR="00E03BFB" w:rsidRPr="00E03BFB" w:rsidRDefault="00E03BFB" w:rsidP="00E03BFB">
      <w:pPr>
        <w:pStyle w:val="Standard"/>
        <w:keepNext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Маркировка подгузников, маркировка упаковки подгузников  должна включать: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- условное обозначение группы подгузника, обозначение номера изделия (при наличии);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-  диапазон веса ребенка, товарную марку;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 xml:space="preserve">- обозначение </w:t>
      </w:r>
      <w:proofErr w:type="spellStart"/>
      <w:r w:rsidRPr="00E03BFB">
        <w:rPr>
          <w:rFonts w:ascii="Times New Roman" w:hAnsi="Times New Roman" w:cs="Times New Roman"/>
          <w:sz w:val="26"/>
          <w:szCs w:val="26"/>
        </w:rPr>
        <w:t>впитываемости</w:t>
      </w:r>
      <w:proofErr w:type="spellEnd"/>
      <w:r w:rsidRPr="00E03BFB">
        <w:rPr>
          <w:rFonts w:ascii="Times New Roman" w:hAnsi="Times New Roman" w:cs="Times New Roman"/>
          <w:sz w:val="26"/>
          <w:szCs w:val="26"/>
        </w:rPr>
        <w:t xml:space="preserve"> изделия (при наличии);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- страну-изготовителя;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lastRenderedPageBreak/>
        <w:t>- наименование предприятия-изготовителя, юридический адрес, товарный знак;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- отличительные характеристики подгузников в соответствии с их техническим исполнением;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- номер артикула (при наличии);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- количество подгузников в упаковке;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- дату (месяц, год) изготовления;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- гарантийный срок годности;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- указания по утилизации: «Не бросать в канализацию»;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- правила использования (при необходимости);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- штриховой код изделия;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- информацию о сертификации.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Подгузники по несколько штук упаковывают в пакеты из полимерной пленки или пачки по ГОСТ 12303, или коробки по ГОСТ 12301, или другую тару, обеспечивающую сохранность подгузников при транспортировании и хранении. Швы в пакетах из полимерной пленки должны быть заварены.</w:t>
      </w:r>
    </w:p>
    <w:p w:rsidR="00E03BFB" w:rsidRPr="00E03BFB" w:rsidRDefault="00E03BFB" w:rsidP="00E03BFB">
      <w:pPr>
        <w:pStyle w:val="Standard"/>
        <w:keepNext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>Транспортирование – по ГОСТ 6658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E03BFB" w:rsidRPr="00E03BFB" w:rsidRDefault="00E03BFB" w:rsidP="00E03BFB">
      <w:pPr>
        <w:pStyle w:val="Standard"/>
        <w:keepNext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</w:rPr>
        <w:t xml:space="preserve">Подгузники должны соответствовать требованиям стандартов серии ГОСТ </w:t>
      </w:r>
      <w:proofErr w:type="gramStart"/>
      <w:r w:rsidRPr="00E03BF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E03BFB">
        <w:rPr>
          <w:rFonts w:ascii="Times New Roman" w:hAnsi="Times New Roman" w:cs="Times New Roman"/>
          <w:sz w:val="26"/>
          <w:szCs w:val="26"/>
        </w:rPr>
        <w:t xml:space="preserve"> ИСО 10933 «Оценка биологического действия медицинских изделий, ГОСТ Р 51148-98 «Изделия медицинские. Требования к образцам и документации, представленной на токсикологические, санитарно-химические испытания, испытания на стерильность и  </w:t>
      </w:r>
      <w:proofErr w:type="spellStart"/>
      <w:r w:rsidRPr="00E03BFB">
        <w:rPr>
          <w:rFonts w:ascii="Times New Roman" w:hAnsi="Times New Roman" w:cs="Times New Roman"/>
          <w:sz w:val="26"/>
          <w:szCs w:val="26"/>
        </w:rPr>
        <w:t>пирогенность</w:t>
      </w:r>
      <w:proofErr w:type="spellEnd"/>
      <w:r w:rsidRPr="00E03BFB">
        <w:rPr>
          <w:rFonts w:ascii="Times New Roman" w:hAnsi="Times New Roman" w:cs="Times New Roman"/>
          <w:sz w:val="26"/>
          <w:szCs w:val="26"/>
        </w:rPr>
        <w:t>».</w:t>
      </w:r>
    </w:p>
    <w:p w:rsidR="00E03BFB" w:rsidRPr="00E03BFB" w:rsidRDefault="00E03BFB" w:rsidP="00E03BFB">
      <w:pPr>
        <w:pStyle w:val="Standard"/>
        <w:tabs>
          <w:tab w:val="left" w:pos="708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sz w:val="26"/>
          <w:szCs w:val="26"/>
          <w:u w:val="single"/>
        </w:rPr>
        <w:t>Количество поставляемой продукции:</w:t>
      </w: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Одноразовые воздухопроницаемые подгузники:</w:t>
      </w: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Подгузники для детей-инвалидов весом до 9 кг –</w:t>
      </w:r>
      <w:r w:rsidRPr="00E03B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 xml:space="preserve"> 4 800 шт. (размер №3 включительно).</w:t>
      </w: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E03B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Подгузники для детей-инвалидов весом до 20 кг – 65 000 шт. (размер №4 и №5 включительно).</w:t>
      </w:r>
    </w:p>
    <w:p w:rsidR="00E03BFB" w:rsidRPr="00E03BFB" w:rsidRDefault="00E03BFB" w:rsidP="00E03BFB">
      <w:pPr>
        <w:pStyle w:val="Standard"/>
        <w:autoSpaceDE w:val="0"/>
        <w:snapToGrid w:val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 w:rsidRPr="00E03BFB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  <w:t>Подгузники для детей-инвалидов весом свыше 20 кг – 70 100 шт. (размер №6 включительно).</w:t>
      </w:r>
    </w:p>
    <w:p w:rsidR="00E03BFB" w:rsidRPr="00E03BFB" w:rsidRDefault="00E03BFB" w:rsidP="00E03BF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 xml:space="preserve">9. Требования к качеству поставки: </w:t>
      </w:r>
      <w:r w:rsidRPr="00E03BFB">
        <w:rPr>
          <w:rFonts w:ascii="Times New Roman" w:hAnsi="Times New Roman" w:cs="Times New Roman"/>
          <w:sz w:val="26"/>
          <w:szCs w:val="26"/>
        </w:rPr>
        <w:t>п</w:t>
      </w:r>
      <w:r w:rsidRPr="00E03BFB">
        <w:rPr>
          <w:rFonts w:ascii="Times New Roman" w:hAnsi="Times New Roman" w:cs="Times New Roman"/>
          <w:color w:val="000000"/>
          <w:sz w:val="26"/>
          <w:szCs w:val="26"/>
        </w:rPr>
        <w:t>оставщик гарантирует, что Товар, поставляемый в рамках настоящего Контракта, является новым, не будет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условиях.</w:t>
      </w:r>
    </w:p>
    <w:p w:rsidR="00E03BFB" w:rsidRPr="00E03BFB" w:rsidRDefault="00E03BFB" w:rsidP="00E03BFB">
      <w:pPr>
        <w:pStyle w:val="Standard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10. Требования к безопасности товара:</w:t>
      </w:r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  сертификат  (или декларация) соответствия.</w:t>
      </w:r>
    </w:p>
    <w:p w:rsidR="00E03BFB" w:rsidRPr="00E03BFB" w:rsidRDefault="00E03BFB" w:rsidP="00E03BFB">
      <w:pPr>
        <w:pStyle w:val="Textbody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Документы по стандартизации применимые к </w:t>
      </w:r>
      <w:proofErr w:type="gramStart"/>
      <w:r w:rsidRPr="00E03BFB">
        <w:rPr>
          <w:rFonts w:ascii="Times New Roman" w:hAnsi="Times New Roman" w:cs="Times New Roman"/>
          <w:color w:val="000000"/>
          <w:sz w:val="26"/>
          <w:szCs w:val="26"/>
        </w:rPr>
        <w:t>данному</w:t>
      </w:r>
      <w:proofErr w:type="gramEnd"/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 ТСР:</w:t>
      </w:r>
    </w:p>
    <w:p w:rsidR="00E03BFB" w:rsidRPr="00E03BFB" w:rsidRDefault="00E03BFB" w:rsidP="00E03BFB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3BFB">
        <w:rPr>
          <w:rFonts w:ascii="Times New Roman" w:hAnsi="Times New Roman" w:cs="Times New Roman"/>
          <w:color w:val="000000"/>
          <w:sz w:val="26"/>
          <w:szCs w:val="26"/>
        </w:rPr>
        <w:t>- ГОСТ ISO 10993-1-2011 - Изделия медицинские. Оценка биологического действия медицинских изделий. Часть 1. Оценка и исследования</w:t>
      </w:r>
    </w:p>
    <w:p w:rsidR="00E03BFB" w:rsidRPr="00E03BFB" w:rsidRDefault="00E03BFB" w:rsidP="00E03BFB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- ГОСТ ISO 10993-5-2011 - Изделия медицинские. Оценка биологического действия медицинских изделий. Часть 5. Исследования на </w:t>
      </w:r>
      <w:proofErr w:type="spellStart"/>
      <w:r w:rsidRPr="00E03BFB">
        <w:rPr>
          <w:rFonts w:ascii="Times New Roman" w:hAnsi="Times New Roman" w:cs="Times New Roman"/>
          <w:color w:val="000000"/>
          <w:sz w:val="26"/>
          <w:szCs w:val="26"/>
        </w:rPr>
        <w:t>цитотоксичность</w:t>
      </w:r>
      <w:proofErr w:type="spellEnd"/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: методы </w:t>
      </w:r>
      <w:proofErr w:type="spellStart"/>
      <w:r w:rsidRPr="00E03BFB">
        <w:rPr>
          <w:rFonts w:ascii="Times New Roman" w:hAnsi="Times New Roman" w:cs="Times New Roman"/>
          <w:color w:val="000000"/>
          <w:sz w:val="26"/>
          <w:szCs w:val="26"/>
        </w:rPr>
        <w:t>in</w:t>
      </w:r>
      <w:proofErr w:type="spellEnd"/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E03BFB">
        <w:rPr>
          <w:rFonts w:ascii="Times New Roman" w:hAnsi="Times New Roman" w:cs="Times New Roman"/>
          <w:color w:val="000000"/>
          <w:sz w:val="26"/>
          <w:szCs w:val="26"/>
        </w:rPr>
        <w:t>vitro</w:t>
      </w:r>
      <w:proofErr w:type="spellEnd"/>
      <w:r w:rsidRPr="00E03BFB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E03BFB" w:rsidRPr="00E03BFB" w:rsidRDefault="00E03BFB" w:rsidP="00E03BFB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3BFB">
        <w:rPr>
          <w:rFonts w:ascii="Times New Roman" w:hAnsi="Times New Roman" w:cs="Times New Roman"/>
          <w:color w:val="000000"/>
          <w:sz w:val="26"/>
          <w:szCs w:val="26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E03BFB" w:rsidRPr="00E03BFB" w:rsidRDefault="00E03BFB" w:rsidP="00E03BFB">
      <w:pPr>
        <w:pStyle w:val="Textbody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- ГОСТ </w:t>
      </w:r>
      <w:proofErr w:type="gramStart"/>
      <w:r w:rsidRPr="00E03BFB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 52770-2016 - Изделия медицинские. Требования безопасности. Методы санитарно-химических и токсикологических испытаний.</w:t>
      </w:r>
    </w:p>
    <w:p w:rsidR="00E03BFB" w:rsidRPr="00E03BFB" w:rsidRDefault="00E03BFB" w:rsidP="00E03BFB">
      <w:pPr>
        <w:pStyle w:val="Standard"/>
        <w:rPr>
          <w:rFonts w:ascii="Times New Roman" w:hAnsi="Times New Roman" w:cs="Times New Roman"/>
          <w:color w:val="000000"/>
          <w:sz w:val="26"/>
          <w:szCs w:val="26"/>
        </w:rPr>
      </w:pPr>
      <w:r w:rsidRPr="00E03BFB">
        <w:rPr>
          <w:rFonts w:ascii="Times New Roman" w:hAnsi="Times New Roman" w:cs="Times New Roman"/>
          <w:color w:val="000000"/>
          <w:sz w:val="26"/>
          <w:szCs w:val="26"/>
        </w:rPr>
        <w:t>- Приказ Минтруда России от 13.02.2018 №86н (в части веса детей).</w:t>
      </w:r>
    </w:p>
    <w:p w:rsidR="00E03BFB" w:rsidRPr="00E03BFB" w:rsidRDefault="00E03BFB" w:rsidP="00E03BFB">
      <w:pPr>
        <w:pStyle w:val="Standard"/>
        <w:rPr>
          <w:rFonts w:ascii="Times New Roman" w:hAnsi="Times New Roman" w:cs="Times New Roman"/>
          <w:color w:val="000000"/>
          <w:sz w:val="26"/>
          <w:szCs w:val="26"/>
        </w:rPr>
      </w:pPr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- ГОСТ </w:t>
      </w:r>
      <w:proofErr w:type="gramStart"/>
      <w:r w:rsidRPr="00E03BFB">
        <w:rPr>
          <w:rFonts w:ascii="Times New Roman" w:hAnsi="Times New Roman" w:cs="Times New Roman"/>
          <w:color w:val="000000"/>
          <w:sz w:val="26"/>
          <w:szCs w:val="26"/>
        </w:rPr>
        <w:t>Р</w:t>
      </w:r>
      <w:proofErr w:type="gramEnd"/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 52557-2011 — Подгузники детские бумажные. Общие технические условия.</w:t>
      </w:r>
    </w:p>
    <w:p w:rsidR="00E03BFB" w:rsidRPr="00E03BFB" w:rsidRDefault="00E03BFB" w:rsidP="00E03BFB">
      <w:pPr>
        <w:pStyle w:val="Standard"/>
        <w:rPr>
          <w:rFonts w:ascii="Times New Roman" w:hAnsi="Times New Roman" w:cs="Times New Roman"/>
          <w:color w:val="000000"/>
          <w:sz w:val="26"/>
          <w:szCs w:val="26"/>
        </w:rPr>
      </w:pPr>
    </w:p>
    <w:p w:rsidR="00E03BFB" w:rsidRPr="00E03BFB" w:rsidRDefault="00E03BFB" w:rsidP="00E03BFB">
      <w:pPr>
        <w:pStyle w:val="Standard"/>
        <w:jc w:val="both"/>
        <w:rPr>
          <w:rFonts w:ascii="Times New Roman" w:hAnsi="Times New Roman" w:cs="Times New Roman"/>
          <w:sz w:val="26"/>
          <w:szCs w:val="26"/>
        </w:rPr>
      </w:pPr>
      <w:r w:rsidRPr="00E03BFB">
        <w:rPr>
          <w:rFonts w:ascii="Times New Roman" w:hAnsi="Times New Roman" w:cs="Times New Roman"/>
          <w:b/>
          <w:bCs/>
          <w:sz w:val="26"/>
          <w:szCs w:val="26"/>
        </w:rPr>
        <w:t>11.</w:t>
      </w:r>
      <w:r w:rsidRPr="00E03B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Срок годности подгузников - с</w:t>
      </w:r>
      <w:r w:rsidRPr="00E03BFB">
        <w:rPr>
          <w:rFonts w:ascii="Times New Roman" w:hAnsi="Times New Roman" w:cs="Times New Roman"/>
          <w:color w:val="000000"/>
          <w:sz w:val="26"/>
          <w:szCs w:val="26"/>
        </w:rPr>
        <w:t xml:space="preserve"> момента выдачи изделий должен быть не менее 12 месяцев.</w:t>
      </w:r>
    </w:p>
    <w:p w:rsidR="007447F1" w:rsidRPr="00E03BFB" w:rsidRDefault="007447F1" w:rsidP="00E03BF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7447F1" w:rsidRPr="00E03BFB" w:rsidSect="00E03BFB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B2A0E"/>
    <w:multiLevelType w:val="multilevel"/>
    <w:tmpl w:val="1A42DBF8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5EFF2D55"/>
    <w:multiLevelType w:val="multilevel"/>
    <w:tmpl w:val="8E582D6E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A89"/>
    <w:rsid w:val="004F782D"/>
    <w:rsid w:val="007447F1"/>
    <w:rsid w:val="00966A89"/>
    <w:rsid w:val="00E03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3BF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03BFB"/>
    <w:pPr>
      <w:spacing w:after="120"/>
    </w:pPr>
  </w:style>
  <w:style w:type="paragraph" w:customStyle="1" w:styleId="TableContents">
    <w:name w:val="Table Contents"/>
    <w:basedOn w:val="Standard"/>
    <w:rsid w:val="00E03BFB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3BFB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E03BFB"/>
    <w:pPr>
      <w:spacing w:after="120"/>
    </w:pPr>
  </w:style>
  <w:style w:type="paragraph" w:customStyle="1" w:styleId="TableContents">
    <w:name w:val="Table Contents"/>
    <w:basedOn w:val="Standard"/>
    <w:rsid w:val="00E03BF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4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5175</Characters>
  <Application>Microsoft Office Word</Application>
  <DocSecurity>0</DocSecurity>
  <Lines>43</Lines>
  <Paragraphs>12</Paragraphs>
  <ScaleCrop>false</ScaleCrop>
  <Company/>
  <LinksUpToDate>false</LinksUpToDate>
  <CharactersWithSpaces>6070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Печенкина Анна Вячеславовна</dc:creator>
  <cp:keywords/>
  <dc:description/>
  <cp:lastModifiedBy>Печенкина Анна Вячеславовна</cp:lastModifiedBy>
  <cp:revision>3</cp:revision>
  <dcterms:created xsi:type="dcterms:W3CDTF">2018-09-11T11:06:00Z</dcterms:created>
  <dcterms:modified xsi:type="dcterms:W3CDTF">2018-09-13T13:00:00Z</dcterms:modified>
</cp:coreProperties>
</file>