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E" w:rsidRPr="0087378A" w:rsidRDefault="0042038E" w:rsidP="0042038E">
      <w:pPr>
        <w:suppressAutoHyphens w:val="0"/>
        <w:rPr>
          <w:b/>
          <w:sz w:val="28"/>
          <w:szCs w:val="28"/>
        </w:rPr>
      </w:pPr>
      <w:r w:rsidRPr="000906D6">
        <w:rPr>
          <w:b/>
          <w:szCs w:val="28"/>
        </w:rPr>
        <w:t xml:space="preserve">Техническое задание </w:t>
      </w:r>
    </w:p>
    <w:p w:rsidR="0042038E" w:rsidRDefault="0042038E" w:rsidP="0042038E">
      <w:pPr>
        <w:rPr>
          <w:b/>
          <w:szCs w:val="28"/>
        </w:rPr>
      </w:pPr>
      <w:r>
        <w:rPr>
          <w:b/>
          <w:szCs w:val="28"/>
        </w:rPr>
        <w:t>Н</w:t>
      </w:r>
      <w:r w:rsidRPr="000906D6">
        <w:rPr>
          <w:b/>
          <w:szCs w:val="28"/>
        </w:rPr>
        <w:t>а выполнение в 2018 году работ по изготовлению протезов нижних конечностей для обеспечения инвалидов и отдельных категорий граждан из ветеранов.</w:t>
      </w:r>
    </w:p>
    <w:p w:rsidR="0042038E" w:rsidRPr="000906D6" w:rsidRDefault="0042038E" w:rsidP="0042038E">
      <w:pPr>
        <w:rPr>
          <w:b/>
          <w:sz w:val="22"/>
        </w:rPr>
      </w:pPr>
    </w:p>
    <w:p w:rsidR="0042038E" w:rsidRPr="000906D6" w:rsidRDefault="0042038E" w:rsidP="0042038E">
      <w:pPr>
        <w:ind w:firstLine="709"/>
        <w:jc w:val="both"/>
        <w:rPr>
          <w:szCs w:val="28"/>
        </w:rPr>
      </w:pPr>
      <w:r>
        <w:rPr>
          <w:szCs w:val="28"/>
        </w:rPr>
        <w:t>Подрядчик</w:t>
      </w:r>
      <w:r w:rsidRPr="000906D6">
        <w:rPr>
          <w:szCs w:val="28"/>
        </w:rPr>
        <w:t xml:space="preserve"> обязан осуществить изготовление и выдачу протезов нижних конечностей в соответствии с требованиями к работам и техническим характеристикам изделий.</w:t>
      </w:r>
    </w:p>
    <w:p w:rsidR="0042038E" w:rsidRPr="00B64FBD" w:rsidRDefault="0042038E" w:rsidP="0042038E">
      <w:pPr>
        <w:snapToGrid w:val="0"/>
        <w:spacing w:before="120" w:after="120"/>
        <w:ind w:left="-284"/>
        <w:jc w:val="center"/>
        <w:rPr>
          <w:rFonts w:eastAsia="Lucida Sans Unicode"/>
        </w:rPr>
      </w:pPr>
      <w:r w:rsidRPr="00B64FBD">
        <w:rPr>
          <w:rFonts w:eastAsia="Lucida Sans Unicode"/>
          <w:b/>
        </w:rPr>
        <w:t>Требования к качеству работ</w:t>
      </w:r>
    </w:p>
    <w:p w:rsidR="0042038E" w:rsidRDefault="0042038E" w:rsidP="0042038E">
      <w:pPr>
        <w:ind w:firstLine="851"/>
        <w:jc w:val="both"/>
        <w:rPr>
          <w:rFonts w:eastAsia="Times New Roman"/>
          <w:color w:val="000000"/>
          <w:spacing w:val="-2"/>
        </w:rPr>
      </w:pPr>
      <w:r w:rsidRPr="00B64FBD">
        <w:rPr>
          <w:rFonts w:eastAsia="Lucida Sans Unicode"/>
        </w:rPr>
        <w:t xml:space="preserve">Протезы нижних конечностей </w:t>
      </w:r>
      <w:r>
        <w:rPr>
          <w:rFonts w:eastAsia="Lucida Sans Unicode"/>
        </w:rPr>
        <w:t xml:space="preserve">должны </w:t>
      </w:r>
      <w:r w:rsidRPr="00B64FBD">
        <w:rPr>
          <w:rFonts w:eastAsia="Lucida Sans Unicode"/>
        </w:rPr>
        <w:t>соответств</w:t>
      </w:r>
      <w:r>
        <w:rPr>
          <w:rFonts w:eastAsia="Lucida Sans Unicode"/>
        </w:rPr>
        <w:t>овать</w:t>
      </w:r>
      <w:r w:rsidRPr="00B64FBD">
        <w:rPr>
          <w:rFonts w:eastAsia="Lucida Sans Unicode"/>
        </w:rPr>
        <w:t xml:space="preserve"> требованиям ГОСТ </w:t>
      </w:r>
      <w:proofErr w:type="gramStart"/>
      <w:r w:rsidRPr="00B64FBD">
        <w:rPr>
          <w:rFonts w:eastAsia="Lucida Sans Unicode"/>
        </w:rPr>
        <w:t>Р</w:t>
      </w:r>
      <w:proofErr w:type="gramEnd"/>
      <w:r w:rsidRPr="00B64FBD">
        <w:rPr>
          <w:rFonts w:eastAsia="Lucida Sans Unicode"/>
        </w:rPr>
        <w:t xml:space="preserve"> 22523-2007 «Протезы конечностей и </w:t>
      </w:r>
      <w:proofErr w:type="spellStart"/>
      <w:r w:rsidRPr="00B64FBD">
        <w:rPr>
          <w:rFonts w:eastAsia="Lucida Sans Unicode"/>
        </w:rPr>
        <w:t>ортезы</w:t>
      </w:r>
      <w:proofErr w:type="spellEnd"/>
      <w:r w:rsidRPr="00B64FBD">
        <w:rPr>
          <w:rFonts w:eastAsia="Lucida Sans Unicode"/>
        </w:rPr>
        <w:t xml:space="preserve"> наружные», ГОСТ Р 52877-2007 «Услуги по медицинской реабилитации инвалидов», ГОСТ Р ИСО 9999-2014 «Вспомогательные средства для людей с ограничениями жизнедеятельности», </w:t>
      </w:r>
      <w:r>
        <w:rPr>
          <w:rFonts w:eastAsia="Lucida Sans Unicode"/>
        </w:rPr>
        <w:t xml:space="preserve">ГОСТ Р </w:t>
      </w:r>
      <w:r w:rsidRPr="00B64FBD">
        <w:rPr>
          <w:rFonts w:eastAsia="Lucida Sans Unicode"/>
        </w:rPr>
        <w:t>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требования»,</w:t>
      </w:r>
      <w:r w:rsidRPr="00B64FBD">
        <w:rPr>
          <w:rFonts w:eastAsia="Times New Roman"/>
          <w:color w:val="000000"/>
          <w:spacing w:val="-2"/>
        </w:rPr>
        <w:t xml:space="preserve">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64FBD">
        <w:rPr>
          <w:rFonts w:eastAsia="Times New Roman"/>
          <w:color w:val="000000"/>
          <w:spacing w:val="-2"/>
        </w:rPr>
        <w:t>цитотоксичность</w:t>
      </w:r>
      <w:proofErr w:type="spellEnd"/>
      <w:r w:rsidRPr="00B64FBD">
        <w:rPr>
          <w:rFonts w:eastAsia="Times New Roman"/>
          <w:color w:val="000000"/>
          <w:spacing w:val="-2"/>
        </w:rPr>
        <w:t xml:space="preserve">: методы </w:t>
      </w:r>
      <w:proofErr w:type="spellStart"/>
      <w:r w:rsidRPr="00B64FBD">
        <w:rPr>
          <w:rFonts w:eastAsia="Times New Roman"/>
          <w:color w:val="000000"/>
          <w:spacing w:val="-2"/>
        </w:rPr>
        <w:t>in</w:t>
      </w:r>
      <w:proofErr w:type="spellEnd"/>
      <w:r w:rsidRPr="00B64FBD">
        <w:rPr>
          <w:rFonts w:eastAsia="Times New Roman"/>
          <w:color w:val="000000"/>
          <w:spacing w:val="-2"/>
        </w:rPr>
        <w:t xml:space="preserve"> </w:t>
      </w:r>
      <w:proofErr w:type="spellStart"/>
      <w:r w:rsidRPr="00B64FBD">
        <w:rPr>
          <w:rFonts w:eastAsia="Times New Roman"/>
          <w:color w:val="000000"/>
          <w:spacing w:val="-2"/>
        </w:rPr>
        <w:t>vitro</w:t>
      </w:r>
      <w:proofErr w:type="spellEnd"/>
      <w:r w:rsidRPr="00B64FBD">
        <w:rPr>
          <w:rFonts w:eastAsia="Times New Roman"/>
          <w:color w:val="000000"/>
          <w:spacing w:val="-2"/>
        </w:rPr>
        <w:t>», ГОСТ ISO 10993-10-2011 «Изделия медицинские. Оценка биологического действия медицинских изделий»</w:t>
      </w:r>
    </w:p>
    <w:p w:rsidR="0042038E" w:rsidRPr="00236C18" w:rsidRDefault="0042038E" w:rsidP="0042038E">
      <w:pPr>
        <w:tabs>
          <w:tab w:val="left" w:pos="993"/>
        </w:tabs>
        <w:ind w:firstLine="709"/>
        <w:jc w:val="both"/>
        <w:rPr>
          <w:rFonts w:eastAsia="Times New Roman"/>
          <w:color w:val="000000"/>
          <w:spacing w:val="-2"/>
        </w:rPr>
      </w:pPr>
      <w:proofErr w:type="gramStart"/>
      <w:r>
        <w:rPr>
          <w:rFonts w:eastAsia="Times New Roman"/>
          <w:color w:val="000000"/>
          <w:spacing w:val="-2"/>
        </w:rPr>
        <w:t>Подрядчик о</w:t>
      </w:r>
      <w:r w:rsidRPr="00236C18">
        <w:rPr>
          <w:rFonts w:eastAsia="Times New Roman"/>
          <w:color w:val="000000"/>
          <w:spacing w:val="-2"/>
        </w:rPr>
        <w:t>существля</w:t>
      </w:r>
      <w:r>
        <w:rPr>
          <w:rFonts w:eastAsia="Times New Roman"/>
          <w:color w:val="000000"/>
          <w:spacing w:val="-2"/>
        </w:rPr>
        <w:t>ет</w:t>
      </w:r>
      <w:r w:rsidRPr="00236C18">
        <w:rPr>
          <w:rFonts w:eastAsia="Times New Roman"/>
          <w:color w:val="000000"/>
          <w:spacing w:val="-2"/>
        </w:rPr>
        <w:t xml:space="preserve"> выполнение комплекса работ по изготовлению </w:t>
      </w:r>
      <w:r>
        <w:rPr>
          <w:rFonts w:eastAsia="Times New Roman"/>
          <w:color w:val="000000"/>
          <w:spacing w:val="-2"/>
        </w:rPr>
        <w:t xml:space="preserve">протезов нижних конечностей </w:t>
      </w:r>
      <w:r w:rsidRPr="00236C18">
        <w:rPr>
          <w:rFonts w:eastAsia="Times New Roman"/>
          <w:color w:val="000000"/>
          <w:spacing w:val="-2"/>
        </w:rPr>
        <w:t xml:space="preserve"> при наличии соответствующей медицинской лицензии по профил</w:t>
      </w:r>
      <w:r>
        <w:rPr>
          <w:rFonts w:eastAsia="Times New Roman"/>
          <w:color w:val="000000"/>
          <w:spacing w:val="-2"/>
        </w:rPr>
        <w:t>ю: организации здравоохранения и</w:t>
      </w:r>
      <w:r w:rsidRPr="00236C18">
        <w:rPr>
          <w:rFonts w:eastAsia="Times New Roman"/>
          <w:color w:val="000000"/>
          <w:spacing w:val="-2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236C18">
        <w:rPr>
          <w:rFonts w:eastAsia="Times New Roman"/>
          <w:color w:val="000000"/>
          <w:spacing w:val="-2"/>
        </w:rPr>
        <w:t xml:space="preserve"> территории инновационного центра «</w:t>
      </w:r>
      <w:proofErr w:type="spellStart"/>
      <w:r w:rsidRPr="00236C18">
        <w:rPr>
          <w:rFonts w:eastAsia="Times New Roman"/>
          <w:color w:val="000000"/>
          <w:spacing w:val="-2"/>
        </w:rPr>
        <w:t>Сколково</w:t>
      </w:r>
      <w:proofErr w:type="spellEnd"/>
      <w:r w:rsidRPr="00236C18">
        <w:rPr>
          <w:rFonts w:eastAsia="Times New Roman"/>
          <w:color w:val="000000"/>
          <w:spacing w:val="-2"/>
        </w:rPr>
        <w:t xml:space="preserve">»)» у </w:t>
      </w:r>
      <w:r>
        <w:rPr>
          <w:rFonts w:eastAsia="Times New Roman"/>
          <w:color w:val="000000"/>
          <w:spacing w:val="-2"/>
        </w:rPr>
        <w:t>Подрядчика</w:t>
      </w:r>
      <w:r w:rsidRPr="00236C18">
        <w:rPr>
          <w:rFonts w:eastAsia="Times New Roman"/>
          <w:color w:val="000000"/>
          <w:spacing w:val="-2"/>
        </w:rPr>
        <w:t>, осуществляющего подбор протезно-ортопедических изделий, является обязательным условием (Федеральный закон от 04.05.2011 № 99-ФЗ).</w:t>
      </w:r>
    </w:p>
    <w:p w:rsidR="0042038E" w:rsidRPr="00B64FBD" w:rsidRDefault="0042038E" w:rsidP="0042038E">
      <w:pPr>
        <w:spacing w:before="120" w:after="120"/>
        <w:jc w:val="center"/>
        <w:rPr>
          <w:rFonts w:eastAsia="Lucida Sans Unicode"/>
        </w:rPr>
      </w:pPr>
      <w:r w:rsidRPr="00B64FBD">
        <w:rPr>
          <w:rFonts w:eastAsia="Lucida Sans Unicode"/>
          <w:b/>
        </w:rPr>
        <w:t>Требования к техническим и функциональным характеристикам работ</w:t>
      </w:r>
    </w:p>
    <w:p w:rsidR="0042038E" w:rsidRPr="00C15395" w:rsidRDefault="0042038E" w:rsidP="0042038E">
      <w:pPr>
        <w:ind w:firstLine="851"/>
        <w:jc w:val="both"/>
        <w:rPr>
          <w:rFonts w:eastAsia="Lucida Sans Unicode"/>
        </w:rPr>
      </w:pPr>
      <w:r w:rsidRPr="00C15395">
        <w:rPr>
          <w:rFonts w:eastAsia="Lucida Sans Unicode"/>
        </w:rPr>
        <w:t>Выполняемые работы по обеспечению получателей протезами нижних конечностей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2038E" w:rsidRPr="00C15395" w:rsidRDefault="0042038E" w:rsidP="0042038E">
      <w:pPr>
        <w:ind w:firstLine="851"/>
        <w:jc w:val="both"/>
        <w:rPr>
          <w:rFonts w:eastAsia="Lucida Sans Unicode"/>
        </w:rPr>
      </w:pPr>
      <w:r w:rsidRPr="00C15395">
        <w:rPr>
          <w:rFonts w:eastAsia="Lucida Sans Unicode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42038E" w:rsidRPr="00B64FBD" w:rsidRDefault="0042038E" w:rsidP="0042038E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Приемная гильза протеза конечности </w:t>
      </w:r>
      <w:r>
        <w:rPr>
          <w:rFonts w:eastAsia="Lucida Sans Unicode"/>
        </w:rPr>
        <w:t xml:space="preserve">должна </w:t>
      </w:r>
      <w:r w:rsidRPr="00B64FBD">
        <w:rPr>
          <w:rFonts w:eastAsia="Lucida Sans Unicode"/>
        </w:rPr>
        <w:t>изготавливат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>ся по индивидуальному параметру пациента и предназначается для размещения в нем культи, обеспечивая взаимодействие человека с протезом конечности.</w:t>
      </w:r>
    </w:p>
    <w:p w:rsidR="0042038E" w:rsidRPr="00B64FBD" w:rsidRDefault="0042038E" w:rsidP="0042038E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2038E" w:rsidRPr="00B64FBD" w:rsidRDefault="0042038E" w:rsidP="0042038E">
      <w:pPr>
        <w:ind w:firstLine="851"/>
        <w:jc w:val="both"/>
        <w:rPr>
          <w:rFonts w:eastAsia="Lucida Sans Unicode"/>
          <w:b/>
        </w:rPr>
      </w:pPr>
      <w:r w:rsidRPr="00B64FBD">
        <w:rPr>
          <w:rFonts w:eastAsia="Lucida Sans Unicode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42038E" w:rsidRPr="00B64FBD" w:rsidRDefault="0042038E" w:rsidP="0042038E">
      <w:pPr>
        <w:spacing w:before="120" w:after="120"/>
        <w:jc w:val="center"/>
        <w:rPr>
          <w:rFonts w:eastAsia="Lucida Sans Unicode"/>
        </w:rPr>
      </w:pPr>
      <w:r w:rsidRPr="00B64FBD">
        <w:rPr>
          <w:rFonts w:eastAsia="Lucida Sans Unicode"/>
          <w:b/>
        </w:rPr>
        <w:t>Требования к безопасности работ</w:t>
      </w:r>
    </w:p>
    <w:p w:rsidR="0042038E" w:rsidRPr="00B64FBD" w:rsidRDefault="0042038E" w:rsidP="0042038E">
      <w:pPr>
        <w:autoSpaceDE w:val="0"/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При использовании Изделий по назначению не </w:t>
      </w:r>
      <w:r>
        <w:rPr>
          <w:rFonts w:eastAsia="Lucida Sans Unicode"/>
        </w:rPr>
        <w:t xml:space="preserve">может </w:t>
      </w:r>
      <w:r w:rsidRPr="00B64FBD">
        <w:rPr>
          <w:rFonts w:eastAsia="Lucida Sans Unicode"/>
        </w:rPr>
        <w:t>созда</w:t>
      </w:r>
      <w:r>
        <w:rPr>
          <w:rFonts w:eastAsia="Lucida Sans Unicode"/>
        </w:rPr>
        <w:t>ватьс</w:t>
      </w:r>
      <w:r w:rsidRPr="00B64FBD">
        <w:rPr>
          <w:rFonts w:eastAsia="Lucida Sans Unicode"/>
        </w:rPr>
        <w:t xml:space="preserve">я угрозы для жизни и здоровья потребителя, окружающей среды, а также использование Изделий не </w:t>
      </w:r>
      <w:r>
        <w:rPr>
          <w:rFonts w:eastAsia="Lucida Sans Unicode"/>
        </w:rPr>
        <w:t xml:space="preserve">должно </w:t>
      </w:r>
      <w:r w:rsidRPr="00B64FBD">
        <w:rPr>
          <w:rFonts w:eastAsia="Lucida Sans Unicode"/>
        </w:rPr>
        <w:t>причинят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 xml:space="preserve"> вред имуществу потребителя при его эксплуатации.</w:t>
      </w:r>
    </w:p>
    <w:p w:rsidR="0042038E" w:rsidRPr="00B64FBD" w:rsidRDefault="0042038E" w:rsidP="0042038E">
      <w:pPr>
        <w:autoSpaceDE w:val="0"/>
        <w:ind w:firstLine="851"/>
        <w:jc w:val="both"/>
        <w:rPr>
          <w:rFonts w:eastAsia="Lucida Sans Unicode"/>
        </w:rPr>
      </w:pPr>
      <w:proofErr w:type="gramStart"/>
      <w:r w:rsidRPr="00B64FBD">
        <w:rPr>
          <w:rFonts w:eastAsia="Lucida Sans Unicode"/>
        </w:rPr>
        <w:t xml:space="preserve">Материалы, применяемые для изготовления Изделий не </w:t>
      </w:r>
      <w:r>
        <w:rPr>
          <w:rFonts w:eastAsia="Lucida Sans Unicode"/>
        </w:rPr>
        <w:t xml:space="preserve">должны </w:t>
      </w:r>
      <w:r w:rsidRPr="00B64FBD">
        <w:rPr>
          <w:rFonts w:eastAsia="Lucida Sans Unicode"/>
        </w:rPr>
        <w:t>содержат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 xml:space="preserve"> ядовитых (токсичных) компонентов, воздейств</w:t>
      </w:r>
      <w:r>
        <w:rPr>
          <w:rFonts w:eastAsia="Lucida Sans Unicode"/>
        </w:rPr>
        <w:t>овать</w:t>
      </w:r>
      <w:r w:rsidRPr="00B64FBD">
        <w:rPr>
          <w:rFonts w:eastAsia="Lucida Sans Unicode"/>
        </w:rPr>
        <w:t xml:space="preserve"> на цвет поверхности, с которой контактируют те или иные детали изделия при его нормальной эксплуатации; Изделия не имеют дефектов, связанных с материалами или качеством изготовления, либо проявляющихся в результате действия или упущения </w:t>
      </w:r>
      <w:r>
        <w:rPr>
          <w:rFonts w:eastAsia="Lucida Sans Unicode"/>
        </w:rPr>
        <w:t>Подрядчика</w:t>
      </w:r>
      <w:r w:rsidRPr="00B64FBD">
        <w:rPr>
          <w:rFonts w:eastAsia="Lucida Sans Unicode"/>
        </w:rPr>
        <w:t xml:space="preserve"> при нормальном использовании в обычных условиях. </w:t>
      </w:r>
      <w:proofErr w:type="gramEnd"/>
    </w:p>
    <w:p w:rsidR="0042038E" w:rsidRPr="00B64FBD" w:rsidRDefault="0042038E" w:rsidP="0042038E">
      <w:pPr>
        <w:autoSpaceDE w:val="0"/>
        <w:ind w:firstLine="851"/>
        <w:jc w:val="both"/>
        <w:rPr>
          <w:rFonts w:eastAsia="Lucida Sans Unicode"/>
          <w:b/>
        </w:rPr>
      </w:pPr>
      <w:r w:rsidRPr="00B64FBD">
        <w:rPr>
          <w:rFonts w:eastAsia="Lucida Sans Unicode"/>
        </w:rPr>
        <w:lastRenderedPageBreak/>
        <w:t xml:space="preserve">Материалы (сырье), применяемые для изготовления Изделий соответствуют единым санитарно-эпидемиологическим и гигиеническим требованиям к Изделиям, подлежащим санитарно-эпидемиологическому надзору (контролю), имеют государственную регистрацию и внесены в Реестр свидетельств о государственной регистрации и разрешены для производства, реализации и использования на территории Российской Федерации. Изготовленные Изделия </w:t>
      </w:r>
      <w:r>
        <w:rPr>
          <w:rFonts w:eastAsia="Lucida Sans Unicode"/>
        </w:rPr>
        <w:t xml:space="preserve">должны </w:t>
      </w:r>
      <w:r w:rsidRPr="00B64FBD">
        <w:rPr>
          <w:rFonts w:eastAsia="Lucida Sans Unicode"/>
        </w:rPr>
        <w:t>имет</w:t>
      </w:r>
      <w:r>
        <w:rPr>
          <w:rFonts w:eastAsia="Lucida Sans Unicode"/>
        </w:rPr>
        <w:t>ь</w:t>
      </w:r>
      <w:r w:rsidRPr="00B64FBD">
        <w:rPr>
          <w:rFonts w:eastAsia="Lucida Sans Unicode"/>
        </w:rPr>
        <w:t xml:space="preserve"> действующие декларации о соответствии на протезы нижних конечностей, оформленные в соответствии с законодательством Российской Федерации.</w:t>
      </w:r>
    </w:p>
    <w:p w:rsidR="0042038E" w:rsidRDefault="0042038E" w:rsidP="0042038E">
      <w:pPr>
        <w:spacing w:before="120" w:after="120"/>
        <w:ind w:left="17"/>
        <w:jc w:val="center"/>
        <w:rPr>
          <w:rFonts w:eastAsia="Lucida Sans Unicode"/>
          <w:b/>
        </w:rPr>
      </w:pPr>
      <w:r w:rsidRPr="00B64FBD">
        <w:rPr>
          <w:rFonts w:eastAsia="Lucida Sans Unicode"/>
          <w:b/>
        </w:rPr>
        <w:t>Требования к результатам работ</w:t>
      </w:r>
    </w:p>
    <w:p w:rsidR="0042038E" w:rsidRPr="00B64FBD" w:rsidRDefault="0042038E" w:rsidP="0042038E">
      <w:pPr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Работы по обеспечению получателей протезами нижних конечностей следует считать эффективно исполненными,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</w:t>
      </w:r>
      <w:r>
        <w:rPr>
          <w:rFonts w:eastAsia="Lucida Sans Unicode"/>
        </w:rPr>
        <w:t xml:space="preserve">должны </w:t>
      </w:r>
      <w:r w:rsidRPr="00B64FBD">
        <w:rPr>
          <w:rFonts w:eastAsia="Lucida Sans Unicode"/>
        </w:rPr>
        <w:t>выполнят</w:t>
      </w:r>
      <w:r>
        <w:rPr>
          <w:rFonts w:eastAsia="Lucida Sans Unicode"/>
        </w:rPr>
        <w:t>ьс</w:t>
      </w:r>
      <w:r w:rsidRPr="00B64FBD">
        <w:rPr>
          <w:rFonts w:eastAsia="Lucida Sans Unicode"/>
        </w:rPr>
        <w:t>я с надлежащим качеством и в установленные сроки.</w:t>
      </w:r>
    </w:p>
    <w:p w:rsidR="0042038E" w:rsidRPr="00B64FBD" w:rsidRDefault="0042038E" w:rsidP="0042038E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Максимальное время ожидания Получателей в очереди при приеме, примерке и выдачи изделия не </w:t>
      </w:r>
      <w:r>
        <w:rPr>
          <w:rFonts w:eastAsia="Lucida Sans Unicode"/>
        </w:rPr>
        <w:t xml:space="preserve">может </w:t>
      </w:r>
      <w:r w:rsidRPr="00B64FBD">
        <w:rPr>
          <w:rFonts w:eastAsia="Lucida Sans Unicode"/>
        </w:rPr>
        <w:t>превышат</w:t>
      </w:r>
      <w:r>
        <w:rPr>
          <w:rFonts w:eastAsia="Lucida Sans Unicode"/>
        </w:rPr>
        <w:t>ь более</w:t>
      </w:r>
      <w:r w:rsidRPr="00B64FBD">
        <w:rPr>
          <w:rFonts w:eastAsia="Lucida Sans Unicode"/>
        </w:rPr>
        <w:t xml:space="preserve"> </w:t>
      </w:r>
      <w:r>
        <w:rPr>
          <w:rFonts w:eastAsia="Lucida Sans Unicode"/>
        </w:rPr>
        <w:t>получаса</w:t>
      </w:r>
      <w:r w:rsidRPr="00B64FBD">
        <w:rPr>
          <w:rFonts w:eastAsia="Lucida Sans Unicode"/>
        </w:rPr>
        <w:t xml:space="preserve">. Выдача изделий Получателям осуществляется с соблюдением требований ГОСТ </w:t>
      </w:r>
      <w:proofErr w:type="gramStart"/>
      <w:r w:rsidRPr="00B64FBD">
        <w:rPr>
          <w:rFonts w:eastAsia="Lucida Sans Unicode"/>
        </w:rPr>
        <w:t>Р</w:t>
      </w:r>
      <w:proofErr w:type="gramEnd"/>
      <w:r w:rsidRPr="00B64FBD">
        <w:rPr>
          <w:rFonts w:eastAsia="Lucida Sans Unicode"/>
        </w:rPr>
        <w:t xml:space="preserve"> 22523-2007 «Протезы конечностей и </w:t>
      </w:r>
      <w:proofErr w:type="spellStart"/>
      <w:r w:rsidRPr="00B64FBD">
        <w:rPr>
          <w:rFonts w:eastAsia="Lucida Sans Unicode"/>
        </w:rPr>
        <w:t>ортезы</w:t>
      </w:r>
      <w:proofErr w:type="spellEnd"/>
      <w:r w:rsidRPr="00B64FBD">
        <w:rPr>
          <w:rFonts w:eastAsia="Lucida Sans Unicode"/>
        </w:rPr>
        <w:t xml:space="preserve"> наружные». </w:t>
      </w:r>
    </w:p>
    <w:p w:rsidR="0042038E" w:rsidRPr="00B64FBD" w:rsidRDefault="0042038E" w:rsidP="0042038E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>Этикетка изделия содержит информацию об узлах и комплектующих, из которых оно изготовлено, а именно:</w:t>
      </w:r>
    </w:p>
    <w:p w:rsidR="0042038E" w:rsidRPr="00B64FBD" w:rsidRDefault="0042038E" w:rsidP="0042038E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>- наи</w:t>
      </w:r>
      <w:r>
        <w:rPr>
          <w:rFonts w:eastAsia="Lucida Sans Unicode"/>
        </w:rPr>
        <w:t>менование узлов (комплектующих)</w:t>
      </w:r>
    </w:p>
    <w:p w:rsidR="0042038E" w:rsidRPr="00B64FBD" w:rsidRDefault="0042038E" w:rsidP="0042038E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>- компания изготов</w:t>
      </w:r>
      <w:r>
        <w:rPr>
          <w:rFonts w:eastAsia="Lucida Sans Unicode"/>
        </w:rPr>
        <w:t>итель узлов (комплектующих)</w:t>
      </w:r>
    </w:p>
    <w:p w:rsidR="0042038E" w:rsidRPr="00B64FBD" w:rsidRDefault="0042038E" w:rsidP="0042038E">
      <w:pPr>
        <w:keepNext/>
        <w:ind w:firstLine="709"/>
        <w:jc w:val="both"/>
        <w:rPr>
          <w:rFonts w:eastAsia="Lucida Sans Unicode"/>
        </w:rPr>
      </w:pPr>
      <w:r w:rsidRPr="00B64FBD">
        <w:rPr>
          <w:rFonts w:eastAsia="Lucida Sans Unicode"/>
        </w:rPr>
        <w:t>- страна происхождения узлов (комплектующих).</w:t>
      </w:r>
    </w:p>
    <w:p w:rsidR="0042038E" w:rsidRPr="00B64FBD" w:rsidRDefault="0042038E" w:rsidP="0042038E">
      <w:pPr>
        <w:spacing w:before="120" w:after="120"/>
        <w:jc w:val="center"/>
        <w:rPr>
          <w:rFonts w:eastAsia="Lucida Sans Unicode"/>
        </w:rPr>
      </w:pPr>
      <w:r w:rsidRPr="00B64FBD">
        <w:rPr>
          <w:rFonts w:eastAsia="Lucida Sans Unicode"/>
          <w:b/>
        </w:rPr>
        <w:t>Требования к размерам и упаковке</w:t>
      </w:r>
    </w:p>
    <w:p w:rsidR="0042038E" w:rsidRPr="00B64FBD" w:rsidRDefault="0042038E" w:rsidP="0042038E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При необходимости отправка протезов к месту нахождения получателей осуществляется с соблюдением требований ГОСТ </w:t>
      </w:r>
      <w:proofErr w:type="gramStart"/>
      <w:r w:rsidRPr="00B64FBD">
        <w:rPr>
          <w:rFonts w:eastAsia="Lucida Sans Unicode"/>
        </w:rPr>
        <w:t>Р</w:t>
      </w:r>
      <w:proofErr w:type="gramEnd"/>
      <w:r w:rsidRPr="00B64FBD">
        <w:rPr>
          <w:rFonts w:eastAsia="Lucida Sans Unicode"/>
        </w:rPr>
        <w:t xml:space="preserve"> 22523-2007 «Протезы конечностей и </w:t>
      </w:r>
      <w:proofErr w:type="spellStart"/>
      <w:r w:rsidRPr="00B64FBD">
        <w:rPr>
          <w:rFonts w:eastAsia="Lucida Sans Unicode"/>
        </w:rPr>
        <w:t>ортезы</w:t>
      </w:r>
      <w:proofErr w:type="spellEnd"/>
      <w:r w:rsidRPr="00B64FBD">
        <w:rPr>
          <w:rFonts w:eastAsia="Lucida Sans Unicode"/>
        </w:rPr>
        <w:t xml:space="preserve"> наружные», ГОСТ 20790-93/ГОСТ Р 50444-92 «Приборы аппараты и оборудование медицинские. Общие технические условия», ГОСТ </w:t>
      </w:r>
      <w:proofErr w:type="gramStart"/>
      <w:r w:rsidRPr="00B64FBD">
        <w:rPr>
          <w:rFonts w:eastAsia="Lucida Sans Unicode"/>
        </w:rPr>
        <w:t>Р</w:t>
      </w:r>
      <w:proofErr w:type="gramEnd"/>
      <w:r w:rsidRPr="00B64FBD">
        <w:rPr>
          <w:rFonts w:eastAsia="Lucida Sans Unicode"/>
        </w:rPr>
        <w:t xml:space="preserve"> 51632-2014 «Технические средства реабилитации людей   ограничениями жизнедеятельности» к маркировке, упаковке, хранению и транспортировке.</w:t>
      </w:r>
    </w:p>
    <w:p w:rsidR="0042038E" w:rsidRPr="00B64FBD" w:rsidRDefault="0042038E" w:rsidP="0042038E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 xml:space="preserve">Упаковка протезов нижних конечностей обеспечивает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42038E" w:rsidRDefault="0042038E" w:rsidP="0042038E">
      <w:pPr>
        <w:ind w:firstLine="851"/>
        <w:jc w:val="both"/>
        <w:rPr>
          <w:rFonts w:eastAsia="Lucida Sans Unicode"/>
        </w:rPr>
      </w:pPr>
      <w:r w:rsidRPr="00B64FBD">
        <w:rPr>
          <w:rFonts w:eastAsia="Lucida Sans Unicode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2038E" w:rsidRPr="008B10B0" w:rsidRDefault="0042038E" w:rsidP="0042038E">
      <w:pPr>
        <w:ind w:firstLine="851"/>
        <w:jc w:val="both"/>
        <w:rPr>
          <w:rFonts w:eastAsia="Lucida Sans Unicode"/>
        </w:rPr>
      </w:pPr>
      <w:r w:rsidRPr="008B10B0">
        <w:rPr>
          <w:rFonts w:eastAsia="Lucida Sans Unicode"/>
        </w:rPr>
        <w:t>Комплектация протеза, изготавливаемого инвалиду</w:t>
      </w:r>
      <w:r>
        <w:rPr>
          <w:rFonts w:eastAsia="Lucida Sans Unicode"/>
        </w:rPr>
        <w:t>,</w:t>
      </w:r>
      <w:r w:rsidRPr="008B10B0">
        <w:rPr>
          <w:rFonts w:eastAsia="Lucida Sans Unicode"/>
        </w:rPr>
        <w:t xml:space="preserve"> определяется индивидуально исходя из особенностей и индивидуальной потребности инвалида материалами в соответствии с техническими параметрами Изделия указанного в техническом задании.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49"/>
        <w:gridCol w:w="4961"/>
        <w:gridCol w:w="1471"/>
        <w:gridCol w:w="1081"/>
      </w:tblGrid>
      <w:tr w:rsidR="0042038E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proofErr w:type="gramStart"/>
            <w:r w:rsidRPr="0036147C">
              <w:rPr>
                <w:sz w:val="22"/>
                <w:szCs w:val="22"/>
              </w:rPr>
              <w:t>п</w:t>
            </w:r>
            <w:proofErr w:type="gramEnd"/>
            <w:r w:rsidRPr="0036147C">
              <w:rPr>
                <w:sz w:val="22"/>
                <w:szCs w:val="22"/>
              </w:rPr>
              <w:t>/п</w:t>
            </w:r>
          </w:p>
        </w:tc>
        <w:tc>
          <w:tcPr>
            <w:tcW w:w="1849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4961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Технические характеристики изделия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1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Кол-во изделий</w:t>
            </w:r>
          </w:p>
        </w:tc>
      </w:tr>
      <w:tr w:rsidR="0042038E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модульного типа для получателей низкого уровня двигательной активности должен состоять из следующих материалов (по индивидуальным медицинским показаниям):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косметической облицовки по потребности 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 модульная.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Косметическое покрытие облицовки по потребности 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силоновый</w:t>
            </w:r>
            <w:proofErr w:type="spellEnd"/>
            <w:r w:rsidRPr="0036147C">
              <w:rPr>
                <w:sz w:val="22"/>
                <w:szCs w:val="22"/>
              </w:rPr>
              <w:t>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перлоновый</w:t>
            </w:r>
            <w:proofErr w:type="spellEnd"/>
            <w:r w:rsidRPr="0036147C">
              <w:rPr>
                <w:sz w:val="22"/>
                <w:szCs w:val="22"/>
              </w:rPr>
              <w:t>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Приемная гильза индивидуальная (изготовлена по индивидуальному слепку с культи инвалида). Количество приемных пробных гильз: 1 или 2 (по </w:t>
            </w:r>
            <w:r w:rsidRPr="0036147C">
              <w:rPr>
                <w:sz w:val="22"/>
                <w:szCs w:val="22"/>
              </w:rPr>
              <w:lastRenderedPageBreak/>
              <w:t>потребности получателя).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изготавливается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быть изготовлен из материалов, соответствующих потребности получателя из: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вкладного элемента в приемной гильзе должен соответствовать потребности получателя и изготовлен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из вспененных материалов.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Крепление протеза на культе пользователя </w:t>
            </w:r>
            <w:proofErr w:type="gramStart"/>
            <w:r w:rsidRPr="0036147C">
              <w:rPr>
                <w:sz w:val="22"/>
                <w:szCs w:val="22"/>
              </w:rPr>
              <w:t>изготавливается по потребности получателя может</w:t>
            </w:r>
            <w:proofErr w:type="gramEnd"/>
            <w:r w:rsidRPr="0036147C">
              <w:rPr>
                <w:sz w:val="22"/>
                <w:szCs w:val="22"/>
              </w:rPr>
              <w:t xml:space="preserve"> быть следующих видов: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помощью полимерного чехла с замковым устройством,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захватом </w:t>
            </w:r>
            <w:proofErr w:type="spellStart"/>
            <w:r w:rsidRPr="0036147C">
              <w:rPr>
                <w:sz w:val="22"/>
                <w:szCs w:val="22"/>
              </w:rPr>
              <w:t>надмыщелков</w:t>
            </w:r>
            <w:proofErr w:type="spellEnd"/>
            <w:r w:rsidRPr="0036147C">
              <w:rPr>
                <w:sz w:val="22"/>
                <w:szCs w:val="22"/>
              </w:rPr>
              <w:t xml:space="preserve"> культи боковыми стенками приемной гильзы,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уздечкой с кожаным поясом,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кожаной гильзой на бедро, присоединяемой к приемной гильзе протеза,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помощью наколенника из различных компрессионных материалов, надеваемого на протез и частично на бедро протезируемой конечности.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регулировочно-соединительного устройства соответствует весу инвалида.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Максимальная нагрузка на регулировочно-соединительные устройства не менее 100 кг.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применяемой стопы должен подбираться по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 для протезов при ампутации по Пирогову,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шарнирная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подвижная во всех плоскостях.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Вместе с протезом должен выдаваться не менее 4 шерстяных чехлов.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постоянный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70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модульного типа для получателей  среднего уровня двигательной активности должен состоять из следующих материалов (по индивидуальным медицинским показаниям):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косметической облицовки по потребности </w:t>
            </w:r>
            <w:r w:rsidRPr="0036147C">
              <w:rPr>
                <w:sz w:val="22"/>
                <w:szCs w:val="22"/>
              </w:rPr>
              <w:lastRenderedPageBreak/>
              <w:t>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 модульная.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Косметическое покрытие облицовки по потребности 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силоновый</w:t>
            </w:r>
            <w:proofErr w:type="spellEnd"/>
            <w:r w:rsidRPr="0036147C">
              <w:rPr>
                <w:sz w:val="22"/>
                <w:szCs w:val="22"/>
              </w:rPr>
              <w:t>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перлоновый</w:t>
            </w:r>
            <w:proofErr w:type="spellEnd"/>
            <w:r w:rsidRPr="0036147C">
              <w:rPr>
                <w:sz w:val="22"/>
                <w:szCs w:val="22"/>
              </w:rPr>
              <w:t>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инвалида). Количество приемных пробных гильз: 1 или 2 (по потребности получателя).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изготавливается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быть изготовлен из материалов, соответствующих потребности получателя из: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вкладного элемента в приемной гильзе должен соответствовать потребности получателя и изготовлен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из вспененных материалов,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36147C">
              <w:rPr>
                <w:sz w:val="22"/>
                <w:szCs w:val="22"/>
              </w:rPr>
              <w:t>гелевый</w:t>
            </w:r>
            <w:proofErr w:type="spellEnd"/>
            <w:r w:rsidRPr="0036147C">
              <w:rPr>
                <w:sz w:val="22"/>
                <w:szCs w:val="22"/>
              </w:rPr>
              <w:t>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Крепление протеза на культе пользователя </w:t>
            </w:r>
            <w:proofErr w:type="gramStart"/>
            <w:r w:rsidRPr="0036147C">
              <w:rPr>
                <w:sz w:val="22"/>
                <w:szCs w:val="22"/>
              </w:rPr>
              <w:t>изготавливается по потребности получателя может</w:t>
            </w:r>
            <w:proofErr w:type="gramEnd"/>
            <w:r w:rsidRPr="0036147C">
              <w:rPr>
                <w:sz w:val="22"/>
                <w:szCs w:val="22"/>
              </w:rPr>
              <w:t xml:space="preserve"> быть следующих видов: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помощью полимерного чехла с замковым устройством,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захватом </w:t>
            </w:r>
            <w:proofErr w:type="spellStart"/>
            <w:r w:rsidRPr="0036147C">
              <w:rPr>
                <w:sz w:val="22"/>
                <w:szCs w:val="22"/>
              </w:rPr>
              <w:t>надмыщелков</w:t>
            </w:r>
            <w:proofErr w:type="spellEnd"/>
            <w:r w:rsidRPr="0036147C">
              <w:rPr>
                <w:sz w:val="22"/>
                <w:szCs w:val="22"/>
              </w:rPr>
              <w:t xml:space="preserve"> культи боковыми стенками приемной гильзы,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уздечкой с кожаным поясом,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кожаной гильзой на бедро, присоединяемой к приемной гильзе протеза,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помощью наколенника из различных компрессионных материалов, надеваемого на протез и частично на бедро протезируемой конечности.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регулировочно-соединительного устройства соответствует весу инвалида.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Максимальная нагрузка на регулировочно-соединительные устройства не менее 100 кг.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применяемой стопы должен подбираться по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 для протезов при ампутации по Пирогову,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шарнирная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с голеностопным шарниром, подвижным в </w:t>
            </w:r>
            <w:r w:rsidRPr="0036147C">
              <w:rPr>
                <w:sz w:val="22"/>
                <w:szCs w:val="22"/>
              </w:rPr>
              <w:lastRenderedPageBreak/>
              <w:t>сагиттальной плоскости, с двухступенчатой регулируемой пациентом высотой каблука,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подвижная во всех плоскостях.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постоянный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60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rPr>
                <w:rFonts w:ascii="Calibri" w:hAnsi="Calibri"/>
                <w:sz w:val="22"/>
                <w:szCs w:val="22"/>
              </w:rPr>
            </w:pPr>
            <w:r w:rsidRPr="0036147C">
              <w:rPr>
                <w:rFonts w:ascii="Calibri" w:hAnsi="Calibri"/>
                <w:sz w:val="22"/>
                <w:szCs w:val="22"/>
              </w:rPr>
              <w:t>Протез голени модульного типа, в том числе при недоразвитии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модульного типа для получателей и высокого уровня двигательной активности из следующих материалов (по медицинским показаниям):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косметической облицовки по потребности получателя может быть: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 модульная.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Косметическое покрытие облицовки по потребности получателя может быть: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силоновый</w:t>
            </w:r>
            <w:proofErr w:type="spellEnd"/>
            <w:r w:rsidRPr="0036147C">
              <w:rPr>
                <w:sz w:val="22"/>
                <w:szCs w:val="22"/>
              </w:rPr>
              <w:t xml:space="preserve"> ортопедический,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перлоновый</w:t>
            </w:r>
            <w:proofErr w:type="spellEnd"/>
            <w:r w:rsidRPr="0036147C">
              <w:rPr>
                <w:sz w:val="22"/>
                <w:szCs w:val="22"/>
              </w:rPr>
              <w:t xml:space="preserve"> ортопедический.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инвалида). Количество приемных пробных гильз: 1 или 2 (по потребности получателя).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быть изготовлен по потребности получателя из: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быть изготовлен из материалов, соответствующих потребности получателя из: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вкладного элемента в приемной гильзе должен быть изготовлен по потребности получателя из материалов: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из вспененных материалов,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36147C">
              <w:rPr>
                <w:sz w:val="22"/>
                <w:szCs w:val="22"/>
              </w:rPr>
              <w:t>гелевый</w:t>
            </w:r>
            <w:proofErr w:type="spellEnd"/>
            <w:r w:rsidRPr="0036147C">
              <w:rPr>
                <w:sz w:val="22"/>
                <w:szCs w:val="22"/>
              </w:rPr>
              <w:t>.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Крепление протеза на культе пользователя </w:t>
            </w:r>
            <w:proofErr w:type="gramStart"/>
            <w:r w:rsidRPr="0036147C">
              <w:rPr>
                <w:sz w:val="22"/>
                <w:szCs w:val="22"/>
              </w:rPr>
              <w:t>изготавливается по потребности получателя может</w:t>
            </w:r>
            <w:proofErr w:type="gramEnd"/>
            <w:r w:rsidRPr="0036147C">
              <w:rPr>
                <w:sz w:val="22"/>
                <w:szCs w:val="22"/>
              </w:rPr>
              <w:t xml:space="preserve"> быть следующих видов: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помощью полимерного чехла с замковым устройством,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захватом </w:t>
            </w:r>
            <w:proofErr w:type="spellStart"/>
            <w:r w:rsidRPr="0036147C">
              <w:rPr>
                <w:sz w:val="22"/>
                <w:szCs w:val="22"/>
              </w:rPr>
              <w:t>надмыщелков</w:t>
            </w:r>
            <w:proofErr w:type="spellEnd"/>
            <w:r w:rsidRPr="0036147C">
              <w:rPr>
                <w:sz w:val="22"/>
                <w:szCs w:val="22"/>
              </w:rPr>
              <w:t xml:space="preserve"> культи боковыми стенками приемной гильзы,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уздечкой с кожаным поясом,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кожаной гильзой на бедро, присоединяемой к приемной гильзе протеза,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 помощью наколенника из различных компрессионных материалов, надеваемого на протез и частично на бедро протезируемой конечности. Тип регулировочно-соединительного устройства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соответствовать весу инвалида.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применяемой стопы по потребности инвалида может быть следующих модификаций: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для протезов при ампутации по </w:t>
            </w:r>
            <w:proofErr w:type="spellStart"/>
            <w:r w:rsidRPr="0036147C">
              <w:rPr>
                <w:sz w:val="22"/>
                <w:szCs w:val="22"/>
              </w:rPr>
              <w:t>Шопару</w:t>
            </w:r>
            <w:proofErr w:type="spellEnd"/>
            <w:r w:rsidRPr="0036147C">
              <w:rPr>
                <w:sz w:val="22"/>
                <w:szCs w:val="22"/>
              </w:rPr>
              <w:t>,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подвижная во всех плоскостях.</w:t>
            </w:r>
          </w:p>
          <w:p w:rsidR="0042038E" w:rsidRPr="0036147C" w:rsidRDefault="0042038E" w:rsidP="002B5E71">
            <w:pPr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Регулировочно-соединительные устройства </w:t>
            </w:r>
            <w:r w:rsidRPr="0036147C">
              <w:rPr>
                <w:sz w:val="22"/>
                <w:szCs w:val="22"/>
              </w:rPr>
              <w:lastRenderedPageBreak/>
              <w:t>должны быть рассчитаны под вес пациента.</w:t>
            </w:r>
          </w:p>
          <w:p w:rsidR="0042038E" w:rsidRPr="0036147C" w:rsidRDefault="0042038E" w:rsidP="002B5E71">
            <w:pPr>
              <w:rPr>
                <w:rFonts w:ascii="Calibri" w:hAnsi="Calibri"/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10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для купания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голени для купания из следующих материалов (по медицинским показаниям):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косметической облицовки по потребности 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без косметической облицовки,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полужесткая,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жесткая.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Косметическое покрытие облицовки по потребности 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отсутствует,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оболочка силиконовая,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покрытие защитное пленочное.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Приемная гильза индивидуальная. Количество приемных пробных гильз: 1; 2 (по потребности получателя).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изготавливается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изготовлен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вкладного элемента в приемной гильзе должен быть изготовлен по потребности получателя из материалов: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из вспененных материалов,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36147C">
              <w:rPr>
                <w:sz w:val="22"/>
                <w:szCs w:val="22"/>
              </w:rPr>
              <w:t>гелевый</w:t>
            </w:r>
            <w:proofErr w:type="spellEnd"/>
            <w:r w:rsidRPr="0036147C">
              <w:rPr>
                <w:sz w:val="22"/>
                <w:szCs w:val="22"/>
              </w:rPr>
              <w:t>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Крепление протеза на культе пользователя </w:t>
            </w:r>
            <w:proofErr w:type="gramStart"/>
            <w:r w:rsidRPr="0036147C">
              <w:rPr>
                <w:sz w:val="22"/>
                <w:szCs w:val="22"/>
              </w:rPr>
              <w:t>изготавливается по потребности получателя может</w:t>
            </w:r>
            <w:proofErr w:type="gramEnd"/>
            <w:r w:rsidRPr="0036147C">
              <w:rPr>
                <w:sz w:val="22"/>
                <w:szCs w:val="22"/>
              </w:rPr>
              <w:t xml:space="preserve"> быть следующих видов: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помощью полимерного чехла с замковым устройством,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захватом </w:t>
            </w:r>
            <w:proofErr w:type="spellStart"/>
            <w:r w:rsidRPr="0036147C">
              <w:rPr>
                <w:sz w:val="22"/>
                <w:szCs w:val="22"/>
              </w:rPr>
              <w:t>надмыщелков</w:t>
            </w:r>
            <w:proofErr w:type="spellEnd"/>
            <w:r w:rsidRPr="0036147C">
              <w:rPr>
                <w:sz w:val="22"/>
                <w:szCs w:val="22"/>
              </w:rPr>
              <w:t xml:space="preserve"> культи боковыми стенками приемной гильзы,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уздечкой с кожаным поясом,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кожаной гильзой на бедро, присоединяемой к приемной гильзе протеза,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помощью наколенника из различных компрессионных материалов, надеваемого на протез и частично на бедро протезируемой конечности.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регулировочно-соединительного устройства соответствует весу инвалида.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Максимальная нагрузка на регулировочно-соединительные устройства не менее 100 кг.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применяемой стопы по потребности инвалида может быть следующих модификаций: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специальный.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50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5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Протез голени </w:t>
            </w:r>
            <w:r w:rsidRPr="0036147C">
              <w:rPr>
                <w:sz w:val="22"/>
                <w:szCs w:val="22"/>
              </w:rPr>
              <w:lastRenderedPageBreak/>
              <w:t>лечебно-тренировочный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 xml:space="preserve">Протез голени лечебно-тренировочный из </w:t>
            </w:r>
            <w:r w:rsidRPr="0036147C">
              <w:rPr>
                <w:sz w:val="22"/>
                <w:szCs w:val="22"/>
              </w:rPr>
              <w:lastRenderedPageBreak/>
              <w:t>следующих материалов (по медицинским показаниям):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инвалида). Количество приемных пробных гильз: 1, 2 (по потребности получателя)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изготавливается из материалов,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соответствовать потребности получателя из: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быть изготовлен по потребности инвалида из материалов, соответствующих потребности получателя из: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Крепление протеза на культе пользователя </w:t>
            </w:r>
            <w:proofErr w:type="gramStart"/>
            <w:r w:rsidRPr="0036147C">
              <w:rPr>
                <w:sz w:val="22"/>
                <w:szCs w:val="22"/>
              </w:rPr>
              <w:t>изготавливается по потребности получателя может</w:t>
            </w:r>
            <w:proofErr w:type="gramEnd"/>
            <w:r w:rsidRPr="0036147C">
              <w:rPr>
                <w:sz w:val="22"/>
                <w:szCs w:val="22"/>
              </w:rPr>
              <w:t xml:space="preserve"> быть следующих видов: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помощью полимерного чехла с замковым устройством,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захватом </w:t>
            </w:r>
            <w:proofErr w:type="spellStart"/>
            <w:r w:rsidRPr="0036147C">
              <w:rPr>
                <w:sz w:val="22"/>
                <w:szCs w:val="22"/>
              </w:rPr>
              <w:t>надмыщелков</w:t>
            </w:r>
            <w:proofErr w:type="spellEnd"/>
            <w:r w:rsidRPr="0036147C">
              <w:rPr>
                <w:sz w:val="22"/>
                <w:szCs w:val="22"/>
              </w:rPr>
              <w:t xml:space="preserve"> культи боковыми стенками приемной гильзы,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уздечкой с кожаным поясом,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кожаной гильзой на бедро, присоединяемой к приемной гильзе протеза,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помощью наколенника из различных компрессионных материалов, надеваемого на протез и частично на бедро протезируемой конечности.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регулировочно-соединительного устройства соответствуют весу инвалида.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Максимальная нагрузка на регулировочно-соединительные устройства не менее 100 кг.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применяемой стопы </w:t>
            </w:r>
            <w:proofErr w:type="gramStart"/>
            <w:r w:rsidRPr="0036147C">
              <w:rPr>
                <w:sz w:val="22"/>
                <w:szCs w:val="22"/>
              </w:rPr>
              <w:t>определяется по потребности инвалида может</w:t>
            </w:r>
            <w:proofErr w:type="gramEnd"/>
            <w:r w:rsidRPr="0036147C">
              <w:rPr>
                <w:sz w:val="22"/>
                <w:szCs w:val="22"/>
              </w:rPr>
              <w:t xml:space="preserve"> быть следующих модификаций: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шарнирная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подвижная во всех плоскостях,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иное.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Вместе с протезом должен быть </w:t>
            </w:r>
            <w:proofErr w:type="gramStart"/>
            <w:r w:rsidRPr="0036147C">
              <w:rPr>
                <w:sz w:val="22"/>
                <w:szCs w:val="22"/>
              </w:rPr>
              <w:t>выданы</w:t>
            </w:r>
            <w:proofErr w:type="gramEnd"/>
            <w:r w:rsidRPr="0036147C">
              <w:rPr>
                <w:sz w:val="22"/>
                <w:szCs w:val="22"/>
              </w:rPr>
              <w:t>: НЕ МЕНЕЕ 2 –х шерстяных чехлов, НЕ МЕНЕЕ 2-х хлопчатобумажных чехлов.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лечебно-тренировочный.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20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 Протез бедра модульный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бедра модульный для получателей низкого уровня двигательной активности из следующих материалов (по медицинским показаниям):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 xml:space="preserve">Тип косметической облицовки должен подбираться по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 модульная.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Косметическое покрытие облицовки по потребности 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силоновый</w:t>
            </w:r>
            <w:proofErr w:type="spellEnd"/>
            <w:r w:rsidRPr="0036147C">
              <w:rPr>
                <w:sz w:val="22"/>
                <w:szCs w:val="22"/>
              </w:rPr>
              <w:t xml:space="preserve"> ортопедический,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перлоновый</w:t>
            </w:r>
            <w:proofErr w:type="spellEnd"/>
            <w:r w:rsidRPr="0036147C">
              <w:rPr>
                <w:sz w:val="22"/>
                <w:szCs w:val="22"/>
              </w:rPr>
              <w:t xml:space="preserve"> ортопедический.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инвалида). Количество приемных пробных гильз: не менее 2 (по потребности получателя).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изготавливается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изготовлен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Метод крепления протеза бедра на инвалиде по потребности инвалида может быть следующих видов: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</w:t>
            </w:r>
            <w:proofErr w:type="gramStart"/>
            <w:r w:rsidRPr="0036147C">
              <w:rPr>
                <w:sz w:val="22"/>
                <w:szCs w:val="22"/>
              </w:rPr>
              <w:t>поясное</w:t>
            </w:r>
            <w:proofErr w:type="gramEnd"/>
            <w:r w:rsidRPr="0036147C">
              <w:rPr>
                <w:sz w:val="22"/>
                <w:szCs w:val="22"/>
              </w:rPr>
              <w:t xml:space="preserve"> с использованием кожаных полуфабрикатов,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использованием бандажа,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вакуумное.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регулировочно-соединительного устройства соответствует весу инвалида.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Максимальная нагрузка на регулировочно-соединительные устройства не менее 100 кг.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применяемой стопы должен определяться по потребности инвалида следующих модификаций: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шарнирная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применяемого коленного шарнира по потребности инвалида может быть следующих видов: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коленные шарниры с ручным замком: одноосный, одноосный с </w:t>
            </w:r>
            <w:proofErr w:type="spellStart"/>
            <w:r w:rsidRPr="0036147C">
              <w:rPr>
                <w:sz w:val="22"/>
                <w:szCs w:val="22"/>
              </w:rPr>
              <w:t>голенооткидным</w:t>
            </w:r>
            <w:proofErr w:type="spellEnd"/>
            <w:r w:rsidRPr="0036147C">
              <w:rPr>
                <w:sz w:val="22"/>
                <w:szCs w:val="22"/>
              </w:rPr>
              <w:t xml:space="preserve"> устройством, полицентрический.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 Протез бедра модульный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бедра модульный для получателей среднего уровня двигательной активности из следующих материалов (по медицинским показаниям):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косметической облицовки должен </w:t>
            </w:r>
            <w:r w:rsidRPr="0036147C">
              <w:rPr>
                <w:sz w:val="22"/>
                <w:szCs w:val="22"/>
              </w:rPr>
              <w:lastRenderedPageBreak/>
              <w:t>соответствовать потребности получателя: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 модульная.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Косметическое покрытие облицовки по потребности 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силоновый</w:t>
            </w:r>
            <w:proofErr w:type="spellEnd"/>
            <w:r w:rsidRPr="0036147C">
              <w:rPr>
                <w:sz w:val="22"/>
                <w:szCs w:val="22"/>
              </w:rPr>
              <w:t xml:space="preserve"> ортопедический,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перлоновый</w:t>
            </w:r>
            <w:proofErr w:type="spellEnd"/>
            <w:r w:rsidRPr="0036147C">
              <w:rPr>
                <w:sz w:val="22"/>
                <w:szCs w:val="22"/>
              </w:rPr>
              <w:t xml:space="preserve"> ортопедический.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инвалида). Количество приемных пробных гильз: от 1 (по потребности получателя).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изготавливается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быть изготовлен из материалов, соответствующих потребности получателя из: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вкладного элемента в приемной гильзе должен быть изготовлен по потребности получателя из материалов: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без вкладной гильзы,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из вспененных материалов.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Метод крепления протеза бедра на инвалиде должен соответствовать потребности инвалида: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</w:t>
            </w:r>
            <w:proofErr w:type="gramStart"/>
            <w:r w:rsidRPr="0036147C">
              <w:rPr>
                <w:sz w:val="22"/>
                <w:szCs w:val="22"/>
              </w:rPr>
              <w:t>поясное</w:t>
            </w:r>
            <w:proofErr w:type="gramEnd"/>
            <w:r w:rsidRPr="0036147C">
              <w:rPr>
                <w:sz w:val="22"/>
                <w:szCs w:val="22"/>
              </w:rPr>
              <w:t xml:space="preserve"> с использованием кожаных полуфабрикатов,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использованием бандажа,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вакуумное,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использованием замка для полимерных чехлов,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</w:t>
            </w:r>
            <w:proofErr w:type="gramStart"/>
            <w:r w:rsidRPr="0036147C">
              <w:rPr>
                <w:sz w:val="22"/>
                <w:szCs w:val="22"/>
              </w:rPr>
              <w:t>вакуумное</w:t>
            </w:r>
            <w:proofErr w:type="gramEnd"/>
            <w:r w:rsidRPr="0036147C">
              <w:rPr>
                <w:sz w:val="22"/>
                <w:szCs w:val="22"/>
              </w:rPr>
              <w:t xml:space="preserve"> мембранное для полимерных чехлов.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регулировочно-соединительного устройства соответствует весу инвалида.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применяемой стопы должен определяться по потребности инвалида следующих модификаций: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шарнирная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с голеностопным шарниром, подвижным в сагиттальной плоскости, 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подвижная во всех плоскостях.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 Протез бедра модульный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бедра модульный для получателей высокого уровня двигательной активности из следующих материалов (по медицинским показаниям):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косметической облицовки по потребности 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- мягкая полиуретановая модульная.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Косметическое покрытие облицовки должно соответствовать потребности </w:t>
            </w:r>
            <w:proofErr w:type="gramStart"/>
            <w:r w:rsidRPr="0036147C">
              <w:rPr>
                <w:sz w:val="22"/>
                <w:szCs w:val="22"/>
              </w:rPr>
              <w:t>получателя</w:t>
            </w:r>
            <w:proofErr w:type="gramEnd"/>
            <w:r w:rsidRPr="0036147C">
              <w:rPr>
                <w:sz w:val="22"/>
                <w:szCs w:val="22"/>
              </w:rPr>
              <w:t xml:space="preserve">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силоновый</w:t>
            </w:r>
            <w:proofErr w:type="spellEnd"/>
            <w:r w:rsidRPr="0036147C">
              <w:rPr>
                <w:sz w:val="22"/>
                <w:szCs w:val="22"/>
              </w:rPr>
              <w:t xml:space="preserve"> ортопедический,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перлоновый</w:t>
            </w:r>
            <w:proofErr w:type="spellEnd"/>
            <w:r w:rsidRPr="0036147C">
              <w:rPr>
                <w:sz w:val="22"/>
                <w:szCs w:val="22"/>
              </w:rPr>
              <w:t xml:space="preserve"> ортопедический.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инвалида). Количество приемных пробных гильз: отсутствует, 1, 2 (по потребности получателя).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изготавливается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быть изготовлен из материалов, соответствующих потребности получателя из: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вкладного элемента в приемной гильзе должен быть изготовлен по потребности получателя из материалов: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без вкладной гильзы,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из вспененных материалов,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чехол полимерный </w:t>
            </w:r>
            <w:proofErr w:type="spellStart"/>
            <w:r w:rsidRPr="0036147C">
              <w:rPr>
                <w:sz w:val="22"/>
                <w:szCs w:val="22"/>
              </w:rPr>
              <w:t>гелевый</w:t>
            </w:r>
            <w:proofErr w:type="spellEnd"/>
            <w:r w:rsidRPr="0036147C">
              <w:rPr>
                <w:sz w:val="22"/>
                <w:szCs w:val="22"/>
              </w:rPr>
              <w:t>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Метод крепления протеза бедра на инвалиде должен соответствовать потребности инвалида: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использованием бандажа,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вакуумное,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использованием замка для полимерных чехлов,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</w:t>
            </w:r>
            <w:proofErr w:type="gramStart"/>
            <w:r w:rsidRPr="0036147C">
              <w:rPr>
                <w:sz w:val="22"/>
                <w:szCs w:val="22"/>
              </w:rPr>
              <w:t>вакуумное</w:t>
            </w:r>
            <w:proofErr w:type="gramEnd"/>
            <w:r w:rsidRPr="0036147C">
              <w:rPr>
                <w:sz w:val="22"/>
                <w:szCs w:val="22"/>
              </w:rPr>
              <w:t xml:space="preserve"> мембранное для полимерных чехлов.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регулировочно-соединительного устройства соответствует весу инвалида.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Дополнительное функциональное устройство должно соответствовать потребности инвалида: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отсутствует,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наличие поворотного устройства.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постоянный.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бедра для купания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Подрядчик обеспечивает предоставление изделия - Протез бедра для купания из следующих материалов (по потребности инвалида):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косметической облицовки должен соответствовать потребности </w:t>
            </w:r>
            <w:proofErr w:type="gramStart"/>
            <w:r w:rsidRPr="0036147C">
              <w:rPr>
                <w:sz w:val="22"/>
                <w:szCs w:val="22"/>
              </w:rPr>
              <w:t>получателя</w:t>
            </w:r>
            <w:proofErr w:type="gramEnd"/>
            <w:r w:rsidRPr="0036147C">
              <w:rPr>
                <w:sz w:val="22"/>
                <w:szCs w:val="22"/>
              </w:rPr>
              <w:t xml:space="preserve">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жесткая,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полужесткая,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без косметической облицовки.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Косметическое покрытие облицовки по потребности получателя может быть: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без оболочки,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оболочка силиконовая,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покрытие защитное пленочное,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чулок латексный.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Приемная гильза индивидуальная (изготовлена по </w:t>
            </w:r>
            <w:r w:rsidRPr="0036147C">
              <w:rPr>
                <w:sz w:val="22"/>
                <w:szCs w:val="22"/>
              </w:rPr>
              <w:lastRenderedPageBreak/>
              <w:t>индивидуальному слепку с культи инвалида). Количество приемных пробных гильз: не менее 2 (по потребности получателя).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изготавливается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должен быть изготовлен из материалов, соответствующих потребности получателя </w:t>
            </w:r>
            <w:proofErr w:type="gramStart"/>
            <w:r w:rsidRPr="0036147C">
              <w:rPr>
                <w:sz w:val="22"/>
                <w:szCs w:val="22"/>
              </w:rPr>
              <w:t>из</w:t>
            </w:r>
            <w:proofErr w:type="gramEnd"/>
            <w:r w:rsidRPr="0036147C">
              <w:rPr>
                <w:sz w:val="22"/>
                <w:szCs w:val="22"/>
              </w:rPr>
              <w:t>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вкладного элемента в приемной гильзе: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без вкладной гильзы.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Метод крепления протеза бедра на инвалиде должен соответствовать потребности инвалида: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использованием бандажа,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вакуумное.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регулировочно-соединительного устройства должно соответствовать весу инвалида.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применяемой стопы определяется по потребности инвалида следующих модификаций: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шарнирная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применяемого коленного шарнира по потребности инвалида может быть следующих модификаций: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коленные шарниры с ручным замком,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коленные шарниры </w:t>
            </w:r>
            <w:proofErr w:type="spellStart"/>
            <w:r w:rsidRPr="0036147C">
              <w:rPr>
                <w:sz w:val="22"/>
                <w:szCs w:val="22"/>
              </w:rPr>
              <w:t>беззамковые</w:t>
            </w:r>
            <w:proofErr w:type="spellEnd"/>
            <w:r w:rsidRPr="0036147C">
              <w:rPr>
                <w:sz w:val="22"/>
                <w:szCs w:val="22"/>
              </w:rPr>
              <w:t>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специальный.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3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бедра лечебно-тренировочный из следующих материалов (по медицинским показаниям):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Без косметической облицовки.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инвалида). Количество приемных пробных гильз: не менее 2 (по потребности получателя)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(пробной) гильзы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лжен</w:t>
            </w:r>
            <w:proofErr w:type="spellEnd"/>
            <w:r w:rsidRPr="0036147C">
              <w:rPr>
                <w:sz w:val="22"/>
                <w:szCs w:val="22"/>
              </w:rPr>
              <w:t xml:space="preserve"> изготавливается из материалов, соответствующих потребности получателя из: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полиэфирных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Материал приемной (постоянной) гильзы </w:t>
            </w:r>
            <w:proofErr w:type="spellStart"/>
            <w:r w:rsidRPr="0036147C">
              <w:rPr>
                <w:sz w:val="22"/>
                <w:szCs w:val="22"/>
              </w:rPr>
              <w:t>долж</w:t>
            </w:r>
            <w:proofErr w:type="gramStart"/>
            <w:r w:rsidRPr="0036147C">
              <w:rPr>
                <w:sz w:val="22"/>
                <w:szCs w:val="22"/>
              </w:rPr>
              <w:t>e</w:t>
            </w:r>
            <w:proofErr w:type="gramEnd"/>
            <w:r w:rsidRPr="0036147C">
              <w:rPr>
                <w:sz w:val="22"/>
                <w:szCs w:val="22"/>
              </w:rPr>
              <w:t>н</w:t>
            </w:r>
            <w:proofErr w:type="spellEnd"/>
            <w:r w:rsidRPr="0036147C">
              <w:rPr>
                <w:sz w:val="22"/>
                <w:szCs w:val="22"/>
              </w:rPr>
              <w:t xml:space="preserve"> быть изготовлен из материалов, соответствующих потребности получателя из: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термопластичный пластик.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вкладного элемента в приемной гильзе </w:t>
            </w:r>
            <w:proofErr w:type="spellStart"/>
            <w:r w:rsidRPr="0036147C">
              <w:rPr>
                <w:sz w:val="22"/>
                <w:szCs w:val="22"/>
              </w:rPr>
              <w:lastRenderedPageBreak/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лжeн</w:t>
            </w:r>
            <w:proofErr w:type="spellEnd"/>
            <w:r w:rsidRPr="0036147C">
              <w:rPr>
                <w:sz w:val="22"/>
                <w:szCs w:val="22"/>
              </w:rPr>
              <w:t xml:space="preserve"> быть изготовлен по потребности получателя из материалов: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без вкладной гильзы,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из вспененных материалов.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Метод крепления протеза бедра на инвалиде должен соответствовать потребности инвалида: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</w:t>
            </w:r>
            <w:proofErr w:type="gramStart"/>
            <w:r w:rsidRPr="0036147C">
              <w:rPr>
                <w:sz w:val="22"/>
                <w:szCs w:val="22"/>
              </w:rPr>
              <w:t>поясное</w:t>
            </w:r>
            <w:proofErr w:type="gramEnd"/>
            <w:r w:rsidRPr="0036147C">
              <w:rPr>
                <w:sz w:val="22"/>
                <w:szCs w:val="22"/>
              </w:rPr>
              <w:t xml:space="preserve"> с использованием кожаных полуфабрикатов,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 использованием бандажа,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вакуумное.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регулировочно-соединительного устройства соответствует весу инвалида.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Максимальная нагрузка на регулировочно-соединительные устройства не менее 100 кг.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применяемой стопы </w:t>
            </w:r>
            <w:proofErr w:type="spellStart"/>
            <w:r w:rsidRPr="0036147C">
              <w:rPr>
                <w:sz w:val="22"/>
                <w:szCs w:val="22"/>
              </w:rPr>
              <w:t>д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лжeн</w:t>
            </w:r>
            <w:proofErr w:type="spellEnd"/>
            <w:r w:rsidRPr="0036147C">
              <w:rPr>
                <w:sz w:val="22"/>
                <w:szCs w:val="22"/>
              </w:rPr>
              <w:t xml:space="preserve"> определяться по потребности инвалида следующих модификаций: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</w:t>
            </w:r>
            <w:proofErr w:type="spellStart"/>
            <w:r w:rsidRPr="0036147C">
              <w:rPr>
                <w:sz w:val="22"/>
                <w:szCs w:val="22"/>
              </w:rPr>
              <w:t>бесшарнирная</w:t>
            </w:r>
            <w:proofErr w:type="spellEnd"/>
            <w:r w:rsidRPr="0036147C">
              <w:rPr>
                <w:sz w:val="22"/>
                <w:szCs w:val="22"/>
              </w:rPr>
              <w:t>,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шарнирная полиуретановая, монолитная,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подвижная во всех плоскостях,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применяемого коленного шарнира по потребности инвалида </w:t>
            </w:r>
            <w:proofErr w:type="spellStart"/>
            <w:r w:rsidRPr="0036147C">
              <w:rPr>
                <w:sz w:val="22"/>
                <w:szCs w:val="22"/>
              </w:rPr>
              <w:t>м</w:t>
            </w:r>
            <w:proofErr w:type="gramStart"/>
            <w:r w:rsidRPr="0036147C">
              <w:rPr>
                <w:sz w:val="22"/>
                <w:szCs w:val="22"/>
              </w:rPr>
              <w:t>o</w:t>
            </w:r>
            <w:proofErr w:type="gramEnd"/>
            <w:r w:rsidRPr="0036147C">
              <w:rPr>
                <w:sz w:val="22"/>
                <w:szCs w:val="22"/>
              </w:rPr>
              <w:t>жeт</w:t>
            </w:r>
            <w:proofErr w:type="spellEnd"/>
            <w:r w:rsidRPr="0036147C">
              <w:rPr>
                <w:sz w:val="22"/>
                <w:szCs w:val="22"/>
              </w:rPr>
              <w:t xml:space="preserve"> быть следующих модификаций: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коленные шарниры с ручным замком: одноосный, одноосный с </w:t>
            </w:r>
            <w:proofErr w:type="spellStart"/>
            <w:r w:rsidRPr="0036147C">
              <w:rPr>
                <w:sz w:val="22"/>
                <w:szCs w:val="22"/>
              </w:rPr>
              <w:t>голенооткидным</w:t>
            </w:r>
            <w:proofErr w:type="spellEnd"/>
            <w:r w:rsidRPr="0036147C">
              <w:rPr>
                <w:sz w:val="22"/>
                <w:szCs w:val="22"/>
              </w:rPr>
              <w:t xml:space="preserve"> устройством, полицентрический.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протеза лечебно-тренировочный.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10</w:t>
            </w:r>
          </w:p>
        </w:tc>
      </w:tr>
      <w:tr w:rsidR="0042038E" w:rsidRPr="008475F9" w:rsidTr="002B5E71">
        <w:tc>
          <w:tcPr>
            <w:tcW w:w="698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Протез при вычленении бедра модульный</w:t>
            </w:r>
          </w:p>
        </w:tc>
        <w:tc>
          <w:tcPr>
            <w:tcW w:w="4961" w:type="dxa"/>
            <w:shd w:val="clear" w:color="auto" w:fill="auto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Подрядчик обеспечивает предоставление изделия - Протез </w:t>
            </w:r>
            <w:proofErr w:type="gramStart"/>
            <w:r w:rsidRPr="0036147C">
              <w:rPr>
                <w:sz w:val="22"/>
                <w:szCs w:val="22"/>
              </w:rPr>
              <w:t>при</w:t>
            </w:r>
            <w:proofErr w:type="gramEnd"/>
            <w:r w:rsidRPr="0036147C">
              <w:rPr>
                <w:sz w:val="22"/>
                <w:szCs w:val="22"/>
              </w:rPr>
              <w:t xml:space="preserve"> вычленения бедра модульный из следующих материалов (по потребности инвалида):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косметической облицовки: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мягкая полиуретановая.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Косметическое покрытие облицовки: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чулок </w:t>
            </w:r>
            <w:proofErr w:type="spellStart"/>
            <w:r w:rsidRPr="0036147C">
              <w:rPr>
                <w:sz w:val="22"/>
                <w:szCs w:val="22"/>
              </w:rPr>
              <w:t>силоновый</w:t>
            </w:r>
            <w:proofErr w:type="spellEnd"/>
            <w:r w:rsidRPr="0036147C">
              <w:rPr>
                <w:sz w:val="22"/>
                <w:szCs w:val="22"/>
              </w:rPr>
              <w:t xml:space="preserve"> ортопедический.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Приемная гильза индивидуальная (изготовлена по индивидуальному слепку с культи инвалида). Количество приемных пробных гильз: отсутствует, 1 (по потребности инвалида).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Материал приемной (постоянной) гильзы: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литьевой слоистый пластик на основе акриловых смол.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вкладного элемента в приемной гильзе: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без вкладного элемента.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Метод крепления протеза бедра на инвалиде: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за счет формы приемной гильзы. 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</w:t>
            </w:r>
            <w:proofErr w:type="gramStart"/>
            <w:r w:rsidRPr="0036147C">
              <w:rPr>
                <w:sz w:val="22"/>
                <w:szCs w:val="22"/>
              </w:rPr>
              <w:t>регулировочно-соединительного</w:t>
            </w:r>
            <w:proofErr w:type="gramEnd"/>
            <w:r w:rsidRPr="0036147C">
              <w:rPr>
                <w:sz w:val="22"/>
                <w:szCs w:val="22"/>
              </w:rPr>
              <w:t xml:space="preserve"> на нагрузку не менее 100кг. 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применяемой стопы: 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- стопа с голеностопным шарниром, подвижным в сагиттальной плоскости, с двухступенчатой регулируемой пациентом высотой каблука;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стопа подвижная во всех плоскостях. 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 Тип применяемого коленного шарнира: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- коленные шарниры полицентрические с "геометрическим замком": с зависимым механическим регулированием фаз сгибания-разгибания.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Тип применяемого тазобедренного шарнира: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- </w:t>
            </w:r>
            <w:proofErr w:type="spellStart"/>
            <w:r w:rsidRPr="0036147C">
              <w:rPr>
                <w:sz w:val="22"/>
                <w:szCs w:val="22"/>
              </w:rPr>
              <w:t>беззамковый</w:t>
            </w:r>
            <w:proofErr w:type="spellEnd"/>
            <w:r w:rsidRPr="0036147C">
              <w:rPr>
                <w:sz w:val="22"/>
                <w:szCs w:val="22"/>
              </w:rPr>
              <w:t xml:space="preserve"> моноцентрический.</w:t>
            </w:r>
          </w:p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 xml:space="preserve">Тип протеза постоянный. </w:t>
            </w:r>
          </w:p>
        </w:tc>
        <w:tc>
          <w:tcPr>
            <w:tcW w:w="1471" w:type="dxa"/>
            <w:shd w:val="clear" w:color="auto" w:fill="auto"/>
          </w:tcPr>
          <w:p w:rsidR="0042038E" w:rsidRPr="0036147C" w:rsidRDefault="0042038E" w:rsidP="002B5E71">
            <w:pPr>
              <w:jc w:val="center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1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38E" w:rsidRPr="0036147C" w:rsidRDefault="0042038E" w:rsidP="002B5E71">
            <w:pPr>
              <w:jc w:val="both"/>
              <w:rPr>
                <w:sz w:val="22"/>
                <w:szCs w:val="22"/>
              </w:rPr>
            </w:pPr>
            <w:r w:rsidRPr="0036147C">
              <w:rPr>
                <w:sz w:val="22"/>
                <w:szCs w:val="22"/>
              </w:rPr>
              <w:t>2</w:t>
            </w:r>
          </w:p>
        </w:tc>
      </w:tr>
    </w:tbl>
    <w:p w:rsidR="0042038E" w:rsidRDefault="0042038E" w:rsidP="0042038E">
      <w:pPr>
        <w:jc w:val="both"/>
      </w:pPr>
    </w:p>
    <w:p w:rsidR="002527AC" w:rsidRPr="0042038E" w:rsidRDefault="002527AC" w:rsidP="0042038E">
      <w:bookmarkStart w:id="0" w:name="_GoBack"/>
      <w:bookmarkEnd w:id="0"/>
    </w:p>
    <w:sectPr w:rsidR="002527AC" w:rsidRPr="0042038E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F8" w:rsidRDefault="000742F8">
      <w:r>
        <w:separator/>
      </w:r>
    </w:p>
  </w:endnote>
  <w:endnote w:type="continuationSeparator" w:id="0">
    <w:p w:rsidR="000742F8" w:rsidRDefault="000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0742F8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4203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F8" w:rsidRDefault="000742F8">
      <w:r>
        <w:separator/>
      </w:r>
    </w:p>
  </w:footnote>
  <w:footnote w:type="continuationSeparator" w:id="0">
    <w:p w:rsidR="000742F8" w:rsidRDefault="0007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8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2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5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0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9"/>
  </w:num>
  <w:num w:numId="11">
    <w:abstractNumId w:val="17"/>
  </w:num>
  <w:num w:numId="12">
    <w:abstractNumId w:val="18"/>
  </w:num>
  <w:num w:numId="13">
    <w:abstractNumId w:val="29"/>
  </w:num>
  <w:num w:numId="14">
    <w:abstractNumId w:val="5"/>
  </w:num>
  <w:num w:numId="15">
    <w:abstractNumId w:val="7"/>
  </w:num>
  <w:num w:numId="16">
    <w:abstractNumId w:val="21"/>
  </w:num>
  <w:num w:numId="17">
    <w:abstractNumId w:val="2"/>
  </w:num>
  <w:num w:numId="18">
    <w:abstractNumId w:val="27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11"/>
  </w:num>
  <w:num w:numId="24">
    <w:abstractNumId w:val="25"/>
  </w:num>
  <w:num w:numId="25">
    <w:abstractNumId w:val="6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0742F8"/>
    <w:rsid w:val="002527AC"/>
    <w:rsid w:val="002876D4"/>
    <w:rsid w:val="0033246F"/>
    <w:rsid w:val="003C1E66"/>
    <w:rsid w:val="0042038E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7014D6"/>
    <w:rsid w:val="00750FC0"/>
    <w:rsid w:val="007C7856"/>
    <w:rsid w:val="00805835"/>
    <w:rsid w:val="00841055"/>
    <w:rsid w:val="00883797"/>
    <w:rsid w:val="009175F6"/>
    <w:rsid w:val="0092140A"/>
    <w:rsid w:val="00A605DB"/>
    <w:rsid w:val="00B05F55"/>
    <w:rsid w:val="00B46769"/>
    <w:rsid w:val="00BF45D9"/>
    <w:rsid w:val="00C03D6B"/>
    <w:rsid w:val="00C373C7"/>
    <w:rsid w:val="00C85974"/>
    <w:rsid w:val="00C86E95"/>
    <w:rsid w:val="00CA0DC2"/>
    <w:rsid w:val="00CF60B4"/>
    <w:rsid w:val="00D30C0A"/>
    <w:rsid w:val="00DB2D49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4134</Words>
  <Characters>23567</Characters>
  <Application>Microsoft Office Word</Application>
  <DocSecurity>0</DocSecurity>
  <Lines>196</Lines>
  <Paragraphs>55</Paragraphs>
  <ScaleCrop>false</ScaleCrop>
  <Company/>
  <LinksUpToDate>false</LinksUpToDate>
  <CharactersWithSpaces>27646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21</cp:revision>
  <dcterms:created xsi:type="dcterms:W3CDTF">2018-08-20T07:52:00Z</dcterms:created>
  <dcterms:modified xsi:type="dcterms:W3CDTF">2018-09-03T13:11:00Z</dcterms:modified>
</cp:coreProperties>
</file>