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6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691FDF" w:rsidRPr="00BF6851" w:rsidTr="001A3458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1FDF" w:rsidRPr="00BF6851" w:rsidRDefault="00691FDF" w:rsidP="003B1175">
            <w:pPr>
              <w:keepNext/>
              <w:keepLines/>
              <w:jc w:val="center"/>
              <w:rPr>
                <w:b/>
                <w:sz w:val="25"/>
                <w:szCs w:val="25"/>
              </w:rPr>
            </w:pPr>
            <w:r w:rsidRPr="00BF6851">
              <w:rPr>
                <w:b/>
                <w:sz w:val="25"/>
                <w:szCs w:val="25"/>
              </w:rPr>
              <w:t>ТРЕБОВАНИЯ К УЧАСТНИКАМ ЗА</w:t>
            </w:r>
            <w:r w:rsidR="003B1175" w:rsidRPr="00BF6851">
              <w:rPr>
                <w:b/>
                <w:sz w:val="25"/>
                <w:szCs w:val="25"/>
              </w:rPr>
              <w:t>К</w:t>
            </w:r>
            <w:r w:rsidRPr="00BF6851">
              <w:rPr>
                <w:b/>
                <w:sz w:val="25"/>
                <w:szCs w:val="25"/>
              </w:rPr>
              <w:t>УПКИ</w:t>
            </w:r>
          </w:p>
          <w:p w:rsidR="00730B8C" w:rsidRPr="00BF6851" w:rsidRDefault="00730B8C" w:rsidP="00730B8C">
            <w:pPr>
              <w:keepNext/>
              <w:keepLines/>
              <w:jc w:val="center"/>
              <w:rPr>
                <w:b/>
                <w:sz w:val="25"/>
                <w:szCs w:val="25"/>
              </w:rPr>
            </w:pPr>
            <w:r w:rsidRPr="00BF6851">
              <w:rPr>
                <w:b/>
                <w:sz w:val="25"/>
                <w:szCs w:val="25"/>
              </w:rPr>
      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 </w:t>
            </w:r>
          </w:p>
          <w:p w:rsidR="003B1175" w:rsidRPr="00BF6851" w:rsidRDefault="00730B8C" w:rsidP="00730B8C">
            <w:pPr>
              <w:keepNext/>
              <w:keepLines/>
              <w:jc w:val="center"/>
              <w:rPr>
                <w:b/>
                <w:sz w:val="25"/>
                <w:szCs w:val="25"/>
              </w:rPr>
            </w:pPr>
            <w:r w:rsidRPr="00BF6851">
              <w:rPr>
                <w:b/>
                <w:sz w:val="25"/>
                <w:szCs w:val="25"/>
              </w:rPr>
              <w:t>с заболеваниями костно-мышечной системы, в 2018 году</w:t>
            </w:r>
          </w:p>
        </w:tc>
      </w:tr>
      <w:tr w:rsidR="00691FDF" w:rsidRPr="00BF6851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BF6851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BF6851">
              <w:rPr>
                <w:b/>
                <w:sz w:val="25"/>
                <w:szCs w:val="25"/>
              </w:rPr>
              <w:t>Организациям инвалидов</w:t>
            </w:r>
            <w:r w:rsidRPr="00BF6851">
              <w:rPr>
                <w:sz w:val="25"/>
                <w:szCs w:val="25"/>
              </w:rPr>
              <w:t xml:space="preserve"> (в соответствии со Статьей 29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BF6851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BF6851">
              <w:rPr>
                <w:sz w:val="25"/>
                <w:szCs w:val="25"/>
              </w:rPr>
              <w:t>УСТАНОВЛЕНЫ</w:t>
            </w:r>
          </w:p>
        </w:tc>
      </w:tr>
      <w:tr w:rsidR="00691FDF" w:rsidRPr="00BF6851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BF6851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BF6851">
              <w:rPr>
                <w:b/>
                <w:sz w:val="25"/>
                <w:szCs w:val="25"/>
              </w:rPr>
              <w:t>Учреждениям и предприятиям уголовно-исполнительной системы</w:t>
            </w:r>
            <w:r w:rsidRPr="00BF6851">
              <w:rPr>
                <w:sz w:val="25"/>
                <w:szCs w:val="25"/>
              </w:rPr>
              <w:t xml:space="preserve"> (в соответствии со Статьей 28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BF6851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BF6851">
              <w:rPr>
                <w:sz w:val="25"/>
                <w:szCs w:val="25"/>
              </w:rPr>
              <w:t>НЕ УСТАНОВЛЕНЫ</w:t>
            </w:r>
          </w:p>
        </w:tc>
      </w:tr>
      <w:tr w:rsidR="00691FDF" w:rsidRPr="00BF6851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BF6851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BF6851">
              <w:rPr>
                <w:sz w:val="25"/>
                <w:szCs w:val="25"/>
              </w:rPr>
              <w:t>Участникам, заявки или окончательные предложения которых содержат предложения о поставке товаров российского, белорусского и (или) казахстанского происхождения (в соответствии с приказом Минэкономразвития России № 155 от 25.03.2014)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BF6851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BF6851">
              <w:rPr>
                <w:sz w:val="25"/>
                <w:szCs w:val="25"/>
              </w:rPr>
              <w:t>НЕ УСТАНОВЛЕНЫ</w:t>
            </w:r>
          </w:p>
        </w:tc>
      </w:tr>
      <w:tr w:rsidR="00691FDF" w:rsidRPr="00BF6851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BF6851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BF6851">
              <w:rPr>
                <w:sz w:val="25"/>
                <w:szCs w:val="25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BF6851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BF6851">
              <w:rPr>
                <w:sz w:val="25"/>
                <w:szCs w:val="25"/>
              </w:rPr>
              <w:t>НЕ УСТАНОВЛЕНЫ</w:t>
            </w:r>
          </w:p>
        </w:tc>
      </w:tr>
      <w:tr w:rsidR="00691FDF" w:rsidRPr="00BF6851" w:rsidTr="00806642">
        <w:tc>
          <w:tcPr>
            <w:tcW w:w="5211" w:type="dxa"/>
          </w:tcPr>
          <w:p w:rsidR="00691FDF" w:rsidRPr="00BF6851" w:rsidRDefault="00691FDF" w:rsidP="00691FDF">
            <w:pPr>
              <w:keepNext/>
              <w:keepLines/>
              <w:jc w:val="both"/>
              <w:rPr>
                <w:sz w:val="25"/>
                <w:szCs w:val="25"/>
                <w:highlight w:val="yellow"/>
              </w:rPr>
            </w:pPr>
            <w:r w:rsidRPr="00BF6851">
              <w:rPr>
                <w:b/>
                <w:sz w:val="25"/>
                <w:szCs w:val="25"/>
              </w:rPr>
              <w:t>Участникам, привлекающим Субъекты</w:t>
            </w:r>
            <w:r w:rsidRPr="00BF6851">
              <w:rPr>
                <w:sz w:val="25"/>
                <w:szCs w:val="25"/>
              </w:rPr>
              <w:t xml:space="preserve">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 </w:t>
            </w:r>
          </w:p>
        </w:tc>
        <w:tc>
          <w:tcPr>
            <w:tcW w:w="4395" w:type="dxa"/>
          </w:tcPr>
          <w:p w:rsidR="00691FDF" w:rsidRPr="00BF6851" w:rsidRDefault="00691FDF" w:rsidP="00691FDF">
            <w:pPr>
              <w:keepNext/>
              <w:keepLines/>
              <w:rPr>
                <w:sz w:val="25"/>
                <w:szCs w:val="25"/>
                <w:highlight w:val="yellow"/>
              </w:rPr>
            </w:pPr>
            <w:r w:rsidRPr="00BF6851">
              <w:rPr>
                <w:sz w:val="25"/>
                <w:szCs w:val="25"/>
              </w:rPr>
              <w:t>НЕ УСТАНОВЛЕНЫ</w:t>
            </w:r>
          </w:p>
        </w:tc>
      </w:tr>
      <w:tr w:rsidR="00691FDF" w:rsidRPr="00BF6851" w:rsidTr="00806642">
        <w:tc>
          <w:tcPr>
            <w:tcW w:w="5211" w:type="dxa"/>
          </w:tcPr>
          <w:p w:rsidR="00691FDF" w:rsidRPr="00BF6851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BF6851">
              <w:rPr>
                <w:sz w:val="25"/>
                <w:szCs w:val="25"/>
              </w:rPr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  <w:tc>
          <w:tcPr>
            <w:tcW w:w="4395" w:type="dxa"/>
          </w:tcPr>
          <w:p w:rsidR="00691FDF" w:rsidRPr="00BF6851" w:rsidRDefault="00691FDF" w:rsidP="00691FDF">
            <w:pPr>
              <w:keepNext/>
              <w:keepLines/>
              <w:rPr>
                <w:sz w:val="25"/>
                <w:szCs w:val="25"/>
                <w:highlight w:val="yellow"/>
              </w:rPr>
            </w:pPr>
            <w:r w:rsidRPr="00BF6851">
              <w:rPr>
                <w:sz w:val="25"/>
                <w:szCs w:val="25"/>
              </w:rPr>
              <w:t>УСТАНОВЛЕНЫ</w:t>
            </w:r>
          </w:p>
        </w:tc>
      </w:tr>
      <w:tr w:rsidR="00691FDF" w:rsidRPr="00BF6851" w:rsidTr="00806642">
        <w:tc>
          <w:tcPr>
            <w:tcW w:w="5211" w:type="dxa"/>
          </w:tcPr>
          <w:p w:rsidR="00691FDF" w:rsidRPr="00BF6851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BF6851">
              <w:rPr>
                <w:sz w:val="25"/>
                <w:szCs w:val="25"/>
              </w:rPr>
              <w:t>Единые требования к участникам (в соответствии частью 1 Статьи 31 Федерального закона № 44-ФЗ)</w:t>
            </w:r>
          </w:p>
        </w:tc>
        <w:tc>
          <w:tcPr>
            <w:tcW w:w="4395" w:type="dxa"/>
          </w:tcPr>
          <w:p w:rsidR="00691FDF" w:rsidRPr="00BF6851" w:rsidRDefault="00691FDF" w:rsidP="00691FDF">
            <w:pPr>
              <w:keepNext/>
              <w:keepLines/>
              <w:rPr>
                <w:sz w:val="25"/>
                <w:szCs w:val="25"/>
                <w:highlight w:val="yellow"/>
              </w:rPr>
            </w:pPr>
            <w:r w:rsidRPr="00BF6851">
              <w:rPr>
                <w:sz w:val="25"/>
                <w:szCs w:val="25"/>
              </w:rPr>
              <w:t>УСТАНОВЛЕНЫ</w:t>
            </w:r>
          </w:p>
        </w:tc>
      </w:tr>
      <w:tr w:rsidR="00691FDF" w:rsidRPr="00BF6851" w:rsidTr="00806642">
        <w:tc>
          <w:tcPr>
            <w:tcW w:w="5211" w:type="dxa"/>
          </w:tcPr>
          <w:p w:rsidR="00691FDF" w:rsidRPr="00BF6851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BF6851">
              <w:rPr>
                <w:sz w:val="25"/>
                <w:szCs w:val="25"/>
              </w:rPr>
              <w:lastRenderedPageBreak/>
              <w:t>ДОКУМЕНТЫ, ПОДТВЕРЖДАЮЩИЕ</w:t>
            </w:r>
          </w:p>
          <w:p w:rsidR="00691FDF" w:rsidRPr="00BF6851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BF6851">
              <w:rPr>
                <w:sz w:val="25"/>
                <w:szCs w:val="25"/>
              </w:rPr>
              <w:t>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4395" w:type="dxa"/>
          </w:tcPr>
          <w:p w:rsidR="00363B0F" w:rsidRPr="00BF6851" w:rsidRDefault="00363B0F" w:rsidP="00363B0F">
            <w:pPr>
              <w:keepNext/>
              <w:keepLines/>
              <w:jc w:val="both"/>
              <w:rPr>
                <w:sz w:val="25"/>
                <w:szCs w:val="25"/>
              </w:rPr>
            </w:pPr>
            <w:r w:rsidRPr="00BF6851">
              <w:rPr>
                <w:sz w:val="25"/>
                <w:szCs w:val="25"/>
              </w:rPr>
              <w:t>Оказание услуг должно осуществляться Исполнителем на основании:</w:t>
            </w:r>
          </w:p>
          <w:p w:rsidR="00CB18C8" w:rsidRPr="00BF6851" w:rsidRDefault="00415A19" w:rsidP="00225EB8">
            <w:pPr>
              <w:keepNext/>
              <w:keepLines/>
              <w:ind w:firstLine="380"/>
              <w:jc w:val="both"/>
              <w:rPr>
                <w:sz w:val="25"/>
                <w:szCs w:val="25"/>
              </w:rPr>
            </w:pPr>
            <w:r w:rsidRPr="00BF6851">
              <w:rPr>
                <w:sz w:val="25"/>
                <w:szCs w:val="25"/>
              </w:rPr>
              <w:t xml:space="preserve">- действующих лицензий на медицинскую деятельность по оказанию санаторно-курортной помощи по профилям: «Терапия», «Ортопедия и Травматология»,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</w:t>
            </w:r>
            <w:r w:rsidR="00BF6851" w:rsidRPr="00BF6851">
              <w:rPr>
                <w:sz w:val="25"/>
                <w:szCs w:val="25"/>
              </w:rPr>
              <w:t xml:space="preserve">          </w:t>
            </w:r>
            <w:r w:rsidRPr="00BF6851">
              <w:rPr>
                <w:sz w:val="25"/>
                <w:szCs w:val="25"/>
              </w:rPr>
              <w:t>№ 291</w:t>
            </w:r>
          </w:p>
        </w:tc>
      </w:tr>
    </w:tbl>
    <w:p w:rsidR="00BF6851" w:rsidRDefault="00BF6851" w:rsidP="0079694C">
      <w:pPr>
        <w:keepNext/>
        <w:keepLines/>
      </w:pPr>
    </w:p>
    <w:p w:rsidR="00BF6851" w:rsidRDefault="00BF6851" w:rsidP="0079694C">
      <w:pPr>
        <w:keepNext/>
        <w:keepLines/>
      </w:pPr>
    </w:p>
    <w:p w:rsidR="00BF6851" w:rsidRDefault="00BF6851" w:rsidP="0079694C">
      <w:pPr>
        <w:keepNext/>
        <w:keepLines/>
      </w:pPr>
      <w:bookmarkStart w:id="0" w:name="_GoBack"/>
      <w:bookmarkEnd w:id="0"/>
    </w:p>
    <w:sectPr w:rsidR="00BF6851" w:rsidSect="00BF6851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2242"/>
    <w:multiLevelType w:val="multilevel"/>
    <w:tmpl w:val="D05CDFA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16" w:hanging="1800"/>
      </w:pPr>
      <w:rPr>
        <w:rFonts w:hint="default"/>
      </w:rPr>
    </w:lvl>
  </w:abstractNum>
  <w:abstractNum w:abstractNumId="1" w15:restartNumberingAfterBreak="0">
    <w:nsid w:val="491910C2"/>
    <w:multiLevelType w:val="multilevel"/>
    <w:tmpl w:val="3E70CB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9056A1"/>
    <w:multiLevelType w:val="hybridMultilevel"/>
    <w:tmpl w:val="6F5E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4C"/>
    <w:rsid w:val="00031CEE"/>
    <w:rsid w:val="000D4B1C"/>
    <w:rsid w:val="00225EB8"/>
    <w:rsid w:val="0023333A"/>
    <w:rsid w:val="00281012"/>
    <w:rsid w:val="00332E4C"/>
    <w:rsid w:val="00363B0F"/>
    <w:rsid w:val="003B1175"/>
    <w:rsid w:val="00415A19"/>
    <w:rsid w:val="005B0FED"/>
    <w:rsid w:val="00691FDF"/>
    <w:rsid w:val="00730B8C"/>
    <w:rsid w:val="0079694C"/>
    <w:rsid w:val="00A45D9A"/>
    <w:rsid w:val="00B20A2A"/>
    <w:rsid w:val="00B66DD1"/>
    <w:rsid w:val="00BF6851"/>
    <w:rsid w:val="00C619F4"/>
    <w:rsid w:val="00CB18C8"/>
    <w:rsid w:val="00D72339"/>
    <w:rsid w:val="00DE4811"/>
    <w:rsid w:val="00E34CCF"/>
    <w:rsid w:val="00F45102"/>
    <w:rsid w:val="00F9636F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24EE7-8F93-4E16-8294-7CB9352C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9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2066</Characters>
  <Application>Microsoft Office Word</Application>
  <DocSecurity>0</DocSecurity>
  <Lines>17</Lines>
  <Paragraphs>4</Paragraphs>
  <ScaleCrop>false</ScaleCrop>
  <Company>Krasnodar region office of FSI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25</cp:revision>
  <dcterms:created xsi:type="dcterms:W3CDTF">2018-03-01T16:23:00Z</dcterms:created>
  <dcterms:modified xsi:type="dcterms:W3CDTF">2018-03-14T06:13:00Z</dcterms:modified>
</cp:coreProperties>
</file>