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6A" w:rsidRPr="00776D6A" w:rsidRDefault="00776D6A" w:rsidP="00776D6A">
      <w:pPr>
        <w:jc w:val="center"/>
        <w:rPr>
          <w:rFonts w:cs="Calibri"/>
          <w:b/>
          <w:lang w:eastAsia="en-US"/>
        </w:rPr>
      </w:pPr>
      <w:r w:rsidRPr="00776D6A">
        <w:rPr>
          <w:b/>
          <w:sz w:val="22"/>
          <w:szCs w:val="22"/>
        </w:rPr>
        <w:t>Единые требования к участникам электронного аукциона</w:t>
      </w:r>
    </w:p>
    <w:p w:rsidR="00776D6A" w:rsidRPr="004E4D18" w:rsidRDefault="001E7EDD" w:rsidP="00776D6A">
      <w:pPr>
        <w:autoSpaceDE w:val="0"/>
        <w:autoSpaceDN w:val="0"/>
        <w:adjustRightInd w:val="0"/>
        <w:contextualSpacing/>
        <w:rPr>
          <w:sz w:val="22"/>
          <w:szCs w:val="22"/>
        </w:rPr>
      </w:pPr>
      <w:r>
        <w:rPr>
          <w:sz w:val="22"/>
          <w:szCs w:val="22"/>
        </w:rPr>
        <w:t>1</w:t>
      </w:r>
      <w:r w:rsidR="00776D6A" w:rsidRPr="004E4D18">
        <w:rPr>
          <w:sz w:val="22"/>
          <w:szCs w:val="22"/>
        </w:rPr>
        <w:t xml:space="preserve">) </w:t>
      </w:r>
      <w:proofErr w:type="spellStart"/>
      <w:r w:rsidR="00776D6A" w:rsidRPr="004E4D18">
        <w:rPr>
          <w:sz w:val="22"/>
          <w:szCs w:val="22"/>
        </w:rPr>
        <w:t>непроведение</w:t>
      </w:r>
      <w:proofErr w:type="spellEnd"/>
      <w:r w:rsidR="00776D6A"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6D6A" w:rsidRPr="004E4D18" w:rsidRDefault="001E7EDD" w:rsidP="00776D6A">
      <w:pPr>
        <w:autoSpaceDE w:val="0"/>
        <w:autoSpaceDN w:val="0"/>
        <w:adjustRightInd w:val="0"/>
        <w:contextualSpacing/>
        <w:rPr>
          <w:sz w:val="22"/>
          <w:szCs w:val="22"/>
        </w:rPr>
      </w:pPr>
      <w:r>
        <w:rPr>
          <w:sz w:val="22"/>
          <w:szCs w:val="22"/>
        </w:rPr>
        <w:t>2</w:t>
      </w:r>
      <w:r w:rsidR="00776D6A" w:rsidRPr="004E4D18">
        <w:rPr>
          <w:sz w:val="22"/>
          <w:szCs w:val="22"/>
        </w:rPr>
        <w:t xml:space="preserve">) </w:t>
      </w:r>
      <w:proofErr w:type="spellStart"/>
      <w:r w:rsidR="00776D6A" w:rsidRPr="004E4D18">
        <w:rPr>
          <w:sz w:val="22"/>
          <w:szCs w:val="22"/>
        </w:rPr>
        <w:t>неприостановление</w:t>
      </w:r>
      <w:proofErr w:type="spellEnd"/>
      <w:r w:rsidR="00776D6A"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6D6A" w:rsidRPr="004E4D18" w:rsidRDefault="001E7EDD" w:rsidP="00776D6A">
      <w:pPr>
        <w:autoSpaceDE w:val="0"/>
        <w:autoSpaceDN w:val="0"/>
        <w:adjustRightInd w:val="0"/>
        <w:contextualSpacing/>
        <w:rPr>
          <w:sz w:val="22"/>
          <w:szCs w:val="22"/>
        </w:rPr>
      </w:pPr>
      <w:r>
        <w:rPr>
          <w:sz w:val="22"/>
          <w:szCs w:val="22"/>
        </w:rPr>
        <w:t>3</w:t>
      </w:r>
      <w:r w:rsidR="00776D6A" w:rsidRPr="004E4D1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76D6A" w:rsidRPr="004E4D18" w:rsidRDefault="001E7EDD" w:rsidP="00776D6A">
      <w:pPr>
        <w:autoSpaceDE w:val="0"/>
        <w:autoSpaceDN w:val="0"/>
        <w:adjustRightInd w:val="0"/>
        <w:contextualSpacing/>
        <w:rPr>
          <w:sz w:val="22"/>
          <w:szCs w:val="22"/>
        </w:rPr>
      </w:pPr>
      <w:r>
        <w:rPr>
          <w:sz w:val="22"/>
          <w:szCs w:val="22"/>
        </w:rPr>
        <w:t>4</w:t>
      </w:r>
      <w:r w:rsidR="00776D6A" w:rsidRPr="004E4D1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76D6A" w:rsidRPr="004E4D18" w:rsidRDefault="001E7EDD" w:rsidP="00776D6A">
      <w:pPr>
        <w:autoSpaceDE w:val="0"/>
        <w:autoSpaceDN w:val="0"/>
        <w:adjustRightInd w:val="0"/>
        <w:contextualSpacing/>
        <w:rPr>
          <w:sz w:val="22"/>
          <w:szCs w:val="22"/>
        </w:rPr>
      </w:pPr>
      <w:r>
        <w:rPr>
          <w:sz w:val="22"/>
          <w:szCs w:val="22"/>
        </w:rPr>
        <w:t>5</w:t>
      </w:r>
      <w:r w:rsidR="00776D6A" w:rsidRPr="004E4D1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6D6A" w:rsidRPr="004E4D18" w:rsidRDefault="001E7EDD" w:rsidP="00776D6A">
      <w:pPr>
        <w:autoSpaceDE w:val="0"/>
        <w:autoSpaceDN w:val="0"/>
        <w:adjustRightInd w:val="0"/>
        <w:contextualSpacing/>
        <w:rPr>
          <w:sz w:val="22"/>
          <w:szCs w:val="22"/>
        </w:rPr>
      </w:pPr>
      <w:r>
        <w:rPr>
          <w:sz w:val="22"/>
          <w:szCs w:val="22"/>
        </w:rPr>
        <w:t>6</w:t>
      </w:r>
      <w:r w:rsidR="00776D6A" w:rsidRPr="004E4D1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76D6A" w:rsidRPr="004E4D18">
        <w:rPr>
          <w:sz w:val="22"/>
          <w:szCs w:val="22"/>
        </w:rPr>
        <w:t>неполнородными</w:t>
      </w:r>
      <w:proofErr w:type="spellEnd"/>
      <w:r w:rsidR="00776D6A" w:rsidRPr="004E4D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1387" w:rsidRDefault="001E7EDD" w:rsidP="00776D6A">
      <w:pPr>
        <w:rPr>
          <w:sz w:val="22"/>
          <w:szCs w:val="22"/>
        </w:rPr>
      </w:pPr>
      <w:r>
        <w:rPr>
          <w:sz w:val="22"/>
          <w:szCs w:val="22"/>
        </w:rPr>
        <w:t>7</w:t>
      </w:r>
      <w:bookmarkStart w:id="0" w:name="_GoBack"/>
      <w:bookmarkEnd w:id="0"/>
      <w:r w:rsidR="00776D6A" w:rsidRPr="004E4D18">
        <w:rPr>
          <w:sz w:val="22"/>
          <w:szCs w:val="22"/>
        </w:rPr>
        <w:t>) участник закупки не является офшорной компанией.</w:t>
      </w:r>
    </w:p>
    <w:p w:rsidR="001E7EDD" w:rsidRPr="00341B55" w:rsidRDefault="001E7EDD" w:rsidP="001E7EDD">
      <w:pPr>
        <w:pStyle w:val="a3"/>
        <w:spacing w:line="240" w:lineRule="auto"/>
        <w:rPr>
          <w:rFonts w:cs="Times New Roman"/>
          <w:sz w:val="22"/>
          <w:szCs w:val="22"/>
        </w:rPr>
      </w:pPr>
      <w:r>
        <w:rPr>
          <w:sz w:val="22"/>
          <w:szCs w:val="22"/>
        </w:rPr>
        <w:t xml:space="preserve">8) </w:t>
      </w:r>
      <w:r>
        <w:rPr>
          <w:rFonts w:eastAsia="Calibri"/>
          <w:sz w:val="22"/>
          <w:szCs w:val="22"/>
          <w:lang w:eastAsia="en-US"/>
        </w:rPr>
        <w:t>о</w:t>
      </w:r>
      <w:r w:rsidRPr="00341B55">
        <w:rPr>
          <w:rFonts w:eastAsia="Calibri"/>
          <w:sz w:val="22"/>
          <w:szCs w:val="22"/>
          <w:lang w:eastAsia="en-US"/>
        </w:rPr>
        <w:t>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w:t>
      </w:r>
    </w:p>
    <w:p w:rsidR="001E7EDD" w:rsidRDefault="001E7EDD" w:rsidP="00776D6A"/>
    <w:sectPr w:rsidR="001E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BD"/>
    <w:rsid w:val="001E7EDD"/>
    <w:rsid w:val="007652BD"/>
    <w:rsid w:val="00776D6A"/>
    <w:rsid w:val="00FB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DBE0-4800-400E-BA80-36FFD58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6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E7EDD"/>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3</cp:revision>
  <dcterms:created xsi:type="dcterms:W3CDTF">2018-05-28T10:44:00Z</dcterms:created>
  <dcterms:modified xsi:type="dcterms:W3CDTF">2018-06-14T10:38:00Z</dcterms:modified>
</cp:coreProperties>
</file>