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D35" w:rsidRPr="003C4F89" w:rsidRDefault="00634D35" w:rsidP="003C4F89">
      <w:pPr>
        <w:pStyle w:val="Standard"/>
        <w:keepNext/>
        <w:spacing w:line="240" w:lineRule="auto"/>
        <w:jc w:val="center"/>
        <w:rPr>
          <w:b/>
          <w:sz w:val="24"/>
          <w:szCs w:val="24"/>
        </w:rPr>
      </w:pPr>
      <w:r w:rsidRPr="00632A3F">
        <w:rPr>
          <w:b/>
          <w:sz w:val="24"/>
          <w:szCs w:val="24"/>
        </w:rPr>
        <w:t xml:space="preserve">Требования к участникам электронного аукциона на </w:t>
      </w:r>
      <w:r w:rsidR="003C4F89" w:rsidRPr="003C4F89">
        <w:rPr>
          <w:b/>
          <w:sz w:val="24"/>
          <w:szCs w:val="24"/>
        </w:rPr>
        <w:t xml:space="preserve">выполнение работ по изготовлению </w:t>
      </w:r>
      <w:r w:rsidR="00F12EB7">
        <w:rPr>
          <w:b/>
          <w:sz w:val="24"/>
          <w:szCs w:val="24"/>
        </w:rPr>
        <w:t xml:space="preserve">протезов нижних </w:t>
      </w:r>
      <w:proofErr w:type="gramStart"/>
      <w:r w:rsidR="00F12EB7">
        <w:rPr>
          <w:b/>
          <w:sz w:val="24"/>
          <w:szCs w:val="24"/>
        </w:rPr>
        <w:t xml:space="preserve">конечностей </w:t>
      </w:r>
      <w:bookmarkStart w:id="0" w:name="_GoBack"/>
      <w:bookmarkEnd w:id="0"/>
      <w:r w:rsidR="003C4F89" w:rsidRPr="003C4F89">
        <w:rPr>
          <w:b/>
          <w:sz w:val="24"/>
          <w:szCs w:val="24"/>
        </w:rPr>
        <w:t xml:space="preserve"> в</w:t>
      </w:r>
      <w:proofErr w:type="gramEnd"/>
      <w:r w:rsidR="003C4F89" w:rsidRPr="003C4F89">
        <w:rPr>
          <w:b/>
          <w:sz w:val="24"/>
          <w:szCs w:val="24"/>
        </w:rPr>
        <w:t xml:space="preserve"> 2018 году  для обеспечения инвалидов</w:t>
      </w:r>
    </w:p>
    <w:p w:rsidR="00634D35" w:rsidRDefault="00634D35" w:rsidP="00634D35">
      <w:pPr>
        <w:jc w:val="both"/>
      </w:pPr>
    </w:p>
    <w:p w:rsidR="00634D35" w:rsidRPr="003A3A96" w:rsidRDefault="00634D35" w:rsidP="00634D35">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634D35" w:rsidRPr="003A3A96" w:rsidRDefault="00634D35" w:rsidP="00634D35">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w:t>
      </w:r>
      <w:r w:rsidR="003C4F89">
        <w:t xml:space="preserve">и, являющихся объектом закупки; </w:t>
      </w:r>
    </w:p>
    <w:p w:rsidR="00634D35" w:rsidRPr="003A3A96" w:rsidRDefault="00634D35" w:rsidP="00634D35">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4D35" w:rsidRPr="003A3A96" w:rsidRDefault="00634D35" w:rsidP="00634D35">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634D35" w:rsidRPr="003A3A96" w:rsidRDefault="00634D35" w:rsidP="00634D35">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4D35" w:rsidRPr="003A3A96" w:rsidRDefault="00634D35" w:rsidP="00634D35">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4D35" w:rsidRPr="003A3A96" w:rsidRDefault="00634D35" w:rsidP="00634D35">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634D35" w:rsidRPr="003A3A96" w:rsidRDefault="00634D35" w:rsidP="00634D35">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3A3A96">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4D35" w:rsidRPr="003A3A96" w:rsidRDefault="00634D35" w:rsidP="00634D35">
      <w:pPr>
        <w:jc w:val="both"/>
      </w:pPr>
      <w:r>
        <w:t>2</w:t>
      </w:r>
      <w:r w:rsidRPr="003A3A96">
        <w:t>. Участник закупки не является офшорной компанией.</w:t>
      </w:r>
    </w:p>
    <w:p w:rsidR="00634D35" w:rsidRDefault="00634D35" w:rsidP="00634D35">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34D35" w:rsidRDefault="00634D35" w:rsidP="00634D35"/>
    <w:p w:rsidR="00634D35" w:rsidRDefault="00634D35" w:rsidP="00634D35"/>
    <w:p w:rsidR="00634D35" w:rsidRDefault="00634D35" w:rsidP="00634D35"/>
    <w:p w:rsidR="00634D35" w:rsidRDefault="00634D35" w:rsidP="00634D35"/>
    <w:p w:rsidR="00634D35" w:rsidRDefault="00634D35" w:rsidP="00634D35"/>
    <w:p w:rsidR="00020202" w:rsidRDefault="00020202"/>
    <w:sectPr w:rsidR="0002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35"/>
    <w:rsid w:val="00020202"/>
    <w:rsid w:val="00383818"/>
    <w:rsid w:val="003C4F89"/>
    <w:rsid w:val="00634D35"/>
    <w:rsid w:val="00F1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35B84-DBCF-4250-B2B6-C347B580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D3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4D35"/>
    <w:rPr>
      <w:color w:val="000080"/>
      <w:u w:val="single"/>
    </w:rPr>
  </w:style>
  <w:style w:type="paragraph" w:customStyle="1" w:styleId="Standard">
    <w:name w:val="Standard"/>
    <w:rsid w:val="00634D35"/>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4</cp:revision>
  <dcterms:created xsi:type="dcterms:W3CDTF">2018-03-13T06:46:00Z</dcterms:created>
  <dcterms:modified xsi:type="dcterms:W3CDTF">2018-06-07T09:15:00Z</dcterms:modified>
</cp:coreProperties>
</file>