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445591" w:rsidRDefault="00445591" w:rsidP="00445591">
      <w:r>
        <w:t>1)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45591" w:rsidRDefault="00445591" w:rsidP="00445591">
      <w:r>
        <w:t>2)</w:t>
      </w:r>
      <w:r>
        <w:tab/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45591" w:rsidRDefault="00445591" w:rsidP="00445591">
      <w:r>
        <w:t>3)</w:t>
      </w:r>
      <w:r>
        <w:tab/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</w:t>
      </w:r>
      <w:proofErr w:type="gramStart"/>
      <w:r>
        <w:t>Федерации .</w:t>
      </w:r>
      <w:proofErr w:type="gramEnd"/>
    </w:p>
    <w:p w:rsidR="00445591" w:rsidRDefault="00445591" w:rsidP="00445591">
      <w:r>
        <w:t>4)</w:t>
      </w:r>
      <w:r>
        <w:tab/>
      </w:r>
      <w:r w:rsidRPr="003041A3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45591" w:rsidRDefault="00445591" w:rsidP="00445591">
      <w:r>
        <w:t xml:space="preserve">5) </w:t>
      </w:r>
      <w:r w:rsidRPr="003041A3"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правонарушениях;"</w:t>
      </w:r>
    </w:p>
    <w:p w:rsidR="00445591" w:rsidRDefault="00445591" w:rsidP="00445591">
      <w:r>
        <w:t>6)</w:t>
      </w:r>
      <w:r>
        <w:tab/>
        <w:t xml:space="preserve">отсутствие между участником закупки и заказчиком конфликта интересов, </w:t>
      </w:r>
    </w:p>
    <w:p w:rsidR="00445591" w:rsidRDefault="00445591" w:rsidP="00445591">
      <w:r>
        <w:t>7) участник закупки не является офшорной компанией</w:t>
      </w:r>
    </w:p>
    <w:p w:rsidR="00E74F15" w:rsidRDefault="00445591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7B60E8" w:rsidRDefault="007B60E8">
      <w:r>
        <w:t xml:space="preserve">9) </w:t>
      </w:r>
      <w:r w:rsidR="00D12996" w:rsidRPr="00D12996">
        <w:t>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 «Офтальмология»,  «Неврология», «Педиатрия», «</w:t>
      </w:r>
      <w:proofErr w:type="spellStart"/>
      <w:r w:rsidR="00D12996" w:rsidRPr="00D12996">
        <w:t>Дерматовенерология</w:t>
      </w:r>
      <w:proofErr w:type="spellEnd"/>
      <w:r w:rsidR="00D12996" w:rsidRPr="00D12996">
        <w:t>», «Пульмонология», «Эндокринология», «Нефрология» или «Урология», «Гастроэнтерология»,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№291, действующего санитарно-эпидемиологического заключения либо сертификатов соответствия на безопасное проживание и питание (на основании Федерального закона от 30.03.1999 №52-ФЗ "О санитарно-эпидемиологическом благополучии населения").</w:t>
      </w:r>
      <w:bookmarkStart w:id="0" w:name="_GoBack"/>
      <w:bookmarkEnd w:id="0"/>
    </w:p>
    <w:sectPr w:rsidR="007B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2"/>
    <w:rsid w:val="000070B7"/>
    <w:rsid w:val="00026989"/>
    <w:rsid w:val="00445591"/>
    <w:rsid w:val="0048228A"/>
    <w:rsid w:val="005F38D2"/>
    <w:rsid w:val="006A0511"/>
    <w:rsid w:val="006B49A1"/>
    <w:rsid w:val="007B60E8"/>
    <w:rsid w:val="007F5250"/>
    <w:rsid w:val="00920ABA"/>
    <w:rsid w:val="00A557A0"/>
    <w:rsid w:val="00AE16C3"/>
    <w:rsid w:val="00CD5106"/>
    <w:rsid w:val="00D12996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6ED0-3EC4-4E56-8412-87D3628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2615</Characters>
  <Application>Microsoft Office Word</Application>
  <DocSecurity>0</DocSecurity>
  <Lines>21</Lines>
  <Paragraphs>6</Paragraphs>
  <ScaleCrop>false</ScaleCrop>
  <Company>ГУ-РО ФСС РФ по ХМАО-Югре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FSS86-83</cp:lastModifiedBy>
  <cp:revision>13</cp:revision>
  <dcterms:created xsi:type="dcterms:W3CDTF">2018-01-16T09:24:00Z</dcterms:created>
  <dcterms:modified xsi:type="dcterms:W3CDTF">2018-03-14T10:08:00Z</dcterms:modified>
</cp:coreProperties>
</file>