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2F" w:rsidRPr="00C149B5" w:rsidRDefault="000F682F" w:rsidP="000F682F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C149B5">
        <w:rPr>
          <w:b/>
          <w:sz w:val="24"/>
          <w:szCs w:val="24"/>
        </w:rPr>
        <w:t>Требования, предъявляемые к участникам:</w:t>
      </w:r>
    </w:p>
    <w:p w:rsidR="000F682F" w:rsidRPr="00C149B5" w:rsidRDefault="000F682F" w:rsidP="000F682F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C149B5">
        <w:rPr>
          <w:bCs/>
          <w:sz w:val="24"/>
          <w:szCs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0F682F" w:rsidRPr="00C149B5" w:rsidRDefault="000F682F" w:rsidP="000F682F">
      <w:pPr>
        <w:widowControl/>
        <w:numPr>
          <w:ilvl w:val="0"/>
          <w:numId w:val="1"/>
        </w:numPr>
        <w:tabs>
          <w:tab w:val="left" w:pos="28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149B5">
        <w:rPr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</w:t>
      </w:r>
    </w:p>
    <w:p w:rsidR="000F682F" w:rsidRPr="008C509E" w:rsidRDefault="000F682F" w:rsidP="000F682F">
      <w:pPr>
        <w:tabs>
          <w:tab w:val="left" w:pos="283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49B5">
        <w:rPr>
          <w:sz w:val="24"/>
          <w:szCs w:val="24"/>
        </w:rPr>
        <w:t xml:space="preserve">- наличие у санаторно-курортной организации </w:t>
      </w:r>
      <w:r w:rsidRPr="008B41FD">
        <w:rPr>
          <w:b/>
          <w:color w:val="0000FF"/>
          <w:sz w:val="24"/>
          <w:szCs w:val="24"/>
        </w:rPr>
        <w:t>лицензи</w:t>
      </w:r>
      <w:proofErr w:type="gramStart"/>
      <w:r w:rsidRPr="008B41FD">
        <w:rPr>
          <w:b/>
          <w:color w:val="0000FF"/>
          <w:sz w:val="24"/>
          <w:szCs w:val="24"/>
        </w:rPr>
        <w:t>и(</w:t>
      </w:r>
      <w:proofErr w:type="gramEnd"/>
      <w:r w:rsidRPr="008B41FD">
        <w:rPr>
          <w:b/>
          <w:color w:val="0000FF"/>
          <w:sz w:val="24"/>
          <w:szCs w:val="24"/>
        </w:rPr>
        <w:t>й)</w:t>
      </w:r>
      <w:r w:rsidRPr="00C149B5">
        <w:rPr>
          <w:sz w:val="24"/>
          <w:szCs w:val="24"/>
        </w:rPr>
        <w:t xml:space="preserve"> на осуществление медицинской деятельности по оказанию </w:t>
      </w:r>
      <w:r w:rsidRPr="00C149B5">
        <w:rPr>
          <w:b/>
          <w:sz w:val="24"/>
          <w:szCs w:val="24"/>
        </w:rPr>
        <w:t>санаторно-курортной помощи</w:t>
      </w:r>
      <w:r w:rsidRPr="00C149B5">
        <w:rPr>
          <w:sz w:val="24"/>
          <w:szCs w:val="24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</w:t>
      </w:r>
      <w:proofErr w:type="gramStart"/>
      <w:r w:rsidRPr="00C149B5">
        <w:rPr>
          <w:sz w:val="24"/>
          <w:szCs w:val="24"/>
        </w:rPr>
        <w:t>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Pr="00C149B5">
        <w:rPr>
          <w:color w:val="0000FF"/>
          <w:sz w:val="24"/>
          <w:szCs w:val="24"/>
        </w:rPr>
        <w:t xml:space="preserve"> </w:t>
      </w:r>
      <w:r w:rsidRPr="008C509E">
        <w:rPr>
          <w:b/>
          <w:i/>
          <w:color w:val="943634"/>
          <w:sz w:val="24"/>
          <w:szCs w:val="24"/>
        </w:rPr>
        <w:t>гастроэнтерология, гинекология,</w:t>
      </w:r>
      <w:r w:rsidRPr="008C509E">
        <w:rPr>
          <w:i/>
          <w:color w:val="943634"/>
          <w:sz w:val="24"/>
          <w:szCs w:val="24"/>
        </w:rPr>
        <w:t xml:space="preserve"> </w:t>
      </w:r>
      <w:proofErr w:type="spellStart"/>
      <w:r w:rsidRPr="008C509E">
        <w:rPr>
          <w:b/>
          <w:i/>
          <w:color w:val="943634"/>
          <w:sz w:val="24"/>
          <w:szCs w:val="24"/>
        </w:rPr>
        <w:t>дерматовенерология</w:t>
      </w:r>
      <w:proofErr w:type="spellEnd"/>
      <w:r w:rsidRPr="008C509E">
        <w:rPr>
          <w:b/>
          <w:i/>
          <w:color w:val="943634"/>
          <w:sz w:val="24"/>
          <w:szCs w:val="24"/>
        </w:rPr>
        <w:t>, диетология, кардиология, лечебная физкультура, мануальная терапия, не</w:t>
      </w:r>
      <w:r w:rsidRPr="008C509E">
        <w:rPr>
          <w:b/>
          <w:i/>
          <w:color w:val="943634"/>
          <w:sz w:val="24"/>
          <w:szCs w:val="24"/>
        </w:rPr>
        <w:t>в</w:t>
      </w:r>
      <w:r w:rsidRPr="008C509E">
        <w:rPr>
          <w:b/>
          <w:i/>
          <w:color w:val="943634"/>
          <w:sz w:val="24"/>
          <w:szCs w:val="24"/>
        </w:rPr>
        <w:t>рология, педиатрия, психотерапия, рефлексотерапия, терапия, травматология и ортопедия, ультразвуковая диагностика, урология, физиотерапия, функциональная диагностика, эндокринология</w:t>
      </w:r>
      <w:r w:rsidRPr="008C509E">
        <w:rPr>
          <w:b/>
          <w:sz w:val="24"/>
          <w:szCs w:val="24"/>
        </w:rPr>
        <w:t>;</w:t>
      </w:r>
      <w:proofErr w:type="gramEnd"/>
    </w:p>
    <w:p w:rsidR="000F682F" w:rsidRPr="00C149B5" w:rsidRDefault="000F682F" w:rsidP="000F682F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>2)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F682F" w:rsidRPr="00C149B5" w:rsidRDefault="000F682F" w:rsidP="000F682F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 xml:space="preserve">3) </w:t>
      </w:r>
      <w:proofErr w:type="spellStart"/>
      <w:r w:rsidRPr="00C149B5">
        <w:rPr>
          <w:sz w:val="24"/>
          <w:szCs w:val="24"/>
        </w:rPr>
        <w:t>неприостановление</w:t>
      </w:r>
      <w:proofErr w:type="spellEnd"/>
      <w:r w:rsidRPr="00C149B5">
        <w:rPr>
          <w:sz w:val="24"/>
          <w:szCs w:val="24"/>
        </w:rPr>
        <w:t xml:space="preserve"> деятельности участника закупки в порядке, установленном </w:t>
      </w:r>
      <w:hyperlink r:id="rId6" w:history="1">
        <w:r w:rsidRPr="00C149B5">
          <w:rPr>
            <w:sz w:val="24"/>
            <w:szCs w:val="24"/>
          </w:rPr>
          <w:t>Кодексом</w:t>
        </w:r>
      </w:hyperlink>
      <w:r w:rsidRPr="00C149B5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0F682F" w:rsidRPr="00C149B5" w:rsidRDefault="000F682F" w:rsidP="000F682F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 w:rsidRPr="00C149B5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C149B5">
          <w:rPr>
            <w:sz w:val="24"/>
            <w:szCs w:val="24"/>
          </w:rPr>
          <w:t>законодательством</w:t>
        </w:r>
      </w:hyperlink>
      <w:r w:rsidRPr="00C149B5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149B5">
        <w:rPr>
          <w:sz w:val="24"/>
          <w:szCs w:val="24"/>
        </w:rPr>
        <w:t xml:space="preserve"> обязанности </w:t>
      </w:r>
      <w:proofErr w:type="gramStart"/>
      <w:r w:rsidRPr="00C149B5">
        <w:rPr>
          <w:sz w:val="24"/>
          <w:szCs w:val="24"/>
        </w:rPr>
        <w:t>заявителя</w:t>
      </w:r>
      <w:proofErr w:type="gramEnd"/>
      <w:r w:rsidRPr="00C149B5">
        <w:rPr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 w:rsidRPr="00C149B5">
          <w:rPr>
            <w:sz w:val="24"/>
            <w:szCs w:val="24"/>
          </w:rPr>
          <w:t>законодательством</w:t>
        </w:r>
      </w:hyperlink>
      <w:r w:rsidRPr="00C149B5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149B5">
        <w:rPr>
          <w:sz w:val="24"/>
          <w:szCs w:val="24"/>
        </w:rPr>
        <w:t>указанных</w:t>
      </w:r>
      <w:proofErr w:type="gramEnd"/>
      <w:r w:rsidRPr="00C149B5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0F682F" w:rsidRPr="00C149B5" w:rsidRDefault="000F682F" w:rsidP="000F682F">
      <w:pPr>
        <w:widowControl/>
        <w:spacing w:line="240" w:lineRule="auto"/>
        <w:jc w:val="both"/>
        <w:rPr>
          <w:sz w:val="24"/>
          <w:szCs w:val="24"/>
        </w:rPr>
      </w:pPr>
      <w:proofErr w:type="gramStart"/>
      <w:r w:rsidRPr="00C149B5">
        <w:rPr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 w:rsidRPr="008B41FD">
          <w:rPr>
            <w:color w:val="0000FF"/>
            <w:sz w:val="24"/>
            <w:szCs w:val="24"/>
            <w:u w:val="single"/>
          </w:rPr>
          <w:t>статьями 289</w:t>
        </w:r>
      </w:hyperlink>
      <w:r w:rsidRPr="008B41FD">
        <w:rPr>
          <w:color w:val="0000FF"/>
          <w:sz w:val="24"/>
          <w:szCs w:val="24"/>
        </w:rPr>
        <w:t xml:space="preserve">, </w:t>
      </w:r>
      <w:hyperlink r:id="rId10" w:history="1">
        <w:r w:rsidRPr="008B41FD">
          <w:rPr>
            <w:color w:val="0000FF"/>
            <w:sz w:val="24"/>
            <w:szCs w:val="24"/>
            <w:u w:val="single"/>
          </w:rPr>
          <w:t>290</w:t>
        </w:r>
      </w:hyperlink>
      <w:r w:rsidRPr="008B41FD">
        <w:rPr>
          <w:color w:val="0000FF"/>
          <w:sz w:val="24"/>
          <w:szCs w:val="24"/>
        </w:rPr>
        <w:t xml:space="preserve">, </w:t>
      </w:r>
      <w:hyperlink r:id="rId11" w:history="1">
        <w:r w:rsidRPr="008B41FD">
          <w:rPr>
            <w:color w:val="0000FF"/>
            <w:sz w:val="24"/>
            <w:szCs w:val="24"/>
            <w:u w:val="single"/>
          </w:rPr>
          <w:t>291</w:t>
        </w:r>
      </w:hyperlink>
      <w:r w:rsidRPr="008B41FD">
        <w:rPr>
          <w:color w:val="0000FF"/>
          <w:sz w:val="24"/>
          <w:szCs w:val="24"/>
        </w:rPr>
        <w:t xml:space="preserve">, </w:t>
      </w:r>
      <w:hyperlink r:id="rId12" w:history="1">
        <w:r w:rsidRPr="008B41FD">
          <w:rPr>
            <w:color w:val="0000FF"/>
            <w:sz w:val="24"/>
            <w:szCs w:val="24"/>
            <w:u w:val="single"/>
          </w:rPr>
          <w:t>291.1</w:t>
        </w:r>
      </w:hyperlink>
      <w:r w:rsidRPr="00C149B5">
        <w:rPr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149B5">
        <w:rPr>
          <w:sz w:val="24"/>
          <w:szCs w:val="24"/>
        </w:rPr>
        <w:t xml:space="preserve"> </w:t>
      </w:r>
      <w:proofErr w:type="gramStart"/>
      <w:r w:rsidRPr="00C149B5">
        <w:rPr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F682F" w:rsidRPr="00C149B5" w:rsidRDefault="000F682F" w:rsidP="000F682F">
      <w:pPr>
        <w:widowControl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lastRenderedPageBreak/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8B41FD">
          <w:rPr>
            <w:color w:val="0000FF"/>
            <w:sz w:val="24"/>
            <w:szCs w:val="24"/>
            <w:u w:val="single"/>
          </w:rPr>
          <w:t>статьей 19.28</w:t>
        </w:r>
      </w:hyperlink>
      <w:r w:rsidRPr="00C149B5">
        <w:rPr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0F682F" w:rsidRPr="00C149B5" w:rsidRDefault="000F682F" w:rsidP="000F682F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0F682F" w:rsidRPr="00C149B5" w:rsidRDefault="000F682F" w:rsidP="000F682F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 w:rsidRPr="00C149B5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C149B5">
        <w:rPr>
          <w:sz w:val="24"/>
          <w:szCs w:val="24"/>
        </w:rPr>
        <w:t xml:space="preserve"> </w:t>
      </w:r>
      <w:proofErr w:type="gramStart"/>
      <w:r w:rsidRPr="00C149B5">
        <w:rPr>
          <w:sz w:val="24"/>
          <w:szCs w:val="24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149B5">
        <w:rPr>
          <w:sz w:val="24"/>
          <w:szCs w:val="24"/>
        </w:rPr>
        <w:t>неполнородными</w:t>
      </w:r>
      <w:proofErr w:type="spellEnd"/>
      <w:r w:rsidRPr="00C149B5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149B5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F682F" w:rsidRPr="00C149B5" w:rsidRDefault="000F682F" w:rsidP="000F682F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C149B5">
        <w:rPr>
          <w:bCs/>
          <w:sz w:val="24"/>
          <w:szCs w:val="24"/>
        </w:rPr>
        <w:t>9) участник закупки не является офшорной компанией.</w:t>
      </w:r>
    </w:p>
    <w:p w:rsidR="000F682F" w:rsidRPr="00C149B5" w:rsidRDefault="000F682F" w:rsidP="000F682F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 xml:space="preserve">Информация об участнике закупки,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должна отсутствовать в </w:t>
      </w:r>
      <w:hyperlink r:id="rId14" w:history="1">
        <w:r w:rsidRPr="00C149B5">
          <w:rPr>
            <w:sz w:val="24"/>
            <w:szCs w:val="24"/>
          </w:rPr>
          <w:t>реестре</w:t>
        </w:r>
      </w:hyperlink>
      <w:r w:rsidRPr="00C149B5">
        <w:rPr>
          <w:sz w:val="24"/>
          <w:szCs w:val="24"/>
        </w:rPr>
        <w:t xml:space="preserve"> недобросовестных поставщиков (подрядчиков, исполнителей).</w:t>
      </w:r>
    </w:p>
    <w:p w:rsidR="000F682F" w:rsidRPr="00C149B5" w:rsidRDefault="000F682F" w:rsidP="000F682F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>Указанные требования предъявляются в равной мере ко всем участникам закупки.</w:t>
      </w:r>
    </w:p>
    <w:p w:rsidR="003713FF" w:rsidRDefault="000F682F" w:rsidP="000F682F">
      <w:r w:rsidRPr="00C149B5">
        <w:rPr>
          <w:sz w:val="24"/>
          <w:szCs w:val="24"/>
        </w:rPr>
        <w:t>Дополнительные требования к участникам настоящей закупки Правительством Российской Федерации не установлены. Исчерпывающий перечень документов, подтверждающих соответствие участника закупки вышеуказанным требованиям, не установлен.</w:t>
      </w:r>
      <w:bookmarkStart w:id="0" w:name="_GoBack"/>
      <w:bookmarkEnd w:id="0"/>
    </w:p>
    <w:sectPr w:rsidR="0037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F64"/>
    <w:multiLevelType w:val="hybridMultilevel"/>
    <w:tmpl w:val="D652C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A8"/>
    <w:rsid w:val="000F682F"/>
    <w:rsid w:val="003713FF"/>
    <w:rsid w:val="00D1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F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F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EECC3887561EF341B4650382AFB60E11E910E08E79E2C6A47F28323EF377266762D90FC00K6xAF" TargetMode="External"/><Relationship Id="rId13" Type="http://schemas.openxmlformats.org/officeDocument/2006/relationships/hyperlink" Target="http://www.consultant.ru/cons/cgi/online.cgi?req=doc&amp;base=LAW&amp;n=210056&amp;rnd=242442.2935727823&amp;dst=2620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1EECC3887561EF341B4650382AFB60E11E910E08E79E2C6A47F28323EF377266762D90FC02K6xDF" TargetMode="External"/><Relationship Id="rId12" Type="http://schemas.openxmlformats.org/officeDocument/2006/relationships/hyperlink" Target="http://www.consultant.ru/cons/cgi/online.cgi?req=doc&amp;base=LAW&amp;n=209092&amp;rnd=242442.2906431916&amp;dst=2086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1EECC3887561EF341B4650382AFB60E11F9C0E09E59E2C6A47F28323EF377266762D94FCK0x2F" TargetMode="External"/><Relationship Id="rId11" Type="http://schemas.openxmlformats.org/officeDocument/2006/relationships/hyperlink" Target="http://www.consultant.ru/cons/cgi/online.cgi?req=doc&amp;base=LAW&amp;n=209092&amp;rnd=242442.1177825415&amp;dst=2072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09092&amp;rnd=242442.238475231&amp;dst=205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9092&amp;rnd=242442.1233530306&amp;dst=101897&amp;fld=134" TargetMode="External"/><Relationship Id="rId14" Type="http://schemas.openxmlformats.org/officeDocument/2006/relationships/hyperlink" Target="consultantplus://offline/ref=4A1EECC3887561EF341B4650382AFB60E11F9E0902E69E2C6A47F28323EF377266762D90FD016A8CK4x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2</cp:revision>
  <dcterms:created xsi:type="dcterms:W3CDTF">2018-07-04T04:24:00Z</dcterms:created>
  <dcterms:modified xsi:type="dcterms:W3CDTF">2018-07-04T04:24:00Z</dcterms:modified>
</cp:coreProperties>
</file>