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BB" w:rsidRDefault="00A126BB" w:rsidP="00E064E5">
      <w:pPr>
        <w:keepNext/>
        <w:keepLines/>
        <w:suppressLineNumbers/>
        <w:snapToGrid w:val="0"/>
        <w:rPr>
          <w:rFonts w:eastAsia="Times New Roman" w:cs="Times New Roman"/>
          <w:color w:val="auto"/>
          <w:lang w:eastAsia="ru-RU" w:bidi="ar-SA"/>
        </w:rPr>
      </w:pPr>
      <w:bookmarkStart w:id="0" w:name="_GoBack"/>
      <w:bookmarkEnd w:id="0"/>
      <w:r>
        <w:rPr>
          <w:rFonts w:eastAsia="Times New Roman" w:cs="Times New Roman"/>
          <w:color w:val="auto"/>
          <w:lang w:eastAsia="ru-RU" w:bidi="ar-SA"/>
        </w:rPr>
        <w:t xml:space="preserve">                                                                                                         </w:t>
      </w:r>
      <w:r w:rsidR="00106C55" w:rsidRPr="00B84132">
        <w:rPr>
          <w:rFonts w:eastAsia="Times New Roman" w:cs="Times New Roman"/>
          <w:color w:val="auto"/>
          <w:lang w:eastAsia="ru-RU" w:bidi="ar-SA"/>
        </w:rPr>
        <w:t xml:space="preserve"> </w:t>
      </w:r>
    </w:p>
    <w:p w:rsidR="00E064E5" w:rsidRDefault="00E064E5" w:rsidP="00E064E5">
      <w:pPr>
        <w:keepNext/>
        <w:keepLines/>
        <w:suppressLineNumbers/>
        <w:snapToGrid w:val="0"/>
        <w:rPr>
          <w:b/>
          <w:bCs/>
        </w:rPr>
      </w:pPr>
      <w:r w:rsidRPr="00C94946">
        <w:rPr>
          <w:b/>
          <w:bCs/>
        </w:rPr>
        <w:t xml:space="preserve">Требования к участникам </w:t>
      </w:r>
      <w:r w:rsidRPr="008B63D2">
        <w:rPr>
          <w:b/>
          <w:bCs/>
        </w:rPr>
        <w:t>закупки</w:t>
      </w:r>
      <w:r w:rsidRPr="00C94946">
        <w:rPr>
          <w:b/>
          <w:bCs/>
        </w:rPr>
        <w:t>:</w:t>
      </w:r>
    </w:p>
    <w:p w:rsidR="001B2C77" w:rsidRDefault="001B2C77" w:rsidP="00E064E5">
      <w:pPr>
        <w:keepNext/>
        <w:keepLines/>
        <w:suppressLineNumbers/>
        <w:snapToGrid w:val="0"/>
        <w:rPr>
          <w:b/>
          <w:bCs/>
        </w:rPr>
      </w:pPr>
    </w:p>
    <w:p w:rsidR="00E064E5" w:rsidRPr="005230BA" w:rsidRDefault="00E064E5" w:rsidP="00E064E5">
      <w:pPr>
        <w:widowControl/>
        <w:suppressAutoHyphens w:val="0"/>
        <w:autoSpaceDE w:val="0"/>
        <w:autoSpaceDN w:val="0"/>
        <w:adjustRightInd w:val="0"/>
        <w:ind w:firstLine="53"/>
        <w:jc w:val="both"/>
        <w:rPr>
          <w:rFonts w:eastAsia="Times New Roman" w:cs="Times New Roman"/>
          <w:color w:val="auto"/>
          <w:lang w:eastAsia="ru-RU" w:bidi="ar-SA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 w:rsidRPr="005230BA">
        <w:rPr>
          <w:rFonts w:eastAsia="Times New Roman" w:cs="Times New Roman"/>
          <w:color w:val="auto"/>
          <w:lang w:eastAsia="ru-RU" w:bidi="ar-SA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E064E5" w:rsidRPr="00B84132" w:rsidRDefault="00E064E5" w:rsidP="00E064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proofErr w:type="spellStart"/>
      <w:r w:rsidRPr="00B84132">
        <w:rPr>
          <w:rFonts w:eastAsia="Times New Roman" w:cs="Times New Roman"/>
          <w:color w:val="auto"/>
          <w:lang w:eastAsia="ru-RU" w:bidi="ar-SA"/>
        </w:rPr>
        <w:t>непроведение</w:t>
      </w:r>
      <w:proofErr w:type="spellEnd"/>
      <w:r w:rsidRPr="00B84132">
        <w:rPr>
          <w:rFonts w:eastAsia="Times New Roman" w:cs="Times New Roman"/>
          <w:color w:val="auto"/>
          <w:lang w:eastAsia="ru-RU"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E064E5" w:rsidRPr="00B84132" w:rsidRDefault="00E064E5" w:rsidP="00E064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proofErr w:type="spellStart"/>
      <w:r w:rsidRPr="00B84132">
        <w:rPr>
          <w:rFonts w:eastAsia="Times New Roman" w:cs="Times New Roman"/>
          <w:color w:val="auto"/>
          <w:lang w:eastAsia="ru-RU" w:bidi="ar-SA"/>
        </w:rPr>
        <w:t>неприостановление</w:t>
      </w:r>
      <w:proofErr w:type="spellEnd"/>
      <w:r w:rsidRPr="00B84132">
        <w:rPr>
          <w:rFonts w:eastAsia="Times New Roman" w:cs="Times New Roman"/>
          <w:color w:val="auto"/>
          <w:lang w:eastAsia="ru-RU" w:bidi="ar-SA"/>
        </w:rPr>
        <w:t xml:space="preserve"> деятельности участника закупки в порядке, установленном </w:t>
      </w:r>
      <w:hyperlink r:id="rId4" w:history="1">
        <w:r w:rsidRPr="00B84132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B84132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064E5" w:rsidRPr="00C94946" w:rsidRDefault="00E064E5" w:rsidP="00E064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C94946">
        <w:rPr>
          <w:rFonts w:eastAsia="Times New Roman" w:cs="Times New Roman"/>
          <w:color w:val="auto"/>
          <w:lang w:eastAsia="ru-RU" w:bidi="ar-SA"/>
        </w:rPr>
        <w:t xml:space="preserve"> налоговый кредит в соответствии с </w:t>
      </w:r>
      <w:hyperlink r:id="rId5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E064E5" w:rsidRPr="00A60816" w:rsidRDefault="00E064E5" w:rsidP="00E064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A60816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A60816">
          <w:rPr>
            <w:rFonts w:cs="Times New Roman"/>
            <w:color w:val="auto"/>
          </w:rPr>
          <w:t>статьями 289</w:t>
        </w:r>
      </w:hyperlink>
      <w:r w:rsidRPr="00A60816">
        <w:rPr>
          <w:rFonts w:cs="Times New Roman"/>
          <w:color w:val="auto"/>
        </w:rPr>
        <w:t xml:space="preserve">, </w:t>
      </w:r>
      <w:hyperlink r:id="rId8" w:history="1">
        <w:r w:rsidRPr="00A60816">
          <w:rPr>
            <w:rFonts w:cs="Times New Roman"/>
            <w:color w:val="auto"/>
          </w:rPr>
          <w:t>290</w:t>
        </w:r>
      </w:hyperlink>
      <w:r w:rsidRPr="00A60816">
        <w:rPr>
          <w:rFonts w:cs="Times New Roman"/>
          <w:color w:val="auto"/>
        </w:rPr>
        <w:t xml:space="preserve">, </w:t>
      </w:r>
      <w:hyperlink r:id="rId9" w:history="1">
        <w:r w:rsidRPr="00A60816">
          <w:rPr>
            <w:rFonts w:cs="Times New Roman"/>
            <w:color w:val="auto"/>
          </w:rPr>
          <w:t>291</w:t>
        </w:r>
      </w:hyperlink>
      <w:r w:rsidRPr="00A60816">
        <w:rPr>
          <w:rFonts w:cs="Times New Roman"/>
          <w:color w:val="auto"/>
        </w:rPr>
        <w:t xml:space="preserve">, </w:t>
      </w:r>
      <w:hyperlink r:id="rId10" w:history="1">
        <w:r w:rsidRPr="00A60816">
          <w:rPr>
            <w:rFonts w:cs="Times New Roman"/>
            <w:color w:val="auto"/>
          </w:rPr>
          <w:t>291.1</w:t>
        </w:r>
      </w:hyperlink>
      <w:r w:rsidRPr="00A60816"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E064E5" w:rsidRPr="00A60816" w:rsidRDefault="00E064E5" w:rsidP="00E064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A60816">
          <w:rPr>
            <w:rFonts w:cs="Times New Roman"/>
            <w:color w:val="auto"/>
          </w:rPr>
          <w:t>статьей 19.28</w:t>
        </w:r>
      </w:hyperlink>
      <w:r w:rsidRPr="00A60816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E064E5" w:rsidRDefault="00E064E5" w:rsidP="00E064E5">
      <w:pPr>
        <w:keepNext/>
        <w:keepLines/>
        <w:suppressLineNumbers/>
        <w:snapToGrid w:val="0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E064E5" w:rsidRDefault="00E064E5" w:rsidP="00E064E5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E064E5" w:rsidRDefault="00E064E5" w:rsidP="00E064E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C456BB" w:rsidRDefault="00E064E5" w:rsidP="00E064E5">
      <w:pPr>
        <w:keepNext/>
        <w:keepLines/>
        <w:suppressLineNumbers/>
        <w:snapToGrid w:val="0"/>
        <w:jc w:val="both"/>
      </w:pPr>
      <w:r w:rsidRPr="00A24C37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о</w:t>
      </w:r>
      <w:r w:rsidRPr="00A24C37">
        <w:rPr>
          <w:rFonts w:eastAsia="Calibri"/>
          <w:lang w:eastAsia="ru-RU"/>
        </w:rPr>
        <w:t xml:space="preserve">тсутствии участника электронного аукциона в предусмотренном настоящим Федеральным законом </w:t>
      </w:r>
      <w:hyperlink r:id="rId12" w:history="1">
        <w:r w:rsidRPr="00A24C37">
          <w:rPr>
            <w:rStyle w:val="a3"/>
            <w:rFonts w:eastAsia="Calibri"/>
            <w:color w:val="000000"/>
            <w:u w:val="none"/>
            <w:lang w:eastAsia="ru-RU"/>
          </w:rPr>
          <w:t>реестре</w:t>
        </w:r>
      </w:hyperlink>
      <w:r w:rsidRPr="00A24C37">
        <w:rPr>
          <w:rFonts w:eastAsia="Calibri"/>
          <w:lang w:eastAsia="ru-RU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0F19F0">
        <w:rPr>
          <w:rFonts w:eastAsia="Calibri"/>
          <w:color w:val="auto"/>
          <w:lang w:eastAsia="ru-RU"/>
        </w:rPr>
        <w:t xml:space="preserve">исполнительного органа, лице, исполняющем функции единоличного </w:t>
      </w:r>
      <w:r w:rsidRPr="00C10385">
        <w:rPr>
          <w:rFonts w:eastAsia="Calibri"/>
          <w:color w:val="auto"/>
          <w:lang w:eastAsia="ru-RU"/>
        </w:rPr>
        <w:t>исполнительного органа участника закупки - юридического лица.</w:t>
      </w:r>
    </w:p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C55"/>
    <w:rsid w:val="00106C55"/>
    <w:rsid w:val="001B2C77"/>
    <w:rsid w:val="005D16BB"/>
    <w:rsid w:val="00922BE4"/>
    <w:rsid w:val="00A126BB"/>
    <w:rsid w:val="00C456BB"/>
    <w:rsid w:val="00D377FE"/>
    <w:rsid w:val="00E0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BBD7-4DE7-45BD-AD06-471D0C6F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CD895T1r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669C15F6B3DA728FF3C7CC7D991E2A38972DE18457434783E2B1F96BDA5A16202FBBFD8911D7CT3rFJ" TargetMode="External"/><Relationship Id="rId12" Type="http://schemas.openxmlformats.org/officeDocument/2006/relationships/hyperlink" Target="consultantplus://offline/ref=3B533F8C38F7A26A189BB6DEB642D76223E8B62FB7A7BB6E722302B2D7372DE0AC255967F07E1792V9V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A88669C15F6B3DA728FF3C7CC7D991E2A3887BDE14417434783E2B1F96BDA5A16202FBBCDE92T1r5J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A88669C15F6B3DA728FF3C7CC7D991E2A38972DE18457434783E2B1F96BDA5A16202FBBCD898T1r3J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A88669C15F6B3DA728FF3C7CC7D991E2A38972DE18457434783E2B1F96BDA5A16202FBBCD897T1r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Karpova</cp:lastModifiedBy>
  <cp:revision>6</cp:revision>
  <dcterms:created xsi:type="dcterms:W3CDTF">2018-05-24T09:19:00Z</dcterms:created>
  <dcterms:modified xsi:type="dcterms:W3CDTF">2018-07-31T07:50:00Z</dcterms:modified>
</cp:coreProperties>
</file>