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B" w:rsidRPr="00FB717B" w:rsidRDefault="00FB717B" w:rsidP="00FB717B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B717B">
        <w:t>являющихся</w:t>
      </w:r>
      <w:proofErr w:type="gramEnd"/>
      <w:r w:rsidRPr="00FB717B">
        <w:t xml:space="preserve"> объектом закупки-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rPr>
          <w:b/>
        </w:rPr>
        <w:t xml:space="preserve">не устанавливается  </w:t>
      </w:r>
      <w:r w:rsidRPr="00FB717B">
        <w:t xml:space="preserve">для поставки слуховых аппаратов.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t xml:space="preserve">     Указанное требование </w:t>
      </w:r>
      <w:r w:rsidRPr="00FB717B">
        <w:rPr>
          <w:b/>
        </w:rPr>
        <w:t>устанавливается для настройки слуховых аппаратов</w:t>
      </w:r>
      <w:r w:rsidRPr="00FB717B">
        <w:t xml:space="preserve"> и обучения правилам пользования ими. </w:t>
      </w:r>
      <w:proofErr w:type="gramStart"/>
      <w:r w:rsidRPr="00FB717B">
        <w:t>Необходимо наличие копии лицензии на осуществление медицинской деятельности по специальности «</w:t>
      </w:r>
      <w:proofErr w:type="spellStart"/>
      <w:r w:rsidRPr="00FB717B">
        <w:t>сурдология</w:t>
      </w:r>
      <w:proofErr w:type="spellEnd"/>
      <w:r w:rsidRPr="00FB717B">
        <w:t>-оториноларингология» предоставленной лицензирующим  органом в соответствии с Федеральным законом от 04.05.2011г.  № 99-ФЗ  «О  лицензировании отдельных видов деятельности») у Поставщика, а в случае ее отсутствия, Поставщик вправе привлечь Субподрядчика, имеющего соответствующую лицензию на данный вид деятельности.</w:t>
      </w:r>
      <w:proofErr w:type="gramEnd"/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4D0221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Pr="00614B36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4D0221" w:rsidRPr="00614B36" w:rsidRDefault="004D0221" w:rsidP="00FB717B">
      <w:pPr>
        <w:jc w:val="both"/>
      </w:pPr>
    </w:p>
    <w:p w:rsidR="004D0221" w:rsidRPr="006360D8" w:rsidRDefault="004D0221" w:rsidP="004D0221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B717B" w:rsidRPr="004D0221" w:rsidRDefault="00FB717B" w:rsidP="00FB717B">
      <w:pPr>
        <w:jc w:val="both"/>
      </w:pPr>
    </w:p>
    <w:p w:rsidR="00FD2F5D" w:rsidRPr="004D0221" w:rsidRDefault="004D0221" w:rsidP="00FB717B">
      <w:pPr>
        <w:jc w:val="both"/>
      </w:pPr>
      <w:r w:rsidRPr="004D0221"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4D0221" w:rsidRDefault="00C67295" w:rsidP="00FB717B">
      <w:pPr>
        <w:jc w:val="both"/>
      </w:pPr>
    </w:p>
    <w:p w:rsidR="00C67295" w:rsidRPr="00C67295" w:rsidRDefault="00C67295" w:rsidP="00C67295">
      <w:pPr>
        <w:keepNext/>
        <w:keepLines/>
        <w:spacing w:line="240" w:lineRule="atLeast"/>
        <w:jc w:val="both"/>
        <w:rPr>
          <w:bCs/>
          <w:sz w:val="22"/>
          <w:szCs w:val="22"/>
        </w:rPr>
      </w:pPr>
      <w:r>
        <w:rPr>
          <w:bCs/>
        </w:rPr>
        <w:t xml:space="preserve">        </w:t>
      </w:r>
      <w:proofErr w:type="gramStart"/>
      <w:r w:rsidRPr="00C67295">
        <w:rPr>
          <w:b/>
          <w:bCs/>
          <w:sz w:val="22"/>
          <w:szCs w:val="22"/>
        </w:rPr>
        <w:t>Ограничение участия в определении поставщика</w:t>
      </w:r>
      <w:r w:rsidRPr="00C67295">
        <w:rPr>
          <w:bCs/>
          <w:sz w:val="22"/>
          <w:szCs w:val="22"/>
        </w:rPr>
        <w:t xml:space="preserve"> - Установлено (Закупка только для субъектов малого предпринимательства и социально ориентированных некоммерческих организаций</w:t>
      </w:r>
      <w:proofErr w:type="gramEnd"/>
    </w:p>
    <w:p w:rsidR="00C67295" w:rsidRPr="004D0221" w:rsidRDefault="00C67295" w:rsidP="00C67295">
      <w:pPr>
        <w:jc w:val="both"/>
        <w:rPr>
          <w:bCs/>
          <w:sz w:val="22"/>
          <w:szCs w:val="22"/>
          <w:u w:val="single"/>
        </w:rPr>
      </w:pPr>
      <w:proofErr w:type="gramStart"/>
      <w:r w:rsidRPr="00C67295">
        <w:rPr>
          <w:bCs/>
          <w:sz w:val="22"/>
          <w:szCs w:val="22"/>
          <w:u w:val="single"/>
        </w:rPr>
        <w:t>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организациям)</w:t>
      </w:r>
      <w:proofErr w:type="gramEnd"/>
    </w:p>
    <w:p w:rsidR="00C67295" w:rsidRPr="004D0221" w:rsidRDefault="00C67295" w:rsidP="00C67295">
      <w:pPr>
        <w:jc w:val="both"/>
        <w:rPr>
          <w:sz w:val="22"/>
          <w:szCs w:val="22"/>
        </w:rPr>
      </w:pPr>
    </w:p>
    <w:p w:rsidR="00C67295" w:rsidRPr="00614B36" w:rsidRDefault="00C67295" w:rsidP="00614B36">
      <w:pPr>
        <w:pStyle w:val="2"/>
        <w:jc w:val="both"/>
        <w:rPr>
          <w:sz w:val="24"/>
          <w:szCs w:val="24"/>
        </w:rPr>
      </w:pPr>
      <w:r w:rsidRPr="00614B36">
        <w:rPr>
          <w:sz w:val="24"/>
          <w:szCs w:val="24"/>
        </w:rPr>
        <w:t xml:space="preserve">      </w:t>
      </w:r>
      <w:r w:rsidR="00614B36" w:rsidRPr="00614B36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05pt;height:18.15pt" o:ole="">
            <v:imagedata r:id="rId5" o:title=""/>
          </v:shape>
          <w:control r:id="rId6" w:name="DefaultOcxName" w:shapeid="_x0000_i1029"/>
        </w:object>
      </w:r>
      <w:r w:rsidR="00614B36" w:rsidRPr="00614B36">
        <w:rPr>
          <w:sz w:val="24"/>
          <w:szCs w:val="24"/>
        </w:rPr>
        <w:t xml:space="preserve"> Преимущества </w:t>
      </w:r>
      <w:r w:rsidR="00614B36" w:rsidRPr="00614B36">
        <w:rPr>
          <w:b w:val="0"/>
          <w:sz w:val="24"/>
          <w:szCs w:val="24"/>
        </w:rPr>
        <w:t xml:space="preserve">- </w:t>
      </w:r>
      <w:r w:rsidR="00614B36" w:rsidRPr="00614B36">
        <w:rPr>
          <w:b w:val="0"/>
          <w:sz w:val="24"/>
          <w:szCs w:val="24"/>
        </w:rPr>
        <w:t>Предоставление преимуществ участникам, заявки или окончательные предложения которых содержат предложения о поставке товаров (в соответствии с приказом Минэкономразвития России № 155 от 25.03.2014)</w:t>
      </w:r>
      <w:r w:rsidR="00614B36" w:rsidRPr="00614B36">
        <w:rPr>
          <w:b w:val="0"/>
          <w:sz w:val="24"/>
          <w:szCs w:val="24"/>
        </w:rPr>
        <w:t>/</w:t>
      </w:r>
      <w:bookmarkStart w:id="0" w:name="_GoBack"/>
      <w:bookmarkEnd w:id="0"/>
    </w:p>
    <w:sectPr w:rsidR="00C67295" w:rsidRPr="0061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3626E5"/>
    <w:rsid w:val="004D0221"/>
    <w:rsid w:val="00614B36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4B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4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4B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4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6</cp:revision>
  <dcterms:created xsi:type="dcterms:W3CDTF">2018-02-01T08:20:00Z</dcterms:created>
  <dcterms:modified xsi:type="dcterms:W3CDTF">2018-07-24T08:33:00Z</dcterms:modified>
</cp:coreProperties>
</file>