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8"/>
        <w:tblW w:w="10348" w:type="dxa"/>
        <w:tblInd w:w="-601" w:type="dxa"/>
        <w:tblLook w:val="04A0" w:firstRow="1" w:lastRow="0" w:firstColumn="1" w:lastColumn="0" w:noHBand="0" w:noVBand="1"/>
      </w:tblPr>
      <w:tblGrid>
        <w:gridCol w:w="4537"/>
        <w:gridCol w:w="5811"/>
      </w:tblGrid>
      <w:tr w:rsidR="00BE4050" w:rsidRPr="00473A5A" w:rsidTr="0047411D">
        <w:tc>
          <w:tcPr>
            <w:tcW w:w="10348" w:type="dxa"/>
            <w:gridSpan w:val="2"/>
          </w:tcPr>
          <w:p w:rsidR="00BE4050" w:rsidRPr="00473A5A" w:rsidRDefault="00BE4050" w:rsidP="00BE4050">
            <w:pPr>
              <w:keepNext/>
              <w:keepLines/>
              <w:suppressAutoHyphens/>
              <w:jc w:val="center"/>
              <w:rPr>
                <w:rFonts w:ascii="Times New Roman" w:hAnsi="Times New Roman" w:cs="Times New Roman"/>
                <w:b/>
                <w:color w:val="000000" w:themeColor="text1"/>
                <w:sz w:val="24"/>
                <w:szCs w:val="24"/>
              </w:rPr>
            </w:pPr>
            <w:r w:rsidRPr="00473A5A">
              <w:rPr>
                <w:rFonts w:ascii="Times New Roman" w:hAnsi="Times New Roman" w:cs="Times New Roman"/>
                <w:b/>
                <w:color w:val="000000" w:themeColor="text1"/>
                <w:sz w:val="24"/>
                <w:szCs w:val="24"/>
              </w:rPr>
              <w:t xml:space="preserve"> ПРЕИМУЩЕСТВА, ТРЕБОВАНИЯ К УЧАСТНИКАМ</w:t>
            </w:r>
          </w:p>
        </w:tc>
      </w:tr>
      <w:tr w:rsidR="00BE4050" w:rsidRPr="00473A5A" w:rsidTr="0047411D">
        <w:tc>
          <w:tcPr>
            <w:tcW w:w="10348" w:type="dxa"/>
            <w:gridSpan w:val="2"/>
          </w:tcPr>
          <w:p w:rsidR="00BE4050" w:rsidRPr="00473A5A" w:rsidRDefault="00D05845" w:rsidP="0092246C">
            <w:pPr>
              <w:keepNext/>
              <w:keepLines/>
              <w:tabs>
                <w:tab w:val="left" w:pos="3757"/>
                <w:tab w:val="center" w:pos="5066"/>
              </w:tabs>
              <w:suppressAutoHyphen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E4050" w:rsidRPr="00473A5A">
              <w:rPr>
                <w:rFonts w:ascii="Times New Roman" w:hAnsi="Times New Roman" w:cs="Times New Roman"/>
                <w:b/>
                <w:color w:val="000000" w:themeColor="text1"/>
                <w:sz w:val="24"/>
                <w:szCs w:val="24"/>
              </w:rPr>
              <w:t>1. ПРЕИМУЩЕСТВА</w:t>
            </w:r>
          </w:p>
        </w:tc>
      </w:tr>
      <w:tr w:rsidR="002B5CFB" w:rsidRPr="00473A5A" w:rsidTr="0073383F">
        <w:tc>
          <w:tcPr>
            <w:tcW w:w="4537" w:type="dxa"/>
          </w:tcPr>
          <w:p w:rsidR="002B5CFB" w:rsidRPr="00473A5A" w:rsidRDefault="002B5CFB" w:rsidP="00063792">
            <w:pPr>
              <w:keepNext/>
              <w:keepLines/>
              <w:suppressAutoHyphens/>
              <w:rPr>
                <w:rFonts w:ascii="Times New Roman" w:hAnsi="Times New Roman" w:cs="Times New Roman"/>
                <w:color w:val="000000" w:themeColor="text1"/>
                <w:sz w:val="24"/>
                <w:szCs w:val="24"/>
              </w:rPr>
            </w:pPr>
            <w:r w:rsidRPr="00473A5A">
              <w:rPr>
                <w:rFonts w:ascii="Times New Roman" w:hAnsi="Times New Roman" w:cs="Times New Roman"/>
                <w:sz w:val="24"/>
                <w:szCs w:val="24"/>
              </w:rPr>
              <w:t xml:space="preserve">Преимущества, предоставляемые участникам закупки, являющимся учреждениями и предприятиями уголовно-исполнительной системы в соответствии </w:t>
            </w:r>
            <w:hyperlink w:anchor="Par575" w:tooltip="Ссылка на текущий документ" w:history="1">
              <w:r w:rsidRPr="00473A5A">
                <w:rPr>
                  <w:rFonts w:ascii="Times New Roman" w:hAnsi="Times New Roman" w:cs="Times New Roman"/>
                  <w:sz w:val="24"/>
                  <w:szCs w:val="24"/>
                </w:rPr>
                <w:t xml:space="preserve">со ст. </w:t>
              </w:r>
            </w:hyperlink>
            <w:r w:rsidRPr="00473A5A">
              <w:rPr>
                <w:rFonts w:ascii="Times New Roman" w:hAnsi="Times New Roman" w:cs="Times New Roman"/>
                <w:sz w:val="24"/>
                <w:szCs w:val="24"/>
              </w:rPr>
              <w:t>28 Федерального закона № 44-ФЗ</w:t>
            </w:r>
          </w:p>
        </w:tc>
        <w:tc>
          <w:tcPr>
            <w:tcW w:w="5811" w:type="dxa"/>
            <w:vAlign w:val="center"/>
          </w:tcPr>
          <w:p w:rsidR="002B5CFB" w:rsidRPr="00473A5A" w:rsidRDefault="002B5CFB" w:rsidP="002B5CFB">
            <w:pPr>
              <w:keepNext/>
              <w:keepLines/>
              <w:suppressAutoHyphens/>
              <w:jc w:val="center"/>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Не установлены</w:t>
            </w:r>
          </w:p>
        </w:tc>
      </w:tr>
      <w:tr w:rsidR="002B5CFB" w:rsidRPr="00473A5A" w:rsidTr="0073383F">
        <w:tc>
          <w:tcPr>
            <w:tcW w:w="4537" w:type="dxa"/>
          </w:tcPr>
          <w:p w:rsidR="002B5CFB" w:rsidRPr="00473A5A" w:rsidRDefault="002B5CFB" w:rsidP="00A602F9">
            <w:pPr>
              <w:keepNext/>
              <w:keepLines/>
              <w:suppressAutoHyphens/>
              <w:rPr>
                <w:rFonts w:ascii="Times New Roman" w:hAnsi="Times New Roman" w:cs="Times New Roman"/>
                <w:color w:val="000000" w:themeColor="text1"/>
                <w:sz w:val="24"/>
                <w:szCs w:val="24"/>
              </w:rPr>
            </w:pPr>
            <w:r w:rsidRPr="00473A5A">
              <w:rPr>
                <w:rFonts w:ascii="Times New Roman" w:hAnsi="Times New Roman" w:cs="Times New Roman"/>
                <w:sz w:val="24"/>
                <w:szCs w:val="24"/>
              </w:rPr>
              <w:t xml:space="preserve">Преимущества, предоставляемые участникам закупки, являющимся организациями инвалидов в соответствии </w:t>
            </w:r>
            <w:hyperlink w:anchor="Par575" w:tooltip="Ссылка на текущий документ" w:history="1">
              <w:r w:rsidRPr="00473A5A">
                <w:rPr>
                  <w:rFonts w:ascii="Times New Roman" w:hAnsi="Times New Roman" w:cs="Times New Roman"/>
                  <w:sz w:val="24"/>
                  <w:szCs w:val="24"/>
                </w:rPr>
                <w:t xml:space="preserve">со ст. </w:t>
              </w:r>
            </w:hyperlink>
            <w:r w:rsidRPr="00473A5A">
              <w:rPr>
                <w:rFonts w:ascii="Times New Roman" w:hAnsi="Times New Roman" w:cs="Times New Roman"/>
                <w:sz w:val="24"/>
                <w:szCs w:val="24"/>
              </w:rPr>
              <w:t>29 Федерального закона № 44-ФЗ</w:t>
            </w:r>
          </w:p>
        </w:tc>
        <w:tc>
          <w:tcPr>
            <w:tcW w:w="5811" w:type="dxa"/>
            <w:vAlign w:val="center"/>
          </w:tcPr>
          <w:p w:rsidR="002B5CFB" w:rsidRPr="00A602F9" w:rsidRDefault="00524007" w:rsidP="00540F83">
            <w:pPr>
              <w:keepNext/>
              <w:keepLines/>
              <w:suppressAutoHyphens/>
              <w:ind w:firstLine="3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540F83" w:rsidRPr="00473A5A">
              <w:rPr>
                <w:rFonts w:ascii="Times New Roman" w:hAnsi="Times New Roman" w:cs="Times New Roman"/>
                <w:color w:val="000000" w:themeColor="text1"/>
                <w:sz w:val="24"/>
                <w:szCs w:val="24"/>
              </w:rPr>
              <w:t>становлены</w:t>
            </w:r>
          </w:p>
        </w:tc>
      </w:tr>
      <w:tr w:rsidR="002B5CFB" w:rsidRPr="00473A5A" w:rsidTr="0073383F">
        <w:tc>
          <w:tcPr>
            <w:tcW w:w="4537" w:type="dxa"/>
          </w:tcPr>
          <w:p w:rsidR="002B5CFB" w:rsidRPr="00473A5A" w:rsidRDefault="002B5CFB" w:rsidP="00063792">
            <w:pPr>
              <w:keepNext/>
              <w:keepLines/>
              <w:suppressAutoHyphens/>
              <w:rPr>
                <w:rFonts w:ascii="Times New Roman" w:hAnsi="Times New Roman" w:cs="Times New Roman"/>
                <w:color w:val="000000" w:themeColor="text1"/>
                <w:sz w:val="24"/>
                <w:szCs w:val="24"/>
              </w:rPr>
            </w:pPr>
            <w:r w:rsidRPr="00473A5A">
              <w:rPr>
                <w:rFonts w:ascii="Times New Roman" w:hAnsi="Times New Roman" w:cs="Times New Roman"/>
                <w:sz w:val="24"/>
                <w:szCs w:val="24"/>
              </w:rPr>
              <w:t xml:space="preserve">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соответствии </w:t>
            </w:r>
            <w:hyperlink w:anchor="Par575" w:tooltip="Ссылка на текущий документ" w:history="1">
              <w:r w:rsidRPr="00473A5A">
                <w:rPr>
                  <w:rFonts w:ascii="Times New Roman" w:hAnsi="Times New Roman" w:cs="Times New Roman"/>
                  <w:sz w:val="24"/>
                  <w:szCs w:val="24"/>
                </w:rPr>
                <w:t xml:space="preserve">со ст. </w:t>
              </w:r>
            </w:hyperlink>
            <w:r w:rsidRPr="00473A5A">
              <w:rPr>
                <w:rFonts w:ascii="Times New Roman" w:hAnsi="Times New Roman" w:cs="Times New Roman"/>
                <w:sz w:val="24"/>
                <w:szCs w:val="24"/>
              </w:rPr>
              <w:t>30 Федерального закона № 44-ФЗ.</w:t>
            </w:r>
          </w:p>
        </w:tc>
        <w:tc>
          <w:tcPr>
            <w:tcW w:w="5811" w:type="dxa"/>
            <w:vAlign w:val="center"/>
          </w:tcPr>
          <w:p w:rsidR="002B5CFB" w:rsidRPr="00F10D87" w:rsidRDefault="00833F86" w:rsidP="00833F86">
            <w:pPr>
              <w:keepNext/>
              <w:keepLines/>
              <w:suppressAutoHyphens/>
              <w:jc w:val="center"/>
              <w:rPr>
                <w:rFonts w:ascii="Times New Roman" w:hAnsi="Times New Roman" w:cs="Times New Roman"/>
                <w:color w:val="000000" w:themeColor="text1"/>
                <w:sz w:val="24"/>
                <w:szCs w:val="24"/>
              </w:rPr>
            </w:pPr>
            <w:r>
              <w:rPr>
                <w:rFonts w:ascii="Times New Roman" w:hAnsi="Times New Roman" w:cs="Times New Roman"/>
                <w:sz w:val="24"/>
                <w:szCs w:val="24"/>
              </w:rPr>
              <w:t>Не установлено</w:t>
            </w:r>
          </w:p>
        </w:tc>
      </w:tr>
      <w:tr w:rsidR="003257EB" w:rsidRPr="00473A5A" w:rsidTr="0073383F">
        <w:tc>
          <w:tcPr>
            <w:tcW w:w="4537" w:type="dxa"/>
          </w:tcPr>
          <w:p w:rsidR="003257EB" w:rsidRPr="003257EB" w:rsidRDefault="003257EB" w:rsidP="002217CC">
            <w:pPr>
              <w:keepNext/>
              <w:keepLines/>
              <w:suppressAutoHyphens/>
              <w:rPr>
                <w:rFonts w:ascii="Times New Roman" w:hAnsi="Times New Roman" w:cs="Times New Roman"/>
                <w:color w:val="000000" w:themeColor="text1"/>
                <w:sz w:val="24"/>
                <w:szCs w:val="24"/>
              </w:rPr>
            </w:pPr>
            <w:r w:rsidRPr="003257EB">
              <w:rPr>
                <w:rFonts w:ascii="Times New Roman" w:hAnsi="Times New Roman" w:cs="Times New Roman"/>
                <w:color w:val="000000" w:themeColor="text1"/>
                <w:sz w:val="24"/>
                <w:szCs w:val="24"/>
              </w:rPr>
              <w:t>Участникам, заявки или окончательные предложения которых содержат предложения о поставке товаров</w:t>
            </w:r>
            <w:r w:rsidR="002217CC" w:rsidRPr="002217CC">
              <w:rPr>
                <w:rFonts w:ascii="Times New Roman" w:hAnsi="Times New Roman" w:cs="Times New Roman"/>
                <w:color w:val="000000" w:themeColor="text1"/>
                <w:sz w:val="24"/>
                <w:szCs w:val="24"/>
              </w:rPr>
              <w:t>,</w:t>
            </w:r>
            <w:r w:rsidR="002217CC">
              <w:rPr>
                <w:rFonts w:ascii="Times New Roman" w:hAnsi="Times New Roman" w:cs="Times New Roman"/>
                <w:color w:val="000000" w:themeColor="text1"/>
                <w:sz w:val="24"/>
                <w:szCs w:val="24"/>
              </w:rPr>
              <w:t xml:space="preserve"> происходящих из</w:t>
            </w:r>
            <w:r w:rsidRPr="003257EB">
              <w:rPr>
                <w:rFonts w:ascii="Times New Roman" w:hAnsi="Times New Roman" w:cs="Times New Roman"/>
                <w:color w:val="000000" w:themeColor="text1"/>
                <w:sz w:val="24"/>
                <w:szCs w:val="24"/>
              </w:rPr>
              <w:t xml:space="preserve"> </w:t>
            </w:r>
            <w:r w:rsidR="002217CC" w:rsidRPr="002217CC">
              <w:rPr>
                <w:rFonts w:ascii="Times New Roman" w:hAnsi="Times New Roman" w:cs="Times New Roman"/>
                <w:color w:val="000000" w:themeColor="text1"/>
                <w:sz w:val="24"/>
                <w:szCs w:val="24"/>
              </w:rPr>
              <w:t>государств - членов Евразийского экономического союза</w:t>
            </w:r>
            <w:r w:rsidR="002217CC" w:rsidRPr="003257EB">
              <w:rPr>
                <w:rFonts w:ascii="Times New Roman" w:hAnsi="Times New Roman" w:cs="Times New Roman"/>
                <w:color w:val="000000" w:themeColor="text1"/>
                <w:sz w:val="24"/>
                <w:szCs w:val="24"/>
              </w:rPr>
              <w:t xml:space="preserve"> </w:t>
            </w:r>
            <w:r w:rsidRPr="003257EB">
              <w:rPr>
                <w:rFonts w:ascii="Times New Roman" w:hAnsi="Times New Roman" w:cs="Times New Roman"/>
                <w:color w:val="000000" w:themeColor="text1"/>
                <w:sz w:val="24"/>
                <w:szCs w:val="24"/>
              </w:rPr>
              <w:t>(в соответствии с приказом Минэкономразвития России № 155 от 25.03.2014)</w:t>
            </w:r>
          </w:p>
        </w:tc>
        <w:tc>
          <w:tcPr>
            <w:tcW w:w="5811" w:type="dxa"/>
            <w:vAlign w:val="center"/>
          </w:tcPr>
          <w:p w:rsidR="003257EB" w:rsidRPr="003257EB" w:rsidRDefault="00780BE9" w:rsidP="00780BE9">
            <w:pPr>
              <w:keepNext/>
              <w:keepLines/>
              <w:suppressAutoHyphens/>
              <w:jc w:val="center"/>
              <w:rPr>
                <w:rFonts w:ascii="Times New Roman" w:hAnsi="Times New Roman" w:cs="Times New Roman"/>
                <w:color w:val="000000" w:themeColor="text1"/>
                <w:sz w:val="24"/>
                <w:szCs w:val="24"/>
              </w:rPr>
            </w:pPr>
            <w:r>
              <w:rPr>
                <w:rFonts w:ascii="Times New Roman" w:hAnsi="Times New Roman" w:cs="Times New Roman"/>
                <w:sz w:val="24"/>
                <w:szCs w:val="24"/>
              </w:rPr>
              <w:t>Не установлено</w:t>
            </w:r>
          </w:p>
        </w:tc>
      </w:tr>
      <w:tr w:rsidR="003257EB" w:rsidRPr="00473A5A" w:rsidTr="0073383F">
        <w:tc>
          <w:tcPr>
            <w:tcW w:w="4537" w:type="dxa"/>
          </w:tcPr>
          <w:p w:rsidR="003257EB" w:rsidRPr="003257EB" w:rsidRDefault="003257EB" w:rsidP="00496453">
            <w:pPr>
              <w:keepNext/>
              <w:keepLines/>
              <w:suppressAutoHyphens/>
              <w:rPr>
                <w:rFonts w:ascii="Times New Roman" w:hAnsi="Times New Roman" w:cs="Times New Roman"/>
                <w:color w:val="000000" w:themeColor="text1"/>
                <w:sz w:val="24"/>
                <w:szCs w:val="24"/>
              </w:rPr>
            </w:pPr>
            <w:r w:rsidRPr="003257EB">
              <w:rPr>
                <w:rFonts w:ascii="Times New Roman" w:hAnsi="Times New Roman" w:cs="Times New Roman"/>
                <w:color w:val="000000" w:themeColor="text1"/>
                <w:sz w:val="24"/>
                <w:szCs w:val="24"/>
              </w:rPr>
              <w:t>Участникам, привлекающим Субъекты малого предпринимательства в качестве соисполнителей, субподрядчиков для исполнения контракта, и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ст.30 ФЗ № 44)</w:t>
            </w:r>
          </w:p>
        </w:tc>
        <w:tc>
          <w:tcPr>
            <w:tcW w:w="5811" w:type="dxa"/>
            <w:vAlign w:val="center"/>
          </w:tcPr>
          <w:p w:rsidR="003257EB" w:rsidRPr="003257EB" w:rsidRDefault="003257EB" w:rsidP="00496453">
            <w:pPr>
              <w:keepNext/>
              <w:keepLines/>
              <w:suppressAutoHyphens/>
              <w:jc w:val="center"/>
              <w:rPr>
                <w:rFonts w:ascii="Times New Roman" w:hAnsi="Times New Roman" w:cs="Times New Roman"/>
                <w:color w:val="000000" w:themeColor="text1"/>
                <w:sz w:val="24"/>
                <w:szCs w:val="24"/>
              </w:rPr>
            </w:pPr>
            <w:r w:rsidRPr="003257EB">
              <w:rPr>
                <w:rFonts w:ascii="Times New Roman" w:hAnsi="Times New Roman" w:cs="Times New Roman"/>
                <w:color w:val="000000" w:themeColor="text1"/>
                <w:sz w:val="24"/>
                <w:szCs w:val="24"/>
              </w:rPr>
              <w:t>Не установлены</w:t>
            </w:r>
          </w:p>
        </w:tc>
      </w:tr>
      <w:tr w:rsidR="003257EB" w:rsidRPr="00473A5A" w:rsidTr="0047411D">
        <w:tc>
          <w:tcPr>
            <w:tcW w:w="10348" w:type="dxa"/>
            <w:gridSpan w:val="2"/>
          </w:tcPr>
          <w:p w:rsidR="003257EB" w:rsidRPr="00473A5A" w:rsidRDefault="00F964DF" w:rsidP="0092246C">
            <w:pPr>
              <w:keepNext/>
              <w:keepLines/>
              <w:tabs>
                <w:tab w:val="left" w:pos="2930"/>
                <w:tab w:val="center" w:pos="5066"/>
              </w:tabs>
              <w:suppressAutoHyphen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ab/>
            </w:r>
            <w:r w:rsidR="003257EB" w:rsidRPr="00473A5A">
              <w:rPr>
                <w:rFonts w:ascii="Times New Roman" w:hAnsi="Times New Roman" w:cs="Times New Roman"/>
                <w:b/>
                <w:color w:val="000000" w:themeColor="text1"/>
                <w:sz w:val="24"/>
                <w:szCs w:val="24"/>
              </w:rPr>
              <w:t>2. ТРЕБОВАНИЯ К УЧАСТНИКАМ</w:t>
            </w:r>
          </w:p>
        </w:tc>
      </w:tr>
      <w:tr w:rsidR="00F3151E" w:rsidRPr="00473A5A" w:rsidTr="0073383F">
        <w:tc>
          <w:tcPr>
            <w:tcW w:w="4537" w:type="dxa"/>
          </w:tcPr>
          <w:p w:rsidR="00F3151E" w:rsidRPr="00473A5A" w:rsidRDefault="00F3151E" w:rsidP="007F7F13">
            <w:pPr>
              <w:keepNext/>
              <w:keepLines/>
              <w:suppressAutoHyphens/>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 xml:space="preserve">Единые требования к участникам </w:t>
            </w:r>
            <w:r w:rsidRPr="00473A5A">
              <w:rPr>
                <w:rFonts w:ascii="Times New Roman" w:hAnsi="Times New Roman" w:cs="Times New Roman"/>
                <w:sz w:val="24"/>
                <w:szCs w:val="24"/>
              </w:rPr>
              <w:t>электронного аукциона</w:t>
            </w:r>
            <w:r w:rsidRPr="00473A5A">
              <w:rPr>
                <w:rFonts w:ascii="Times New Roman" w:hAnsi="Times New Roman" w:cs="Times New Roman"/>
                <w:color w:val="000000" w:themeColor="text1"/>
                <w:sz w:val="24"/>
                <w:szCs w:val="24"/>
              </w:rPr>
              <w:t xml:space="preserve"> </w:t>
            </w:r>
          </w:p>
        </w:tc>
        <w:tc>
          <w:tcPr>
            <w:tcW w:w="5811" w:type="dxa"/>
            <w:vAlign w:val="center"/>
          </w:tcPr>
          <w:p w:rsidR="00F3151E" w:rsidRPr="00633089" w:rsidRDefault="00F3151E" w:rsidP="00C61263">
            <w:pPr>
              <w:widowControl w:val="0"/>
              <w:autoSpaceDE w:val="0"/>
              <w:autoSpaceDN w:val="0"/>
              <w:adjustRightInd w:val="0"/>
              <w:ind w:firstLine="275"/>
              <w:jc w:val="both"/>
              <w:rPr>
                <w:rFonts w:ascii="Times New Roman" w:hAnsi="Times New Roman" w:cs="Times New Roman"/>
                <w:sz w:val="24"/>
                <w:szCs w:val="24"/>
              </w:rPr>
            </w:pPr>
            <w:r w:rsidRPr="00633089">
              <w:rPr>
                <w:rFonts w:ascii="Times New Roman" w:hAnsi="Times New Roman" w:cs="Times New Roman"/>
                <w:sz w:val="24"/>
                <w:szCs w:val="24"/>
              </w:rPr>
              <w:t xml:space="preserve">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соответствующее следующим требованиям:  </w:t>
            </w:r>
          </w:p>
          <w:p w:rsidR="00F3151E" w:rsidRPr="00633089" w:rsidRDefault="00F3151E" w:rsidP="00C61263">
            <w:pPr>
              <w:widowControl w:val="0"/>
              <w:autoSpaceDE w:val="0"/>
              <w:autoSpaceDN w:val="0"/>
              <w:adjustRightInd w:val="0"/>
              <w:ind w:firstLine="318"/>
              <w:jc w:val="both"/>
              <w:rPr>
                <w:rFonts w:ascii="Times New Roman" w:hAnsi="Times New Roman" w:cs="Times New Roman"/>
                <w:sz w:val="24"/>
                <w:szCs w:val="24"/>
              </w:rPr>
            </w:pPr>
            <w:r w:rsidRPr="00633089">
              <w:rPr>
                <w:rFonts w:ascii="Times New Roman" w:hAnsi="Times New Roman" w:cs="Times New Roman"/>
                <w:sz w:val="24"/>
                <w:szCs w:val="24"/>
              </w:rPr>
              <w:t xml:space="preserve">1) </w:t>
            </w:r>
            <w:r w:rsidRPr="00511032">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633089">
              <w:rPr>
                <w:rFonts w:ascii="Times New Roman" w:hAnsi="Times New Roman" w:cs="Times New Roman"/>
                <w:sz w:val="24"/>
                <w:szCs w:val="24"/>
              </w:rPr>
              <w:t>;</w:t>
            </w:r>
          </w:p>
          <w:p w:rsidR="00F3151E" w:rsidRPr="00633089" w:rsidRDefault="00F3151E" w:rsidP="00C61263">
            <w:pPr>
              <w:widowControl w:val="0"/>
              <w:autoSpaceDE w:val="0"/>
              <w:autoSpaceDN w:val="0"/>
              <w:adjustRightInd w:val="0"/>
              <w:ind w:firstLine="318"/>
              <w:jc w:val="both"/>
              <w:rPr>
                <w:rFonts w:ascii="Times New Roman" w:hAnsi="Times New Roman" w:cs="Times New Roman"/>
                <w:sz w:val="24"/>
                <w:szCs w:val="24"/>
              </w:rPr>
            </w:pPr>
            <w:r w:rsidRPr="00633089">
              <w:rPr>
                <w:rFonts w:ascii="Times New Roman" w:hAnsi="Times New Roman" w:cs="Times New Roman"/>
                <w:sz w:val="24"/>
                <w:szCs w:val="24"/>
              </w:rPr>
              <w:t xml:space="preserve">2) непроведение ликвидации участника закупки - </w:t>
            </w:r>
            <w:r w:rsidRPr="00633089">
              <w:rPr>
                <w:rFonts w:ascii="Times New Roman" w:hAnsi="Times New Roman" w:cs="Times New Roman"/>
                <w:sz w:val="24"/>
                <w:szCs w:val="24"/>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51E" w:rsidRPr="00633089" w:rsidRDefault="00F3151E" w:rsidP="00C61263">
            <w:pPr>
              <w:widowControl w:val="0"/>
              <w:autoSpaceDE w:val="0"/>
              <w:autoSpaceDN w:val="0"/>
              <w:adjustRightInd w:val="0"/>
              <w:ind w:firstLine="318"/>
              <w:jc w:val="both"/>
              <w:rPr>
                <w:rFonts w:ascii="Times New Roman" w:hAnsi="Times New Roman" w:cs="Times New Roman"/>
                <w:sz w:val="24"/>
                <w:szCs w:val="24"/>
              </w:rPr>
            </w:pPr>
            <w:r w:rsidRPr="00633089">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151E" w:rsidRPr="00633089" w:rsidRDefault="00F3151E" w:rsidP="00C61263">
            <w:pPr>
              <w:widowControl w:val="0"/>
              <w:autoSpaceDE w:val="0"/>
              <w:autoSpaceDN w:val="0"/>
              <w:adjustRightInd w:val="0"/>
              <w:ind w:firstLine="318"/>
              <w:jc w:val="both"/>
              <w:rPr>
                <w:rFonts w:ascii="Times New Roman" w:hAnsi="Times New Roman" w:cs="Times New Roman"/>
                <w:sz w:val="24"/>
                <w:szCs w:val="24"/>
              </w:rPr>
            </w:pPr>
            <w:r w:rsidRPr="00633089">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51E" w:rsidRDefault="00F3151E" w:rsidP="00C61263">
            <w:pPr>
              <w:widowControl w:val="0"/>
              <w:autoSpaceDE w:val="0"/>
              <w:autoSpaceDN w:val="0"/>
              <w:adjustRightInd w:val="0"/>
              <w:ind w:firstLine="318"/>
              <w:jc w:val="both"/>
              <w:rPr>
                <w:rFonts w:ascii="Times New Roman" w:hAnsi="Times New Roman" w:cs="Times New Roman"/>
                <w:sz w:val="24"/>
                <w:szCs w:val="24"/>
              </w:rPr>
            </w:pPr>
            <w:r>
              <w:rPr>
                <w:rFonts w:ascii="Times New Roman" w:hAnsi="Times New Roman" w:cs="Times New Roman"/>
                <w:sz w:val="24"/>
                <w:szCs w:val="24"/>
              </w:rPr>
              <w:t>5</w:t>
            </w:r>
            <w:r w:rsidRPr="00BD3BA8">
              <w:rPr>
                <w:rFonts w:ascii="Times New Roman" w:hAnsi="Times New Roman" w:cs="Times New Roman"/>
                <w:sz w:val="24"/>
                <w:szCs w:val="24"/>
              </w:rPr>
              <w:t xml:space="preserve">) </w:t>
            </w:r>
            <w:r w:rsidRPr="006876F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Pr>
                  <w:rFonts w:ascii="Times New Roman" w:hAnsi="Times New Roman" w:cs="Times New Roman"/>
                  <w:sz w:val="24"/>
                  <w:szCs w:val="24"/>
                </w:rPr>
                <w:t xml:space="preserve">статьями </w:t>
              </w:r>
              <w:r w:rsidRPr="006876FB">
                <w:rPr>
                  <w:rFonts w:ascii="Times New Roman" w:hAnsi="Times New Roman" w:cs="Times New Roman"/>
                  <w:sz w:val="24"/>
                  <w:szCs w:val="24"/>
                </w:rPr>
                <w:t>289</w:t>
              </w:r>
            </w:hyperlink>
            <w:r w:rsidRPr="006876FB">
              <w:rPr>
                <w:rFonts w:ascii="Times New Roman" w:hAnsi="Times New Roman" w:cs="Times New Roman"/>
                <w:sz w:val="24"/>
                <w:szCs w:val="24"/>
              </w:rPr>
              <w:t>, </w:t>
            </w:r>
            <w:hyperlink r:id="rId9" w:anchor="dst2054" w:history="1">
              <w:r w:rsidRPr="006876FB">
                <w:rPr>
                  <w:rFonts w:ascii="Times New Roman" w:hAnsi="Times New Roman" w:cs="Times New Roman"/>
                  <w:sz w:val="24"/>
                  <w:szCs w:val="24"/>
                </w:rPr>
                <w:t>290</w:t>
              </w:r>
            </w:hyperlink>
            <w:r w:rsidRPr="006876FB">
              <w:rPr>
                <w:rFonts w:ascii="Times New Roman" w:hAnsi="Times New Roman" w:cs="Times New Roman"/>
                <w:sz w:val="24"/>
                <w:szCs w:val="24"/>
              </w:rPr>
              <w:t>, </w:t>
            </w:r>
            <w:hyperlink r:id="rId10" w:anchor="dst2072" w:history="1">
              <w:r w:rsidRPr="006876FB">
                <w:rPr>
                  <w:rFonts w:ascii="Times New Roman" w:hAnsi="Times New Roman" w:cs="Times New Roman"/>
                  <w:sz w:val="24"/>
                  <w:szCs w:val="24"/>
                </w:rPr>
                <w:t>291</w:t>
              </w:r>
            </w:hyperlink>
            <w:r w:rsidRPr="006876FB">
              <w:rPr>
                <w:rFonts w:ascii="Times New Roman" w:hAnsi="Times New Roman" w:cs="Times New Roman"/>
                <w:sz w:val="24"/>
                <w:szCs w:val="24"/>
              </w:rPr>
              <w:t>, </w:t>
            </w:r>
            <w:hyperlink r:id="rId11" w:anchor="dst2086" w:history="1">
              <w:r w:rsidRPr="006876FB">
                <w:rPr>
                  <w:rFonts w:ascii="Times New Roman" w:hAnsi="Times New Roman" w:cs="Times New Roman"/>
                  <w:sz w:val="24"/>
                  <w:szCs w:val="24"/>
                </w:rPr>
                <w:t>291.1</w:t>
              </w:r>
            </w:hyperlink>
            <w:r w:rsidRPr="006876FB">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151E" w:rsidRPr="00BD3BA8" w:rsidRDefault="00F3151E" w:rsidP="00C61263">
            <w:pPr>
              <w:widowControl w:val="0"/>
              <w:autoSpaceDE w:val="0"/>
              <w:autoSpaceDN w:val="0"/>
              <w:adjustRightInd w:val="0"/>
              <w:ind w:firstLine="318"/>
              <w:jc w:val="both"/>
              <w:rPr>
                <w:rFonts w:ascii="Times New Roman" w:hAnsi="Times New Roman" w:cs="Times New Roman"/>
                <w:sz w:val="24"/>
                <w:szCs w:val="24"/>
              </w:rPr>
            </w:pPr>
            <w:r>
              <w:rPr>
                <w:rFonts w:ascii="Times New Roman" w:hAnsi="Times New Roman" w:cs="Times New Roman"/>
                <w:sz w:val="24"/>
                <w:szCs w:val="24"/>
              </w:rPr>
              <w:t>5</w:t>
            </w:r>
            <w:r w:rsidRPr="006876FB">
              <w:rPr>
                <w:rFonts w:ascii="Times New Roman" w:hAnsi="Times New Roman" w:cs="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Pr>
                <w:rFonts w:ascii="Times New Roman" w:hAnsi="Times New Roman" w:cs="Times New Roman"/>
                <w:sz w:val="24"/>
                <w:szCs w:val="24"/>
              </w:rPr>
              <w:t xml:space="preserve"> </w:t>
            </w:r>
            <w:r w:rsidRPr="006876FB">
              <w:rPr>
                <w:rFonts w:ascii="Times New Roman" w:hAnsi="Times New Roman" w:cs="Times New Roman"/>
                <w:sz w:val="24"/>
                <w:szCs w:val="24"/>
              </w:rPr>
              <w:t>правонарушения, предусмотренного </w:t>
            </w:r>
            <w:hyperlink r:id="rId12" w:anchor="dst2620" w:history="1">
              <w:r w:rsidRPr="006876FB">
                <w:rPr>
                  <w:rFonts w:ascii="Times New Roman" w:hAnsi="Times New Roman" w:cs="Times New Roman"/>
                  <w:sz w:val="24"/>
                  <w:szCs w:val="24"/>
                </w:rPr>
                <w:t>статьей 19.28</w:t>
              </w:r>
            </w:hyperlink>
            <w:r w:rsidRPr="006876FB">
              <w:rPr>
                <w:rFonts w:ascii="Times New Roman" w:hAnsi="Times New Roman" w:cs="Times New Roman"/>
                <w:sz w:val="24"/>
                <w:szCs w:val="24"/>
              </w:rPr>
              <w:t> Кодекса Российской Федерации об административных правонарушениях;</w:t>
            </w:r>
          </w:p>
          <w:p w:rsidR="00F3151E" w:rsidRDefault="00F3151E" w:rsidP="00C61263">
            <w:pPr>
              <w:widowControl w:val="0"/>
              <w:ind w:firstLine="318"/>
              <w:jc w:val="both"/>
              <w:rPr>
                <w:rFonts w:ascii="Times New Roman" w:hAnsi="Times New Roman" w:cs="Times New Roman"/>
                <w:sz w:val="24"/>
                <w:szCs w:val="24"/>
              </w:rPr>
            </w:pPr>
            <w:r w:rsidRPr="00633089">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w:t>
            </w:r>
            <w:r>
              <w:rPr>
                <w:rFonts w:ascii="Times New Roman" w:hAnsi="Times New Roman" w:cs="Times New Roman"/>
                <w:sz w:val="24"/>
                <w:szCs w:val="24"/>
              </w:rPr>
              <w:t>а</w:t>
            </w:r>
            <w:r w:rsidRPr="004B2340">
              <w:rPr>
                <w:rFonts w:ascii="Times New Roman" w:hAnsi="Times New Roman" w:cs="Times New Roman"/>
                <w:sz w:val="24"/>
                <w:szCs w:val="24"/>
              </w:rPr>
              <w:t>;</w:t>
            </w:r>
          </w:p>
          <w:p w:rsidR="00F3151E" w:rsidRPr="0085781D" w:rsidRDefault="00F3151E" w:rsidP="00C61263">
            <w:pPr>
              <w:widowControl w:val="0"/>
              <w:ind w:firstLine="318"/>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7) </w:t>
            </w:r>
            <w:r w:rsidRPr="00395830">
              <w:rPr>
                <w:rFonts w:ascii="Times New Roman" w:hAnsi="Times New Roman"/>
                <w:color w:val="000000"/>
                <w:sz w:val="24"/>
                <w:szCs w:val="24"/>
                <w:shd w:val="clear" w:color="auto" w:fill="FFFFFF"/>
              </w:rPr>
              <w:t>участник закупки</w:t>
            </w:r>
            <w:r>
              <w:rPr>
                <w:rFonts w:ascii="Times New Roman" w:hAnsi="Times New Roman"/>
                <w:color w:val="000000"/>
                <w:sz w:val="24"/>
                <w:szCs w:val="24"/>
                <w:shd w:val="clear" w:color="auto" w:fill="FFFFFF"/>
              </w:rPr>
              <w:t xml:space="preserve"> не является офшорной компанией.</w:t>
            </w:r>
          </w:p>
        </w:tc>
      </w:tr>
      <w:tr w:rsidR="003257EB" w:rsidRPr="00473A5A" w:rsidTr="0073383F">
        <w:tc>
          <w:tcPr>
            <w:tcW w:w="4537" w:type="dxa"/>
          </w:tcPr>
          <w:p w:rsidR="003257EB" w:rsidRPr="00473A5A" w:rsidRDefault="003257EB" w:rsidP="00473A5A">
            <w:pPr>
              <w:pStyle w:val="a4"/>
            </w:pPr>
            <w:r w:rsidRPr="00473A5A">
              <w:lastRenderedPageBreak/>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c>
          <w:tcPr>
            <w:tcW w:w="5811" w:type="dxa"/>
            <w:vAlign w:val="center"/>
          </w:tcPr>
          <w:p w:rsidR="003257EB" w:rsidRPr="00473A5A" w:rsidRDefault="003257EB" w:rsidP="00063792">
            <w:pPr>
              <w:keepNext/>
              <w:keepLines/>
              <w:suppressAutoHyphens/>
              <w:jc w:val="center"/>
              <w:rPr>
                <w:rFonts w:ascii="Times New Roman" w:hAnsi="Times New Roman" w:cs="Times New Roman"/>
                <w:b/>
                <w:color w:val="000000" w:themeColor="text1"/>
                <w:sz w:val="24"/>
                <w:szCs w:val="24"/>
              </w:rPr>
            </w:pPr>
            <w:r w:rsidRPr="00473A5A">
              <w:rPr>
                <w:rFonts w:ascii="Times New Roman" w:eastAsia="Times New Roman" w:hAnsi="Times New Roman" w:cs="Times New Roman"/>
                <w:sz w:val="24"/>
                <w:szCs w:val="24"/>
              </w:rPr>
              <w:t>Установлено</w:t>
            </w:r>
          </w:p>
        </w:tc>
      </w:tr>
      <w:tr w:rsidR="000A3585" w:rsidRPr="00473A5A" w:rsidTr="0073383F">
        <w:tc>
          <w:tcPr>
            <w:tcW w:w="4537" w:type="dxa"/>
          </w:tcPr>
          <w:p w:rsidR="000A3585" w:rsidRPr="000A3585" w:rsidRDefault="000A3585" w:rsidP="000A3585">
            <w:pPr>
              <w:autoSpaceDE w:val="0"/>
              <w:autoSpaceDN w:val="0"/>
              <w:adjustRightInd w:val="0"/>
              <w:ind w:firstLine="34"/>
              <w:rPr>
                <w:rFonts w:ascii="Times New Roman" w:hAnsi="Times New Roman" w:cs="Times New Roman"/>
                <w:sz w:val="24"/>
                <w:szCs w:val="24"/>
              </w:rPr>
            </w:pPr>
            <w:r w:rsidRPr="000A3585">
              <w:rPr>
                <w:rFonts w:ascii="Times New Roman" w:hAnsi="Times New Roman" w:cs="Times New Roman"/>
                <w:sz w:val="24"/>
                <w:szCs w:val="24"/>
              </w:rPr>
              <w:t xml:space="preserve">Требование о наличии специального разрешения ( лицензии) или </w:t>
            </w:r>
            <w:r>
              <w:rPr>
                <w:rFonts w:ascii="Times New Roman" w:hAnsi="Times New Roman" w:cs="Times New Roman"/>
                <w:sz w:val="24"/>
                <w:szCs w:val="24"/>
              </w:rPr>
              <w:t xml:space="preserve"> выданного саморегулируемой </w:t>
            </w:r>
            <w:r w:rsidRPr="000A3585">
              <w:rPr>
                <w:rFonts w:ascii="Times New Roman" w:hAnsi="Times New Roman" w:cs="Times New Roman"/>
                <w:sz w:val="24"/>
                <w:szCs w:val="24"/>
              </w:rPr>
              <w:t xml:space="preserve">организацией свидетельства </w:t>
            </w:r>
            <w:r>
              <w:rPr>
                <w:rFonts w:ascii="Times New Roman" w:hAnsi="Times New Roman" w:cs="Times New Roman"/>
                <w:sz w:val="24"/>
                <w:szCs w:val="24"/>
              </w:rPr>
              <w:t>о разрешении на оказание определенного вида услуг (в соответствии с пунктом 1 части 1 Статьи 31</w:t>
            </w:r>
            <w:r w:rsidRPr="00473A5A">
              <w:t xml:space="preserve"> </w:t>
            </w:r>
            <w:r w:rsidRPr="000A3585">
              <w:rPr>
                <w:rFonts w:ascii="Times New Roman" w:hAnsi="Times New Roman" w:cs="Times New Roman"/>
              </w:rPr>
              <w:t>Федерального закона № 44-ФЗ)</w:t>
            </w:r>
          </w:p>
        </w:tc>
        <w:tc>
          <w:tcPr>
            <w:tcW w:w="5811" w:type="dxa"/>
            <w:vAlign w:val="center"/>
          </w:tcPr>
          <w:p w:rsidR="000A3585" w:rsidRPr="00473A5A" w:rsidRDefault="000A3585" w:rsidP="00CA2A69">
            <w:pPr>
              <w:keepNext/>
              <w:keepLines/>
              <w:suppressAutoHyphen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Установлено</w:t>
            </w:r>
          </w:p>
        </w:tc>
      </w:tr>
      <w:tr w:rsidR="003257EB" w:rsidRPr="00473A5A" w:rsidTr="0073383F">
        <w:tc>
          <w:tcPr>
            <w:tcW w:w="4537" w:type="dxa"/>
          </w:tcPr>
          <w:p w:rsidR="003257EB" w:rsidRPr="00473A5A" w:rsidRDefault="003257EB" w:rsidP="00473A5A">
            <w:pPr>
              <w:pStyle w:val="a4"/>
            </w:pPr>
            <w:r w:rsidRPr="00473A5A">
              <w:t>Требование о наличии финансовых ресурсов для исполнения контракта (в соответствии с пунктом 1 части 2 Статьи 31 Федерального закона № 44-ФЗ)</w:t>
            </w:r>
          </w:p>
        </w:tc>
        <w:tc>
          <w:tcPr>
            <w:tcW w:w="5811" w:type="dxa"/>
            <w:vAlign w:val="center"/>
          </w:tcPr>
          <w:p w:rsidR="003257EB" w:rsidRPr="00473A5A" w:rsidRDefault="003257EB" w:rsidP="00CA2A69">
            <w:pPr>
              <w:keepNext/>
              <w:keepLines/>
              <w:suppressAutoHyphens/>
              <w:jc w:val="center"/>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Не установлено</w:t>
            </w:r>
          </w:p>
        </w:tc>
      </w:tr>
      <w:tr w:rsidR="003257EB" w:rsidRPr="00473A5A" w:rsidTr="0073383F">
        <w:tc>
          <w:tcPr>
            <w:tcW w:w="4537" w:type="dxa"/>
          </w:tcPr>
          <w:p w:rsidR="003257EB" w:rsidRPr="00473A5A" w:rsidRDefault="003257EB" w:rsidP="00473A5A">
            <w:pPr>
              <w:pStyle w:val="a4"/>
            </w:pPr>
            <w:r w:rsidRPr="00473A5A">
              <w:t>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
        </w:tc>
        <w:tc>
          <w:tcPr>
            <w:tcW w:w="5811" w:type="dxa"/>
            <w:vAlign w:val="center"/>
          </w:tcPr>
          <w:p w:rsidR="003257EB" w:rsidRPr="00473A5A" w:rsidRDefault="003257EB" w:rsidP="00CA2A69">
            <w:pPr>
              <w:keepNext/>
              <w:keepLines/>
              <w:suppressAutoHyphens/>
              <w:jc w:val="center"/>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Не установлено</w:t>
            </w:r>
          </w:p>
        </w:tc>
      </w:tr>
      <w:tr w:rsidR="003257EB" w:rsidRPr="00473A5A" w:rsidTr="0073383F">
        <w:tc>
          <w:tcPr>
            <w:tcW w:w="4537" w:type="dxa"/>
          </w:tcPr>
          <w:p w:rsidR="003257EB" w:rsidRPr="00473A5A" w:rsidRDefault="003257EB" w:rsidP="00473A5A">
            <w:pPr>
              <w:pStyle w:val="a4"/>
            </w:pPr>
            <w:r w:rsidRPr="00473A5A">
              <w:t>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w:t>
            </w:r>
          </w:p>
        </w:tc>
        <w:tc>
          <w:tcPr>
            <w:tcW w:w="5811" w:type="dxa"/>
            <w:vAlign w:val="center"/>
          </w:tcPr>
          <w:p w:rsidR="003257EB" w:rsidRPr="00473A5A" w:rsidRDefault="003257EB" w:rsidP="00CA2A69">
            <w:pPr>
              <w:keepNext/>
              <w:keepLines/>
              <w:suppressAutoHyphens/>
              <w:jc w:val="center"/>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Не установлены</w:t>
            </w:r>
          </w:p>
        </w:tc>
      </w:tr>
      <w:tr w:rsidR="003257EB" w:rsidRPr="00473A5A" w:rsidTr="0073383F">
        <w:tc>
          <w:tcPr>
            <w:tcW w:w="4537" w:type="dxa"/>
          </w:tcPr>
          <w:p w:rsidR="003257EB" w:rsidRPr="00473A5A" w:rsidRDefault="003257EB" w:rsidP="00473A5A">
            <w:pPr>
              <w:pStyle w:val="a4"/>
            </w:pPr>
            <w:r w:rsidRPr="00473A5A">
              <w:t>Требование о наличии необходимого количества специалистов и иных работников определенного уровня квалификации для исполнения контракта (в соответствии с пунктом 4 части 2 Статьи 31 Федерального закона № 44-ФЗ)</w:t>
            </w:r>
          </w:p>
        </w:tc>
        <w:tc>
          <w:tcPr>
            <w:tcW w:w="5811" w:type="dxa"/>
            <w:vAlign w:val="center"/>
          </w:tcPr>
          <w:p w:rsidR="003257EB" w:rsidRPr="00473A5A" w:rsidRDefault="003257EB" w:rsidP="00CA2A69">
            <w:pPr>
              <w:keepNext/>
              <w:keepLines/>
              <w:suppressAutoHyphens/>
              <w:jc w:val="center"/>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Не установлены</w:t>
            </w:r>
          </w:p>
        </w:tc>
      </w:tr>
      <w:tr w:rsidR="003257EB" w:rsidRPr="00473A5A" w:rsidTr="0073383F">
        <w:tc>
          <w:tcPr>
            <w:tcW w:w="4537" w:type="dxa"/>
          </w:tcPr>
          <w:p w:rsidR="003257EB" w:rsidRPr="00473A5A" w:rsidRDefault="003257EB" w:rsidP="00473A5A">
            <w:pPr>
              <w:pStyle w:val="a4"/>
            </w:pPr>
            <w:r w:rsidRPr="00473A5A">
              <w:t>Иные дополнительные требования к участникам (в соответствии с частью 2 Статьи 31 Федерального закона № 44-ФЗ)</w:t>
            </w:r>
          </w:p>
        </w:tc>
        <w:tc>
          <w:tcPr>
            <w:tcW w:w="5811" w:type="dxa"/>
            <w:vAlign w:val="center"/>
          </w:tcPr>
          <w:p w:rsidR="003257EB" w:rsidRPr="00473A5A" w:rsidRDefault="003257EB" w:rsidP="00CA2A69">
            <w:pPr>
              <w:keepNext/>
              <w:keepLines/>
              <w:suppressAutoHyphens/>
              <w:jc w:val="center"/>
              <w:rPr>
                <w:rFonts w:ascii="Times New Roman" w:hAnsi="Times New Roman" w:cs="Times New Roman"/>
                <w:color w:val="000000" w:themeColor="text1"/>
                <w:sz w:val="24"/>
                <w:szCs w:val="24"/>
              </w:rPr>
            </w:pPr>
            <w:r w:rsidRPr="00473A5A">
              <w:rPr>
                <w:rFonts w:ascii="Times New Roman" w:hAnsi="Times New Roman" w:cs="Times New Roman"/>
                <w:color w:val="000000" w:themeColor="text1"/>
                <w:sz w:val="24"/>
                <w:szCs w:val="24"/>
              </w:rPr>
              <w:t>Не установлены</w:t>
            </w:r>
          </w:p>
        </w:tc>
      </w:tr>
    </w:tbl>
    <w:p w:rsidR="0063529A" w:rsidRPr="00473A5A" w:rsidRDefault="0063529A" w:rsidP="00EE1583">
      <w:pPr>
        <w:keepNext/>
        <w:keepLines/>
        <w:suppressAutoHyphens/>
        <w:spacing w:after="0" w:line="240" w:lineRule="auto"/>
        <w:ind w:left="-709"/>
        <w:rPr>
          <w:rFonts w:ascii="Times New Roman" w:hAnsi="Times New Roman" w:cs="Times New Roman"/>
          <w:sz w:val="24"/>
          <w:szCs w:val="24"/>
        </w:rPr>
      </w:pPr>
      <w:bookmarkStart w:id="0" w:name="_GoBack"/>
      <w:bookmarkEnd w:id="0"/>
    </w:p>
    <w:sectPr w:rsidR="0063529A" w:rsidRPr="00473A5A" w:rsidSect="00282F7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A98" w:rsidRDefault="00670A98" w:rsidP="00473A5A">
      <w:pPr>
        <w:spacing w:after="0" w:line="240" w:lineRule="auto"/>
      </w:pPr>
      <w:r>
        <w:separator/>
      </w:r>
    </w:p>
  </w:endnote>
  <w:endnote w:type="continuationSeparator" w:id="0">
    <w:p w:rsidR="00670A98" w:rsidRDefault="00670A98" w:rsidP="0047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A98" w:rsidRDefault="00670A98" w:rsidP="00473A5A">
      <w:pPr>
        <w:spacing w:after="0" w:line="240" w:lineRule="auto"/>
      </w:pPr>
      <w:r>
        <w:separator/>
      </w:r>
    </w:p>
  </w:footnote>
  <w:footnote w:type="continuationSeparator" w:id="0">
    <w:p w:rsidR="00670A98" w:rsidRDefault="00670A98" w:rsidP="0047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7154E"/>
    <w:multiLevelType w:val="hybridMultilevel"/>
    <w:tmpl w:val="845412FE"/>
    <w:lvl w:ilvl="0" w:tplc="3CB41946">
      <w:start w:val="1"/>
      <w:numFmt w:val="decimal"/>
      <w:lvlText w:val="%1)"/>
      <w:lvlJc w:val="left"/>
      <w:pPr>
        <w:ind w:left="677" w:hanging="360"/>
      </w:pPr>
      <w:rPr>
        <w:rFonts w:hint="default"/>
        <w:color w:val="00000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2F"/>
    <w:rsid w:val="00004347"/>
    <w:rsid w:val="00004494"/>
    <w:rsid w:val="000121B5"/>
    <w:rsid w:val="0001761B"/>
    <w:rsid w:val="0002422A"/>
    <w:rsid w:val="00040878"/>
    <w:rsid w:val="000424EE"/>
    <w:rsid w:val="0007455E"/>
    <w:rsid w:val="0009161A"/>
    <w:rsid w:val="00092076"/>
    <w:rsid w:val="00096D3A"/>
    <w:rsid w:val="000A0331"/>
    <w:rsid w:val="000A3585"/>
    <w:rsid w:val="000B7094"/>
    <w:rsid w:val="000B753B"/>
    <w:rsid w:val="000C606F"/>
    <w:rsid w:val="000D0BDA"/>
    <w:rsid w:val="000D70BB"/>
    <w:rsid w:val="00100474"/>
    <w:rsid w:val="0011210A"/>
    <w:rsid w:val="00115D33"/>
    <w:rsid w:val="00120AD5"/>
    <w:rsid w:val="001257F9"/>
    <w:rsid w:val="00131AD9"/>
    <w:rsid w:val="00133A3E"/>
    <w:rsid w:val="0014239C"/>
    <w:rsid w:val="00152C36"/>
    <w:rsid w:val="001601ED"/>
    <w:rsid w:val="00170410"/>
    <w:rsid w:val="00171EBD"/>
    <w:rsid w:val="00181E6C"/>
    <w:rsid w:val="00181FB8"/>
    <w:rsid w:val="001837F0"/>
    <w:rsid w:val="0018385D"/>
    <w:rsid w:val="00185322"/>
    <w:rsid w:val="0018702C"/>
    <w:rsid w:val="001909C6"/>
    <w:rsid w:val="00194334"/>
    <w:rsid w:val="001A24EB"/>
    <w:rsid w:val="001B023F"/>
    <w:rsid w:val="001B213B"/>
    <w:rsid w:val="001B22EE"/>
    <w:rsid w:val="001B7D59"/>
    <w:rsid w:val="002201EC"/>
    <w:rsid w:val="002217CC"/>
    <w:rsid w:val="00221D0C"/>
    <w:rsid w:val="00222FCC"/>
    <w:rsid w:val="00226E0A"/>
    <w:rsid w:val="002307AC"/>
    <w:rsid w:val="00232410"/>
    <w:rsid w:val="00240688"/>
    <w:rsid w:val="00241F34"/>
    <w:rsid w:val="00244DDD"/>
    <w:rsid w:val="0025036F"/>
    <w:rsid w:val="00256212"/>
    <w:rsid w:val="00263C9D"/>
    <w:rsid w:val="0027052B"/>
    <w:rsid w:val="00275EDD"/>
    <w:rsid w:val="00282F75"/>
    <w:rsid w:val="0029546A"/>
    <w:rsid w:val="00295488"/>
    <w:rsid w:val="002A457D"/>
    <w:rsid w:val="002A762D"/>
    <w:rsid w:val="002B5A64"/>
    <w:rsid w:val="002B5CFB"/>
    <w:rsid w:val="002D4C95"/>
    <w:rsid w:val="002D5B79"/>
    <w:rsid w:val="002E1A00"/>
    <w:rsid w:val="002E1AA4"/>
    <w:rsid w:val="002E2040"/>
    <w:rsid w:val="002E5317"/>
    <w:rsid w:val="002E7F9E"/>
    <w:rsid w:val="002F6406"/>
    <w:rsid w:val="002F6FEF"/>
    <w:rsid w:val="003025A8"/>
    <w:rsid w:val="0030622A"/>
    <w:rsid w:val="00311945"/>
    <w:rsid w:val="0031320A"/>
    <w:rsid w:val="003257EB"/>
    <w:rsid w:val="00326FEE"/>
    <w:rsid w:val="003279D3"/>
    <w:rsid w:val="00332514"/>
    <w:rsid w:val="0034395E"/>
    <w:rsid w:val="00344B8A"/>
    <w:rsid w:val="003477DC"/>
    <w:rsid w:val="00355018"/>
    <w:rsid w:val="0036349F"/>
    <w:rsid w:val="00365654"/>
    <w:rsid w:val="00365D6D"/>
    <w:rsid w:val="00370706"/>
    <w:rsid w:val="00375286"/>
    <w:rsid w:val="00383D41"/>
    <w:rsid w:val="003A2EE5"/>
    <w:rsid w:val="003A46E1"/>
    <w:rsid w:val="003A793B"/>
    <w:rsid w:val="003B2362"/>
    <w:rsid w:val="003E6B60"/>
    <w:rsid w:val="00400C4C"/>
    <w:rsid w:val="00401E9B"/>
    <w:rsid w:val="00416359"/>
    <w:rsid w:val="00416820"/>
    <w:rsid w:val="00431BCB"/>
    <w:rsid w:val="00442B5C"/>
    <w:rsid w:val="00450E0B"/>
    <w:rsid w:val="00465261"/>
    <w:rsid w:val="00467A8C"/>
    <w:rsid w:val="00473A5A"/>
    <w:rsid w:val="0047411D"/>
    <w:rsid w:val="00481B0F"/>
    <w:rsid w:val="00490A2D"/>
    <w:rsid w:val="00494AA0"/>
    <w:rsid w:val="004C23AB"/>
    <w:rsid w:val="004D0FFC"/>
    <w:rsid w:val="004D1A44"/>
    <w:rsid w:val="00501064"/>
    <w:rsid w:val="005127A7"/>
    <w:rsid w:val="00520FA9"/>
    <w:rsid w:val="00524007"/>
    <w:rsid w:val="005311E2"/>
    <w:rsid w:val="0054063E"/>
    <w:rsid w:val="00540F83"/>
    <w:rsid w:val="0054167F"/>
    <w:rsid w:val="00543BFE"/>
    <w:rsid w:val="005549DD"/>
    <w:rsid w:val="005609BD"/>
    <w:rsid w:val="00560D39"/>
    <w:rsid w:val="00571792"/>
    <w:rsid w:val="0057247B"/>
    <w:rsid w:val="00580C4E"/>
    <w:rsid w:val="005A5E3B"/>
    <w:rsid w:val="005E439B"/>
    <w:rsid w:val="005F2364"/>
    <w:rsid w:val="005F58F8"/>
    <w:rsid w:val="005F5A8E"/>
    <w:rsid w:val="00600569"/>
    <w:rsid w:val="00615022"/>
    <w:rsid w:val="00617694"/>
    <w:rsid w:val="00627631"/>
    <w:rsid w:val="00633089"/>
    <w:rsid w:val="0063529A"/>
    <w:rsid w:val="00642EBE"/>
    <w:rsid w:val="00644B78"/>
    <w:rsid w:val="006469BD"/>
    <w:rsid w:val="006470CC"/>
    <w:rsid w:val="00651C64"/>
    <w:rsid w:val="00652E58"/>
    <w:rsid w:val="00660E6F"/>
    <w:rsid w:val="0066313F"/>
    <w:rsid w:val="006668AF"/>
    <w:rsid w:val="00670A98"/>
    <w:rsid w:val="006769B0"/>
    <w:rsid w:val="00681644"/>
    <w:rsid w:val="00684327"/>
    <w:rsid w:val="00684AAE"/>
    <w:rsid w:val="006876FB"/>
    <w:rsid w:val="00690577"/>
    <w:rsid w:val="0069283C"/>
    <w:rsid w:val="006D6E1B"/>
    <w:rsid w:val="006D7178"/>
    <w:rsid w:val="006E78C6"/>
    <w:rsid w:val="0073383F"/>
    <w:rsid w:val="00740E58"/>
    <w:rsid w:val="00750499"/>
    <w:rsid w:val="007619EF"/>
    <w:rsid w:val="00780BE9"/>
    <w:rsid w:val="00783882"/>
    <w:rsid w:val="00784511"/>
    <w:rsid w:val="00786437"/>
    <w:rsid w:val="00793CE0"/>
    <w:rsid w:val="007A191E"/>
    <w:rsid w:val="007A2866"/>
    <w:rsid w:val="007A2F77"/>
    <w:rsid w:val="007A5211"/>
    <w:rsid w:val="007C31A9"/>
    <w:rsid w:val="007F67FF"/>
    <w:rsid w:val="007F7F13"/>
    <w:rsid w:val="008016E2"/>
    <w:rsid w:val="0080387A"/>
    <w:rsid w:val="00813E68"/>
    <w:rsid w:val="00821439"/>
    <w:rsid w:val="00824DE5"/>
    <w:rsid w:val="0082640B"/>
    <w:rsid w:val="00833F86"/>
    <w:rsid w:val="00834454"/>
    <w:rsid w:val="0083774F"/>
    <w:rsid w:val="0084013B"/>
    <w:rsid w:val="0084309A"/>
    <w:rsid w:val="00850D27"/>
    <w:rsid w:val="00873E65"/>
    <w:rsid w:val="00896F01"/>
    <w:rsid w:val="008A65A4"/>
    <w:rsid w:val="008A697E"/>
    <w:rsid w:val="008C02F0"/>
    <w:rsid w:val="008C1F8A"/>
    <w:rsid w:val="008D0BD9"/>
    <w:rsid w:val="008D1D07"/>
    <w:rsid w:val="008D45D0"/>
    <w:rsid w:val="008E20C4"/>
    <w:rsid w:val="008E38AA"/>
    <w:rsid w:val="008E4E5E"/>
    <w:rsid w:val="008F1226"/>
    <w:rsid w:val="009002B6"/>
    <w:rsid w:val="00911EBF"/>
    <w:rsid w:val="00912F31"/>
    <w:rsid w:val="009138CF"/>
    <w:rsid w:val="0092246C"/>
    <w:rsid w:val="009371F7"/>
    <w:rsid w:val="009449BD"/>
    <w:rsid w:val="00945900"/>
    <w:rsid w:val="00952C9A"/>
    <w:rsid w:val="009629CF"/>
    <w:rsid w:val="00962F9C"/>
    <w:rsid w:val="00970E9D"/>
    <w:rsid w:val="009728DF"/>
    <w:rsid w:val="00974C20"/>
    <w:rsid w:val="009832F3"/>
    <w:rsid w:val="009844A9"/>
    <w:rsid w:val="00987687"/>
    <w:rsid w:val="00990299"/>
    <w:rsid w:val="00993993"/>
    <w:rsid w:val="009A2ECD"/>
    <w:rsid w:val="009B4396"/>
    <w:rsid w:val="009C2BE8"/>
    <w:rsid w:val="009C2EA6"/>
    <w:rsid w:val="009C2F24"/>
    <w:rsid w:val="009D083A"/>
    <w:rsid w:val="009D16D2"/>
    <w:rsid w:val="009D2BE6"/>
    <w:rsid w:val="009E0E9F"/>
    <w:rsid w:val="009E2A1E"/>
    <w:rsid w:val="00A0609E"/>
    <w:rsid w:val="00A12EE6"/>
    <w:rsid w:val="00A13951"/>
    <w:rsid w:val="00A17FC1"/>
    <w:rsid w:val="00A24C3A"/>
    <w:rsid w:val="00A27B17"/>
    <w:rsid w:val="00A35D24"/>
    <w:rsid w:val="00A37099"/>
    <w:rsid w:val="00A46348"/>
    <w:rsid w:val="00A5303C"/>
    <w:rsid w:val="00A53F1A"/>
    <w:rsid w:val="00A548C5"/>
    <w:rsid w:val="00A602F9"/>
    <w:rsid w:val="00A71314"/>
    <w:rsid w:val="00A748D6"/>
    <w:rsid w:val="00A75E45"/>
    <w:rsid w:val="00A941AA"/>
    <w:rsid w:val="00AB532F"/>
    <w:rsid w:val="00AC1310"/>
    <w:rsid w:val="00AC2882"/>
    <w:rsid w:val="00AC5190"/>
    <w:rsid w:val="00AC6C51"/>
    <w:rsid w:val="00AD21A2"/>
    <w:rsid w:val="00AD2E6F"/>
    <w:rsid w:val="00AD3038"/>
    <w:rsid w:val="00AD3A40"/>
    <w:rsid w:val="00AD4E13"/>
    <w:rsid w:val="00AD72E0"/>
    <w:rsid w:val="00AD7A6E"/>
    <w:rsid w:val="00AF194A"/>
    <w:rsid w:val="00B072C1"/>
    <w:rsid w:val="00B111B6"/>
    <w:rsid w:val="00B2790A"/>
    <w:rsid w:val="00B27C70"/>
    <w:rsid w:val="00B40E1C"/>
    <w:rsid w:val="00B516C4"/>
    <w:rsid w:val="00B54916"/>
    <w:rsid w:val="00B678BE"/>
    <w:rsid w:val="00B744C1"/>
    <w:rsid w:val="00B84869"/>
    <w:rsid w:val="00B939C2"/>
    <w:rsid w:val="00BA5649"/>
    <w:rsid w:val="00BD6599"/>
    <w:rsid w:val="00BD6F74"/>
    <w:rsid w:val="00BD7A55"/>
    <w:rsid w:val="00BE3FE9"/>
    <w:rsid w:val="00BE4050"/>
    <w:rsid w:val="00BE5EE2"/>
    <w:rsid w:val="00BF14C0"/>
    <w:rsid w:val="00BF3E1A"/>
    <w:rsid w:val="00BF7550"/>
    <w:rsid w:val="00C03E4A"/>
    <w:rsid w:val="00C105AA"/>
    <w:rsid w:val="00C2069C"/>
    <w:rsid w:val="00C24A6C"/>
    <w:rsid w:val="00C3010C"/>
    <w:rsid w:val="00C411B9"/>
    <w:rsid w:val="00C525D4"/>
    <w:rsid w:val="00C563CB"/>
    <w:rsid w:val="00C71119"/>
    <w:rsid w:val="00C7120F"/>
    <w:rsid w:val="00C77B35"/>
    <w:rsid w:val="00C823C3"/>
    <w:rsid w:val="00C8447B"/>
    <w:rsid w:val="00C92D73"/>
    <w:rsid w:val="00C942D4"/>
    <w:rsid w:val="00CA0428"/>
    <w:rsid w:val="00CA2A69"/>
    <w:rsid w:val="00CA2BDB"/>
    <w:rsid w:val="00CA4700"/>
    <w:rsid w:val="00CA5391"/>
    <w:rsid w:val="00CA7DD3"/>
    <w:rsid w:val="00CB088B"/>
    <w:rsid w:val="00CC5AA7"/>
    <w:rsid w:val="00CD5C1F"/>
    <w:rsid w:val="00CF006D"/>
    <w:rsid w:val="00CF4DD3"/>
    <w:rsid w:val="00D05845"/>
    <w:rsid w:val="00D134E7"/>
    <w:rsid w:val="00D2757A"/>
    <w:rsid w:val="00D27F09"/>
    <w:rsid w:val="00D30D2C"/>
    <w:rsid w:val="00D477B5"/>
    <w:rsid w:val="00D50D7E"/>
    <w:rsid w:val="00D53BCA"/>
    <w:rsid w:val="00D551BD"/>
    <w:rsid w:val="00D578A9"/>
    <w:rsid w:val="00D60310"/>
    <w:rsid w:val="00D65594"/>
    <w:rsid w:val="00D662BD"/>
    <w:rsid w:val="00D82877"/>
    <w:rsid w:val="00D90A00"/>
    <w:rsid w:val="00DA40A0"/>
    <w:rsid w:val="00DA45CB"/>
    <w:rsid w:val="00DC0453"/>
    <w:rsid w:val="00DC43A9"/>
    <w:rsid w:val="00DC7BEE"/>
    <w:rsid w:val="00DD7F06"/>
    <w:rsid w:val="00DE4E74"/>
    <w:rsid w:val="00DE5FFC"/>
    <w:rsid w:val="00DE73C4"/>
    <w:rsid w:val="00DE7F47"/>
    <w:rsid w:val="00DF4EAA"/>
    <w:rsid w:val="00E002C5"/>
    <w:rsid w:val="00E02181"/>
    <w:rsid w:val="00E0336F"/>
    <w:rsid w:val="00E07B02"/>
    <w:rsid w:val="00E10BAE"/>
    <w:rsid w:val="00E405DC"/>
    <w:rsid w:val="00E420E5"/>
    <w:rsid w:val="00E626A7"/>
    <w:rsid w:val="00E64737"/>
    <w:rsid w:val="00E6673C"/>
    <w:rsid w:val="00E72B5D"/>
    <w:rsid w:val="00E72FE3"/>
    <w:rsid w:val="00E97A52"/>
    <w:rsid w:val="00EA0B18"/>
    <w:rsid w:val="00EC4753"/>
    <w:rsid w:val="00EC55E6"/>
    <w:rsid w:val="00ED2E28"/>
    <w:rsid w:val="00ED76D4"/>
    <w:rsid w:val="00EE1583"/>
    <w:rsid w:val="00EF1D86"/>
    <w:rsid w:val="00EF1E7C"/>
    <w:rsid w:val="00EF27ED"/>
    <w:rsid w:val="00F06587"/>
    <w:rsid w:val="00F10C02"/>
    <w:rsid w:val="00F10C3A"/>
    <w:rsid w:val="00F10D87"/>
    <w:rsid w:val="00F142E2"/>
    <w:rsid w:val="00F14ACC"/>
    <w:rsid w:val="00F1720B"/>
    <w:rsid w:val="00F27511"/>
    <w:rsid w:val="00F3151E"/>
    <w:rsid w:val="00F31E5D"/>
    <w:rsid w:val="00F324F0"/>
    <w:rsid w:val="00F4414C"/>
    <w:rsid w:val="00F63AEB"/>
    <w:rsid w:val="00F739CF"/>
    <w:rsid w:val="00F761E7"/>
    <w:rsid w:val="00F91238"/>
    <w:rsid w:val="00F964DF"/>
    <w:rsid w:val="00F96642"/>
    <w:rsid w:val="00FA6AA8"/>
    <w:rsid w:val="00FB30B7"/>
    <w:rsid w:val="00FB49FA"/>
    <w:rsid w:val="00FB71B2"/>
    <w:rsid w:val="00FC23C6"/>
    <w:rsid w:val="00FC256B"/>
    <w:rsid w:val="00FC2F90"/>
    <w:rsid w:val="00FD2A20"/>
    <w:rsid w:val="00FE0F3F"/>
    <w:rsid w:val="00FE755A"/>
    <w:rsid w:val="00FE7B63"/>
    <w:rsid w:val="00FF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5D837-2E01-43DC-928E-1034D3DA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083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D083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D083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C9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3E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3E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3E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D08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D08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D083A"/>
    <w:rPr>
      <w:rFonts w:asciiTheme="majorHAnsi" w:eastAsiaTheme="majorEastAsia" w:hAnsiTheme="majorHAnsi" w:cstheme="majorBidi"/>
      <w:b/>
      <w:bCs/>
      <w:color w:val="4F81BD" w:themeColor="accent1"/>
      <w:sz w:val="24"/>
      <w:szCs w:val="24"/>
      <w:lang w:eastAsia="ru-RU"/>
    </w:rPr>
  </w:style>
  <w:style w:type="paragraph" w:styleId="a4">
    <w:name w:val="No Spacing"/>
    <w:uiPriority w:val="99"/>
    <w:qFormat/>
    <w:rsid w:val="009D083A"/>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9D083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TOC Heading"/>
    <w:basedOn w:val="1"/>
    <w:next w:val="a"/>
    <w:uiPriority w:val="39"/>
    <w:unhideWhenUsed/>
    <w:qFormat/>
    <w:rsid w:val="009D083A"/>
    <w:pPr>
      <w:spacing w:line="276" w:lineRule="auto"/>
      <w:outlineLvl w:val="9"/>
    </w:pPr>
  </w:style>
  <w:style w:type="paragraph" w:styleId="12">
    <w:name w:val="toc 1"/>
    <w:basedOn w:val="a"/>
    <w:next w:val="a"/>
    <w:autoRedefine/>
    <w:uiPriority w:val="39"/>
    <w:unhideWhenUsed/>
    <w:rsid w:val="009D083A"/>
    <w:pPr>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9D083A"/>
    <w:pPr>
      <w:spacing w:after="100" w:line="240" w:lineRule="auto"/>
      <w:ind w:left="240"/>
    </w:pPr>
    <w:rPr>
      <w:rFonts w:ascii="Times New Roman" w:eastAsia="Times New Roman" w:hAnsi="Times New Roman" w:cs="Times New Roman"/>
      <w:sz w:val="24"/>
      <w:szCs w:val="24"/>
      <w:lang w:eastAsia="ru-RU"/>
    </w:rPr>
  </w:style>
  <w:style w:type="character" w:styleId="a8">
    <w:name w:val="Hyperlink"/>
    <w:basedOn w:val="a0"/>
    <w:unhideWhenUsed/>
    <w:rsid w:val="009D083A"/>
    <w:rPr>
      <w:color w:val="0000FF" w:themeColor="hyperlink"/>
      <w:u w:val="single"/>
    </w:rPr>
  </w:style>
  <w:style w:type="paragraph" w:styleId="a9">
    <w:name w:val="Balloon Text"/>
    <w:basedOn w:val="a"/>
    <w:link w:val="aa"/>
    <w:uiPriority w:val="99"/>
    <w:semiHidden/>
    <w:unhideWhenUsed/>
    <w:rsid w:val="009D083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D083A"/>
    <w:rPr>
      <w:rFonts w:ascii="Tahoma" w:eastAsia="Times New Roman" w:hAnsi="Tahoma" w:cs="Tahoma"/>
      <w:sz w:val="16"/>
      <w:szCs w:val="16"/>
      <w:lang w:eastAsia="ru-RU"/>
    </w:rPr>
  </w:style>
  <w:style w:type="paragraph" w:customStyle="1" w:styleId="ab">
    <w:name w:val="Обычный таблица"/>
    <w:basedOn w:val="a"/>
    <w:rsid w:val="009D083A"/>
    <w:pPr>
      <w:suppressAutoHyphens/>
      <w:spacing w:after="0" w:line="240" w:lineRule="auto"/>
    </w:pPr>
    <w:rPr>
      <w:rFonts w:ascii="Times New Roman" w:eastAsia="Times New Roman" w:hAnsi="Times New Roman" w:cs="Times New Roman"/>
      <w:sz w:val="18"/>
      <w:szCs w:val="18"/>
      <w:lang w:eastAsia="zh-CN"/>
    </w:rPr>
  </w:style>
  <w:style w:type="paragraph" w:customStyle="1" w:styleId="31">
    <w:name w:val="Стиль3 Знак"/>
    <w:basedOn w:val="22"/>
    <w:link w:val="32"/>
    <w:rsid w:val="009D083A"/>
    <w:pPr>
      <w:widowControl w:val="0"/>
      <w:adjustRightInd w:val="0"/>
      <w:spacing w:after="0" w:line="240" w:lineRule="auto"/>
      <w:ind w:left="0"/>
      <w:jc w:val="both"/>
      <w:textAlignment w:val="baseline"/>
    </w:pPr>
    <w:rPr>
      <w:rFonts w:ascii="Arial" w:hAnsi="Arial"/>
    </w:rPr>
  </w:style>
  <w:style w:type="character" w:customStyle="1" w:styleId="32">
    <w:name w:val="Стиль3 Знак Знак"/>
    <w:link w:val="31"/>
    <w:rsid w:val="009D083A"/>
    <w:rPr>
      <w:rFonts w:ascii="Arial" w:eastAsia="Times New Roman" w:hAnsi="Arial" w:cs="Times New Roman"/>
      <w:sz w:val="24"/>
      <w:szCs w:val="24"/>
      <w:lang w:eastAsia="ru-RU"/>
    </w:rPr>
  </w:style>
  <w:style w:type="paragraph" w:styleId="22">
    <w:name w:val="Body Text Indent 2"/>
    <w:basedOn w:val="a"/>
    <w:link w:val="23"/>
    <w:uiPriority w:val="99"/>
    <w:semiHidden/>
    <w:unhideWhenUsed/>
    <w:rsid w:val="009D083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9D083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D083A"/>
    <w:pPr>
      <w:autoSpaceDE w:val="0"/>
      <w:autoSpaceDN w:val="0"/>
      <w:adjustRightInd w:val="0"/>
      <w:spacing w:after="0" w:line="240" w:lineRule="auto"/>
    </w:pPr>
    <w:rPr>
      <w:rFonts w:ascii="Arial" w:hAnsi="Arial" w:cs="Arial"/>
      <w:sz w:val="20"/>
      <w:szCs w:val="20"/>
    </w:rPr>
  </w:style>
  <w:style w:type="table" w:customStyle="1" w:styleId="6">
    <w:name w:val="Сетка таблицы6"/>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9D08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9D083A"/>
  </w:style>
  <w:style w:type="paragraph" w:styleId="ad">
    <w:name w:val="header"/>
    <w:basedOn w:val="a"/>
    <w:link w:val="ae"/>
    <w:uiPriority w:val="99"/>
    <w:rsid w:val="009D08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9D083A"/>
    <w:rPr>
      <w:rFonts w:ascii="Times New Roman" w:eastAsia="Times New Roman" w:hAnsi="Times New Roman" w:cs="Times New Roman"/>
      <w:sz w:val="24"/>
      <w:szCs w:val="24"/>
      <w:lang w:eastAsia="ru-RU"/>
    </w:rPr>
  </w:style>
  <w:style w:type="paragraph" w:styleId="af">
    <w:name w:val="Normal (Web)"/>
    <w:basedOn w:val="a"/>
    <w:rsid w:val="009D08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9D083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9D08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9D083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1">
    <w:name w:val="iceouttxt1"/>
    <w:rsid w:val="009D083A"/>
    <w:rPr>
      <w:rFonts w:ascii="Arial" w:hAnsi="Arial" w:cs="Arial" w:hint="default"/>
      <w:color w:val="666666"/>
      <w:sz w:val="17"/>
      <w:szCs w:val="17"/>
    </w:rPr>
  </w:style>
  <w:style w:type="character" w:customStyle="1" w:styleId="FontStyle41">
    <w:name w:val="Font Style41"/>
    <w:rsid w:val="009D083A"/>
    <w:rPr>
      <w:rFonts w:ascii="Times New Roman" w:hAnsi="Times New Roman" w:cs="Times New Roman" w:hint="default"/>
      <w:sz w:val="24"/>
      <w:szCs w:val="24"/>
    </w:rPr>
  </w:style>
  <w:style w:type="paragraph" w:styleId="af0">
    <w:name w:val="footer"/>
    <w:basedOn w:val="a"/>
    <w:link w:val="af1"/>
    <w:uiPriority w:val="99"/>
    <w:unhideWhenUsed/>
    <w:rsid w:val="009D083A"/>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uiPriority w:val="99"/>
    <w:rsid w:val="009D083A"/>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9D083A"/>
  </w:style>
  <w:style w:type="table" w:customStyle="1" w:styleId="7">
    <w:name w:val="Сетка таблицы7"/>
    <w:basedOn w:val="a1"/>
    <w:next w:val="a3"/>
    <w:uiPriority w:val="59"/>
    <w:rsid w:val="009D0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9D083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9D08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9D083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9D0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9D083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9D083A"/>
    <w:rPr>
      <w:sz w:val="16"/>
      <w:szCs w:val="16"/>
    </w:rPr>
  </w:style>
  <w:style w:type="paragraph" w:styleId="af3">
    <w:name w:val="annotation text"/>
    <w:basedOn w:val="a"/>
    <w:link w:val="af4"/>
    <w:uiPriority w:val="99"/>
    <w:semiHidden/>
    <w:unhideWhenUsed/>
    <w:rsid w:val="009D083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D083A"/>
    <w:rPr>
      <w:rFonts w:ascii="Times New Roman" w:eastAsia="Times New Roman" w:hAnsi="Times New Roman" w:cs="Times New Roman"/>
      <w:sz w:val="20"/>
      <w:szCs w:val="20"/>
      <w:lang w:eastAsia="ru-RU"/>
    </w:rPr>
  </w:style>
  <w:style w:type="table" w:customStyle="1" w:styleId="61">
    <w:name w:val="Сетка таблицы61"/>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
    <w:next w:val="a"/>
    <w:autoRedefine/>
    <w:uiPriority w:val="39"/>
    <w:unhideWhenUsed/>
    <w:rsid w:val="009D083A"/>
    <w:pPr>
      <w:spacing w:after="100" w:line="240" w:lineRule="auto"/>
      <w:ind w:left="480"/>
    </w:pPr>
    <w:rPr>
      <w:rFonts w:ascii="Times New Roman" w:eastAsia="Times New Roman" w:hAnsi="Times New Roman" w:cs="Times New Roman"/>
      <w:sz w:val="24"/>
      <w:szCs w:val="24"/>
      <w:lang w:eastAsia="ru-RU"/>
    </w:rPr>
  </w:style>
  <w:style w:type="character" w:customStyle="1" w:styleId="FontStyle13">
    <w:name w:val="Font Style13"/>
    <w:uiPriority w:val="99"/>
    <w:rsid w:val="009D083A"/>
    <w:rPr>
      <w:rFonts w:ascii="Times New Roman" w:hAnsi="Times New Roman" w:cs="Times New Roman"/>
      <w:b/>
      <w:bCs/>
      <w:sz w:val="20"/>
      <w:szCs w:val="20"/>
    </w:rPr>
  </w:style>
  <w:style w:type="character" w:customStyle="1" w:styleId="WW-Absatz-Standardschriftart1111111">
    <w:name w:val="WW-Absatz-Standardschriftart1111111"/>
    <w:rsid w:val="009D083A"/>
  </w:style>
  <w:style w:type="table" w:customStyle="1" w:styleId="230">
    <w:name w:val="Сетка таблицы23"/>
    <w:basedOn w:val="a1"/>
    <w:next w:val="a3"/>
    <w:uiPriority w:val="59"/>
    <w:rsid w:val="009D083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9D083A"/>
  </w:style>
  <w:style w:type="numbering" w:customStyle="1" w:styleId="35">
    <w:name w:val="Нет списка3"/>
    <w:next w:val="a2"/>
    <w:uiPriority w:val="99"/>
    <w:semiHidden/>
    <w:unhideWhenUsed/>
    <w:rsid w:val="009D083A"/>
  </w:style>
  <w:style w:type="table" w:customStyle="1" w:styleId="9">
    <w:name w:val="Сетка таблицы9"/>
    <w:basedOn w:val="a1"/>
    <w:next w:val="a3"/>
    <w:uiPriority w:val="59"/>
    <w:rsid w:val="009D0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9D083A"/>
  </w:style>
  <w:style w:type="table" w:customStyle="1" w:styleId="100">
    <w:name w:val="Сетка таблицы10"/>
    <w:basedOn w:val="a1"/>
    <w:next w:val="a3"/>
    <w:uiPriority w:val="59"/>
    <w:rsid w:val="009D0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9D0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Знак"/>
    <w:basedOn w:val="a"/>
    <w:rsid w:val="009D083A"/>
    <w:pPr>
      <w:spacing w:before="100" w:beforeAutospacing="1" w:after="100" w:afterAutospacing="1" w:line="240" w:lineRule="auto"/>
    </w:pPr>
    <w:rPr>
      <w:rFonts w:ascii="Tahoma" w:eastAsia="Times New Roman" w:hAnsi="Tahoma" w:cs="Times New Roman"/>
      <w:sz w:val="20"/>
      <w:szCs w:val="20"/>
      <w:lang w:val="en-US"/>
    </w:rPr>
  </w:style>
  <w:style w:type="table" w:customStyle="1" w:styleId="240">
    <w:name w:val="Сетка таблицы24"/>
    <w:basedOn w:val="a1"/>
    <w:next w:val="a3"/>
    <w:uiPriority w:val="59"/>
    <w:rsid w:val="009D083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9D083A"/>
    <w:pPr>
      <w:spacing w:after="0" w:line="240" w:lineRule="auto"/>
      <w:jc w:val="both"/>
    </w:pPr>
    <w:rPr>
      <w:rFonts w:ascii="Times New Roman" w:eastAsia="Times New Roman" w:hAnsi="Times New Roman" w:cs="Times New Roman"/>
    </w:rPr>
  </w:style>
  <w:style w:type="character" w:customStyle="1" w:styleId="af6">
    <w:name w:val="Основной текст Знак"/>
    <w:basedOn w:val="a0"/>
    <w:link w:val="af5"/>
    <w:rsid w:val="009D083A"/>
    <w:rPr>
      <w:rFonts w:ascii="Times New Roman" w:eastAsia="Times New Roman" w:hAnsi="Times New Roman" w:cs="Times New Roman"/>
    </w:rPr>
  </w:style>
  <w:style w:type="numbering" w:customStyle="1" w:styleId="111">
    <w:name w:val="Нет списка11"/>
    <w:next w:val="a2"/>
    <w:uiPriority w:val="99"/>
    <w:semiHidden/>
    <w:unhideWhenUsed/>
    <w:rsid w:val="009D083A"/>
  </w:style>
  <w:style w:type="paragraph" w:styleId="af7">
    <w:name w:val="footnote text"/>
    <w:basedOn w:val="a"/>
    <w:link w:val="af8"/>
    <w:uiPriority w:val="99"/>
    <w:rsid w:val="009D083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8">
    <w:name w:val="Текст сноски Знак"/>
    <w:basedOn w:val="a0"/>
    <w:link w:val="af7"/>
    <w:uiPriority w:val="99"/>
    <w:rsid w:val="009D083A"/>
    <w:rPr>
      <w:rFonts w:ascii="Times New Roman" w:eastAsiaTheme="minorEastAsia" w:hAnsi="Times New Roman" w:cs="Times New Roman"/>
      <w:sz w:val="20"/>
      <w:szCs w:val="20"/>
      <w:lang w:eastAsia="ru-RU"/>
    </w:rPr>
  </w:style>
  <w:style w:type="character" w:styleId="af9">
    <w:name w:val="footnote reference"/>
    <w:basedOn w:val="a0"/>
    <w:uiPriority w:val="99"/>
    <w:rsid w:val="009D083A"/>
    <w:rPr>
      <w:rFonts w:cs="Times New Roman"/>
      <w:vertAlign w:val="superscript"/>
    </w:rPr>
  </w:style>
  <w:style w:type="table" w:customStyle="1" w:styleId="320">
    <w:name w:val="Сетка таблицы32"/>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59"/>
    <w:rsid w:val="009D083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63529A"/>
  </w:style>
  <w:style w:type="numbering" w:customStyle="1" w:styleId="121">
    <w:name w:val="Нет списка12"/>
    <w:next w:val="a2"/>
    <w:uiPriority w:val="99"/>
    <w:semiHidden/>
    <w:unhideWhenUsed/>
    <w:rsid w:val="0063529A"/>
  </w:style>
  <w:style w:type="table" w:customStyle="1" w:styleId="1110">
    <w:name w:val="Сетка таблицы111"/>
    <w:basedOn w:val="a1"/>
    <w:next w:val="a3"/>
    <w:uiPriority w:val="59"/>
    <w:rsid w:val="0063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63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3529A"/>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321">
    <w:name w:val="Сетка таблицы321"/>
    <w:basedOn w:val="a1"/>
    <w:next w:val="a3"/>
    <w:uiPriority w:val="59"/>
    <w:rsid w:val="0063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63529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63529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3"/>
    <w:uiPriority w:val="59"/>
    <w:rsid w:val="006352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63529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3"/>
    <w:uiPriority w:val="59"/>
    <w:rsid w:val="006352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63529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59"/>
    <w:rsid w:val="006352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63529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63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Основной текст 22"/>
    <w:basedOn w:val="a"/>
    <w:rsid w:val="0018702C"/>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character" w:customStyle="1" w:styleId="ConsPlusNormal0">
    <w:name w:val="ConsPlusNormal Знак"/>
    <w:link w:val="ConsPlusNormal"/>
    <w:locked/>
    <w:rsid w:val="00AD3A40"/>
    <w:rPr>
      <w:rFonts w:ascii="Arial" w:hAnsi="Arial" w:cs="Arial"/>
      <w:sz w:val="20"/>
      <w:szCs w:val="20"/>
    </w:rPr>
  </w:style>
  <w:style w:type="character" w:customStyle="1" w:styleId="a6">
    <w:name w:val="Абзац списка Знак"/>
    <w:basedOn w:val="a0"/>
    <w:link w:val="a5"/>
    <w:uiPriority w:val="34"/>
    <w:locked/>
    <w:rsid w:val="009832F3"/>
    <w:rPr>
      <w:rFonts w:ascii="Times New Roman" w:eastAsia="Times New Roman" w:hAnsi="Times New Roman" w:cs="Times New Roman"/>
      <w:sz w:val="24"/>
      <w:szCs w:val="24"/>
      <w:lang w:eastAsia="ru-RU"/>
    </w:rPr>
  </w:style>
  <w:style w:type="character" w:styleId="afa">
    <w:name w:val="Book Title"/>
    <w:basedOn w:val="a0"/>
    <w:uiPriority w:val="33"/>
    <w:qFormat/>
    <w:rsid w:val="00473A5A"/>
    <w:rPr>
      <w:b/>
      <w:bCs/>
      <w:smallCaps/>
      <w:spacing w:val="5"/>
    </w:rPr>
  </w:style>
  <w:style w:type="paragraph" w:customStyle="1" w:styleId="afb">
    <w:name w:val="Знак"/>
    <w:basedOn w:val="a"/>
    <w:rsid w:val="00873E65"/>
    <w:pPr>
      <w:spacing w:after="160" w:line="240" w:lineRule="exact"/>
    </w:pPr>
    <w:rPr>
      <w:rFonts w:ascii="Verdana" w:eastAsia="Times New Roman" w:hAnsi="Verdana" w:cs="Times New Roman"/>
      <w:sz w:val="20"/>
      <w:szCs w:val="20"/>
      <w:lang w:val="en-US"/>
    </w:rPr>
  </w:style>
  <w:style w:type="paragraph" w:customStyle="1" w:styleId="afc">
    <w:name w:val="Знак"/>
    <w:basedOn w:val="a"/>
    <w:rsid w:val="00431BCB"/>
    <w:pPr>
      <w:spacing w:after="160" w:line="240" w:lineRule="exact"/>
    </w:pPr>
    <w:rPr>
      <w:rFonts w:ascii="Verdana" w:eastAsia="Times New Roman" w:hAnsi="Verdana" w:cs="Times New Roman"/>
      <w:sz w:val="20"/>
      <w:szCs w:val="20"/>
      <w:lang w:val="en-US"/>
    </w:rPr>
  </w:style>
  <w:style w:type="character" w:customStyle="1" w:styleId="r">
    <w:name w:val="r"/>
    <w:basedOn w:val="a0"/>
    <w:rsid w:val="00F10D87"/>
  </w:style>
  <w:style w:type="paragraph" w:customStyle="1" w:styleId="afd">
    <w:name w:val="Знак"/>
    <w:basedOn w:val="a"/>
    <w:rsid w:val="002201EC"/>
    <w:pPr>
      <w:spacing w:after="160" w:line="240" w:lineRule="exact"/>
    </w:pPr>
    <w:rPr>
      <w:rFonts w:ascii="Verdana" w:eastAsia="Times New Roman" w:hAnsi="Verdana" w:cs="Times New Roman"/>
      <w:sz w:val="20"/>
      <w:szCs w:val="20"/>
      <w:lang w:val="en-US"/>
    </w:rPr>
  </w:style>
  <w:style w:type="paragraph" w:customStyle="1" w:styleId="26">
    <w:name w:val="Знак2"/>
    <w:basedOn w:val="a"/>
    <w:rsid w:val="004168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w:basedOn w:val="a"/>
    <w:rsid w:val="00416820"/>
    <w:pPr>
      <w:spacing w:after="160" w:line="240" w:lineRule="exact"/>
    </w:pPr>
    <w:rPr>
      <w:rFonts w:ascii="Verdana" w:eastAsia="Times New Roman" w:hAnsi="Verdana" w:cs="Times New Roman"/>
      <w:sz w:val="20"/>
      <w:szCs w:val="20"/>
      <w:lang w:val="en-US"/>
    </w:rPr>
  </w:style>
  <w:style w:type="paragraph" w:customStyle="1" w:styleId="aff">
    <w:name w:val="Знак"/>
    <w:basedOn w:val="a"/>
    <w:rsid w:val="00B54916"/>
    <w:pPr>
      <w:spacing w:after="160" w:line="240" w:lineRule="exact"/>
    </w:pPr>
    <w:rPr>
      <w:rFonts w:ascii="Verdana" w:eastAsia="Times New Roman" w:hAnsi="Verdana" w:cs="Times New Roman"/>
      <w:sz w:val="20"/>
      <w:szCs w:val="20"/>
      <w:lang w:val="en-US"/>
    </w:rPr>
  </w:style>
  <w:style w:type="paragraph" w:customStyle="1" w:styleId="aff0">
    <w:name w:val="Знак"/>
    <w:basedOn w:val="a"/>
    <w:rsid w:val="00850D27"/>
    <w:pPr>
      <w:spacing w:after="160" w:line="240" w:lineRule="exact"/>
    </w:pPr>
    <w:rPr>
      <w:rFonts w:ascii="Verdana" w:eastAsia="Times New Roman" w:hAnsi="Verdana" w:cs="Times New Roman"/>
      <w:sz w:val="20"/>
      <w:szCs w:val="20"/>
      <w:lang w:val="en-US"/>
    </w:rPr>
  </w:style>
  <w:style w:type="paragraph" w:customStyle="1" w:styleId="aff1">
    <w:name w:val="Знак"/>
    <w:basedOn w:val="a"/>
    <w:rsid w:val="008E20C4"/>
    <w:pPr>
      <w:spacing w:after="160" w:line="240" w:lineRule="exact"/>
    </w:pPr>
    <w:rPr>
      <w:rFonts w:ascii="Verdana" w:eastAsia="Times New Roman" w:hAnsi="Verdana" w:cs="Times New Roman"/>
      <w:sz w:val="20"/>
      <w:szCs w:val="20"/>
      <w:lang w:val="en-US"/>
    </w:rPr>
  </w:style>
  <w:style w:type="paragraph" w:customStyle="1" w:styleId="aff2">
    <w:name w:val="Знак"/>
    <w:basedOn w:val="a"/>
    <w:rsid w:val="007A5211"/>
    <w:pPr>
      <w:spacing w:after="160" w:line="240" w:lineRule="exact"/>
    </w:pPr>
    <w:rPr>
      <w:rFonts w:ascii="Verdana" w:eastAsia="Times New Roman" w:hAnsi="Verdana" w:cs="Times New Roman"/>
      <w:sz w:val="20"/>
      <w:szCs w:val="20"/>
      <w:lang w:val="en-US"/>
    </w:rPr>
  </w:style>
  <w:style w:type="paragraph" w:customStyle="1" w:styleId="aff3">
    <w:name w:val="Знак"/>
    <w:basedOn w:val="a"/>
    <w:rsid w:val="005127A7"/>
    <w:pPr>
      <w:spacing w:after="160" w:line="240" w:lineRule="exact"/>
    </w:pPr>
    <w:rPr>
      <w:rFonts w:ascii="Verdana" w:eastAsia="Times New Roman" w:hAnsi="Verdana" w:cs="Times New Roman"/>
      <w:sz w:val="20"/>
      <w:szCs w:val="20"/>
      <w:lang w:val="en-US"/>
    </w:rPr>
  </w:style>
  <w:style w:type="paragraph" w:customStyle="1" w:styleId="aff4">
    <w:name w:val="Знак"/>
    <w:basedOn w:val="a"/>
    <w:rsid w:val="00FF1C03"/>
    <w:pPr>
      <w:spacing w:after="160" w:line="240" w:lineRule="exact"/>
    </w:pPr>
    <w:rPr>
      <w:rFonts w:ascii="Verdana" w:eastAsia="Times New Roman" w:hAnsi="Verdana" w:cs="Times New Roman"/>
      <w:sz w:val="20"/>
      <w:szCs w:val="20"/>
      <w:lang w:val="en-US"/>
    </w:rPr>
  </w:style>
  <w:style w:type="paragraph" w:customStyle="1" w:styleId="15">
    <w:name w:val="Знак1"/>
    <w:basedOn w:val="a"/>
    <w:rsid w:val="00FF1C0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5">
    <w:name w:val="Знак"/>
    <w:basedOn w:val="a"/>
    <w:rsid w:val="00F31E5D"/>
    <w:pPr>
      <w:spacing w:after="160" w:line="240" w:lineRule="exact"/>
    </w:pPr>
    <w:rPr>
      <w:rFonts w:ascii="Verdana" w:eastAsia="Times New Roman" w:hAnsi="Verdana" w:cs="Times New Roman"/>
      <w:sz w:val="20"/>
      <w:szCs w:val="20"/>
      <w:lang w:val="en-US"/>
    </w:rPr>
  </w:style>
  <w:style w:type="character" w:customStyle="1" w:styleId="iceouttxt6">
    <w:name w:val="iceouttxt6"/>
    <w:basedOn w:val="a0"/>
    <w:rsid w:val="0047411D"/>
    <w:rPr>
      <w:rFonts w:ascii="Arial" w:hAnsi="Arial" w:cs="Arial" w:hint="default"/>
      <w:color w:val="666666"/>
      <w:sz w:val="17"/>
      <w:szCs w:val="17"/>
    </w:rPr>
  </w:style>
  <w:style w:type="paragraph" w:customStyle="1" w:styleId="aff6">
    <w:name w:val="Знак"/>
    <w:basedOn w:val="a"/>
    <w:rsid w:val="001601ED"/>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6876FB"/>
  </w:style>
  <w:style w:type="character" w:customStyle="1" w:styleId="FontStyle12">
    <w:name w:val="Font Style12"/>
    <w:uiPriority w:val="99"/>
    <w:rsid w:val="00A602F9"/>
    <w:rPr>
      <w:rFonts w:ascii="Times New Roman" w:hAnsi="Times New Roman" w:cs="Times New Roman"/>
      <w:sz w:val="26"/>
      <w:szCs w:val="26"/>
    </w:rPr>
  </w:style>
  <w:style w:type="paragraph" w:customStyle="1" w:styleId="Style6">
    <w:name w:val="Style6"/>
    <w:basedOn w:val="a"/>
    <w:uiPriority w:val="99"/>
    <w:rsid w:val="00684327"/>
    <w:pPr>
      <w:widowControl w:val="0"/>
      <w:autoSpaceDE w:val="0"/>
      <w:autoSpaceDN w:val="0"/>
      <w:adjustRightInd w:val="0"/>
      <w:spacing w:after="0" w:line="230" w:lineRule="exact"/>
      <w:ind w:firstLine="542"/>
      <w:jc w:val="both"/>
    </w:pPr>
    <w:rPr>
      <w:rFonts w:ascii="Arial" w:eastAsiaTheme="minorEastAsia" w:hAnsi="Arial" w:cs="Arial"/>
      <w:sz w:val="24"/>
      <w:szCs w:val="24"/>
      <w:lang w:eastAsia="ru-RU"/>
    </w:rPr>
  </w:style>
  <w:style w:type="paragraph" w:customStyle="1" w:styleId="Style8">
    <w:name w:val="Style8"/>
    <w:basedOn w:val="a"/>
    <w:uiPriority w:val="99"/>
    <w:rsid w:val="00684327"/>
    <w:pPr>
      <w:widowControl w:val="0"/>
      <w:autoSpaceDE w:val="0"/>
      <w:autoSpaceDN w:val="0"/>
      <w:adjustRightInd w:val="0"/>
      <w:spacing w:after="0" w:line="228" w:lineRule="exact"/>
      <w:ind w:firstLine="538"/>
      <w:jc w:val="both"/>
    </w:pPr>
    <w:rPr>
      <w:rFonts w:ascii="Arial" w:eastAsiaTheme="minorEastAsia" w:hAnsi="Arial" w:cs="Arial"/>
      <w:sz w:val="24"/>
      <w:szCs w:val="24"/>
      <w:lang w:eastAsia="ru-RU"/>
    </w:rPr>
  </w:style>
  <w:style w:type="paragraph" w:customStyle="1" w:styleId="Style7">
    <w:name w:val="Style7"/>
    <w:basedOn w:val="a"/>
    <w:uiPriority w:val="99"/>
    <w:rsid w:val="0068432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9">
    <w:name w:val="Style9"/>
    <w:basedOn w:val="a"/>
    <w:uiPriority w:val="99"/>
    <w:rsid w:val="00684327"/>
    <w:pPr>
      <w:widowControl w:val="0"/>
      <w:autoSpaceDE w:val="0"/>
      <w:autoSpaceDN w:val="0"/>
      <w:adjustRightInd w:val="0"/>
      <w:spacing w:after="0" w:line="229" w:lineRule="exact"/>
      <w:ind w:firstLine="528"/>
    </w:pPr>
    <w:rPr>
      <w:rFonts w:ascii="Arial" w:eastAsiaTheme="minorEastAsia" w:hAnsi="Arial" w:cs="Arial"/>
      <w:sz w:val="24"/>
      <w:szCs w:val="24"/>
      <w:lang w:eastAsia="ru-RU"/>
    </w:rPr>
  </w:style>
  <w:style w:type="character" w:customStyle="1" w:styleId="blk">
    <w:name w:val="blk"/>
    <w:basedOn w:val="a0"/>
    <w:rsid w:val="00F91238"/>
  </w:style>
  <w:style w:type="character" w:styleId="aff7">
    <w:name w:val="FollowedHyperlink"/>
    <w:basedOn w:val="a0"/>
    <w:uiPriority w:val="99"/>
    <w:semiHidden/>
    <w:unhideWhenUsed/>
    <w:rsid w:val="00524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76489">
      <w:bodyDiv w:val="1"/>
      <w:marLeft w:val="0"/>
      <w:marRight w:val="0"/>
      <w:marTop w:val="0"/>
      <w:marBottom w:val="0"/>
      <w:divBdr>
        <w:top w:val="none" w:sz="0" w:space="0" w:color="auto"/>
        <w:left w:val="none" w:sz="0" w:space="0" w:color="auto"/>
        <w:bottom w:val="none" w:sz="0" w:space="0" w:color="auto"/>
        <w:right w:val="none" w:sz="0" w:space="0" w:color="auto"/>
      </w:divBdr>
    </w:div>
    <w:div w:id="1135416038">
      <w:bodyDiv w:val="1"/>
      <w:marLeft w:val="0"/>
      <w:marRight w:val="0"/>
      <w:marTop w:val="0"/>
      <w:marBottom w:val="0"/>
      <w:divBdr>
        <w:top w:val="none" w:sz="0" w:space="0" w:color="auto"/>
        <w:left w:val="none" w:sz="0" w:space="0" w:color="auto"/>
        <w:bottom w:val="none" w:sz="0" w:space="0" w:color="auto"/>
        <w:right w:val="none" w:sz="0" w:space="0" w:color="auto"/>
      </w:divBdr>
      <w:divsChild>
        <w:div w:id="1160386690">
          <w:marLeft w:val="0"/>
          <w:marRight w:val="0"/>
          <w:marTop w:val="0"/>
          <w:marBottom w:val="0"/>
          <w:divBdr>
            <w:top w:val="none" w:sz="0" w:space="0" w:color="auto"/>
            <w:left w:val="none" w:sz="0" w:space="0" w:color="auto"/>
            <w:bottom w:val="none" w:sz="0" w:space="0" w:color="auto"/>
            <w:right w:val="none" w:sz="0" w:space="0" w:color="auto"/>
          </w:divBdr>
          <w:divsChild>
            <w:div w:id="2000842538">
              <w:marLeft w:val="0"/>
              <w:marRight w:val="0"/>
              <w:marTop w:val="0"/>
              <w:marBottom w:val="0"/>
              <w:divBdr>
                <w:top w:val="none" w:sz="0" w:space="0" w:color="auto"/>
                <w:left w:val="none" w:sz="0" w:space="0" w:color="auto"/>
                <w:bottom w:val="none" w:sz="0" w:space="0" w:color="auto"/>
                <w:right w:val="none" w:sz="0" w:space="0" w:color="auto"/>
              </w:divBdr>
              <w:divsChild>
                <w:div w:id="60252580">
                  <w:marLeft w:val="0"/>
                  <w:marRight w:val="0"/>
                  <w:marTop w:val="195"/>
                  <w:marBottom w:val="195"/>
                  <w:divBdr>
                    <w:top w:val="none" w:sz="0" w:space="0" w:color="auto"/>
                    <w:left w:val="none" w:sz="0" w:space="0" w:color="auto"/>
                    <w:bottom w:val="none" w:sz="0" w:space="0" w:color="auto"/>
                    <w:right w:val="none" w:sz="0" w:space="0" w:color="auto"/>
                  </w:divBdr>
                  <w:divsChild>
                    <w:div w:id="1763799872">
                      <w:marLeft w:val="0"/>
                      <w:marRight w:val="0"/>
                      <w:marTop w:val="0"/>
                      <w:marBottom w:val="0"/>
                      <w:divBdr>
                        <w:top w:val="none" w:sz="0" w:space="0" w:color="auto"/>
                        <w:left w:val="none" w:sz="0" w:space="0" w:color="auto"/>
                        <w:bottom w:val="none" w:sz="0" w:space="0" w:color="auto"/>
                        <w:right w:val="none" w:sz="0" w:space="0" w:color="auto"/>
                      </w:divBdr>
                      <w:divsChild>
                        <w:div w:id="412354833">
                          <w:marLeft w:val="0"/>
                          <w:marRight w:val="0"/>
                          <w:marTop w:val="0"/>
                          <w:marBottom w:val="0"/>
                          <w:divBdr>
                            <w:top w:val="none" w:sz="0" w:space="0" w:color="auto"/>
                            <w:left w:val="none" w:sz="0" w:space="0" w:color="auto"/>
                            <w:bottom w:val="none" w:sz="0" w:space="0" w:color="auto"/>
                            <w:right w:val="none" w:sz="0" w:space="0" w:color="auto"/>
                          </w:divBdr>
                          <w:divsChild>
                            <w:div w:id="1328745894">
                              <w:marLeft w:val="0"/>
                              <w:marRight w:val="0"/>
                              <w:marTop w:val="0"/>
                              <w:marBottom w:val="0"/>
                              <w:divBdr>
                                <w:top w:val="none" w:sz="0" w:space="0" w:color="auto"/>
                                <w:left w:val="none" w:sz="0" w:space="0" w:color="auto"/>
                                <w:bottom w:val="none" w:sz="0" w:space="0" w:color="auto"/>
                                <w:right w:val="none" w:sz="0" w:space="0" w:color="auto"/>
                              </w:divBdr>
                              <w:divsChild>
                                <w:div w:id="1352486576">
                                  <w:marLeft w:val="0"/>
                                  <w:marRight w:val="0"/>
                                  <w:marTop w:val="0"/>
                                  <w:marBottom w:val="0"/>
                                  <w:divBdr>
                                    <w:top w:val="none" w:sz="0" w:space="0" w:color="auto"/>
                                    <w:left w:val="none" w:sz="0" w:space="0" w:color="auto"/>
                                    <w:bottom w:val="none" w:sz="0" w:space="0" w:color="auto"/>
                                    <w:right w:val="none" w:sz="0" w:space="0" w:color="auto"/>
                                  </w:divBdr>
                                  <w:divsChild>
                                    <w:div w:id="685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120224">
      <w:bodyDiv w:val="1"/>
      <w:marLeft w:val="0"/>
      <w:marRight w:val="0"/>
      <w:marTop w:val="0"/>
      <w:marBottom w:val="0"/>
      <w:divBdr>
        <w:top w:val="none" w:sz="0" w:space="0" w:color="auto"/>
        <w:left w:val="none" w:sz="0" w:space="0" w:color="auto"/>
        <w:bottom w:val="none" w:sz="0" w:space="0" w:color="auto"/>
        <w:right w:val="none" w:sz="0" w:space="0" w:color="auto"/>
      </w:divBdr>
      <w:divsChild>
        <w:div w:id="1712072071">
          <w:marLeft w:val="0"/>
          <w:marRight w:val="0"/>
          <w:marTop w:val="0"/>
          <w:marBottom w:val="0"/>
          <w:divBdr>
            <w:top w:val="none" w:sz="0" w:space="0" w:color="auto"/>
            <w:left w:val="none" w:sz="0" w:space="0" w:color="auto"/>
            <w:bottom w:val="none" w:sz="0" w:space="0" w:color="auto"/>
            <w:right w:val="none" w:sz="0" w:space="0" w:color="auto"/>
          </w:divBdr>
          <w:divsChild>
            <w:div w:id="835455623">
              <w:marLeft w:val="0"/>
              <w:marRight w:val="0"/>
              <w:marTop w:val="0"/>
              <w:marBottom w:val="0"/>
              <w:divBdr>
                <w:top w:val="none" w:sz="0" w:space="0" w:color="auto"/>
                <w:left w:val="none" w:sz="0" w:space="0" w:color="auto"/>
                <w:bottom w:val="none" w:sz="0" w:space="0" w:color="auto"/>
                <w:right w:val="none" w:sz="0" w:space="0" w:color="auto"/>
              </w:divBdr>
              <w:divsChild>
                <w:div w:id="1127431090">
                  <w:marLeft w:val="0"/>
                  <w:marRight w:val="0"/>
                  <w:marTop w:val="195"/>
                  <w:marBottom w:val="195"/>
                  <w:divBdr>
                    <w:top w:val="none" w:sz="0" w:space="0" w:color="auto"/>
                    <w:left w:val="none" w:sz="0" w:space="0" w:color="auto"/>
                    <w:bottom w:val="none" w:sz="0" w:space="0" w:color="auto"/>
                    <w:right w:val="none" w:sz="0" w:space="0" w:color="auto"/>
                  </w:divBdr>
                  <w:divsChild>
                    <w:div w:id="100151962">
                      <w:marLeft w:val="0"/>
                      <w:marRight w:val="0"/>
                      <w:marTop w:val="0"/>
                      <w:marBottom w:val="0"/>
                      <w:divBdr>
                        <w:top w:val="none" w:sz="0" w:space="0" w:color="auto"/>
                        <w:left w:val="none" w:sz="0" w:space="0" w:color="auto"/>
                        <w:bottom w:val="none" w:sz="0" w:space="0" w:color="auto"/>
                        <w:right w:val="none" w:sz="0" w:space="0" w:color="auto"/>
                      </w:divBdr>
                      <w:divsChild>
                        <w:div w:id="1099525878">
                          <w:marLeft w:val="0"/>
                          <w:marRight w:val="0"/>
                          <w:marTop w:val="0"/>
                          <w:marBottom w:val="0"/>
                          <w:divBdr>
                            <w:top w:val="none" w:sz="0" w:space="0" w:color="auto"/>
                            <w:left w:val="none" w:sz="0" w:space="0" w:color="auto"/>
                            <w:bottom w:val="none" w:sz="0" w:space="0" w:color="auto"/>
                            <w:right w:val="none" w:sz="0" w:space="0" w:color="auto"/>
                          </w:divBdr>
                          <w:divsChild>
                            <w:div w:id="74255402">
                              <w:marLeft w:val="0"/>
                              <w:marRight w:val="0"/>
                              <w:marTop w:val="0"/>
                              <w:marBottom w:val="0"/>
                              <w:divBdr>
                                <w:top w:val="none" w:sz="0" w:space="0" w:color="auto"/>
                                <w:left w:val="none" w:sz="0" w:space="0" w:color="auto"/>
                                <w:bottom w:val="none" w:sz="0" w:space="0" w:color="auto"/>
                                <w:right w:val="none" w:sz="0" w:space="0" w:color="auto"/>
                              </w:divBdr>
                              <w:divsChild>
                                <w:div w:id="971836020">
                                  <w:marLeft w:val="0"/>
                                  <w:marRight w:val="0"/>
                                  <w:marTop w:val="0"/>
                                  <w:marBottom w:val="0"/>
                                  <w:divBdr>
                                    <w:top w:val="none" w:sz="0" w:space="0" w:color="auto"/>
                                    <w:left w:val="none" w:sz="0" w:space="0" w:color="auto"/>
                                    <w:bottom w:val="none" w:sz="0" w:space="0" w:color="auto"/>
                                    <w:right w:val="none" w:sz="0" w:space="0" w:color="auto"/>
                                  </w:divBdr>
                                  <w:divsChild>
                                    <w:div w:id="104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75859">
      <w:bodyDiv w:val="1"/>
      <w:marLeft w:val="0"/>
      <w:marRight w:val="0"/>
      <w:marTop w:val="0"/>
      <w:marBottom w:val="0"/>
      <w:divBdr>
        <w:top w:val="none" w:sz="0" w:space="0" w:color="auto"/>
        <w:left w:val="none" w:sz="0" w:space="0" w:color="auto"/>
        <w:bottom w:val="none" w:sz="0" w:space="0" w:color="auto"/>
        <w:right w:val="none" w:sz="0" w:space="0" w:color="auto"/>
      </w:divBdr>
      <w:divsChild>
        <w:div w:id="1878472317">
          <w:marLeft w:val="0"/>
          <w:marRight w:val="0"/>
          <w:marTop w:val="0"/>
          <w:marBottom w:val="0"/>
          <w:divBdr>
            <w:top w:val="none" w:sz="0" w:space="0" w:color="auto"/>
            <w:left w:val="none" w:sz="0" w:space="0" w:color="auto"/>
            <w:bottom w:val="none" w:sz="0" w:space="0" w:color="auto"/>
            <w:right w:val="none" w:sz="0" w:space="0" w:color="auto"/>
          </w:divBdr>
          <w:divsChild>
            <w:div w:id="63113193">
              <w:marLeft w:val="0"/>
              <w:marRight w:val="0"/>
              <w:marTop w:val="0"/>
              <w:marBottom w:val="0"/>
              <w:divBdr>
                <w:top w:val="none" w:sz="0" w:space="0" w:color="auto"/>
                <w:left w:val="none" w:sz="0" w:space="0" w:color="auto"/>
                <w:bottom w:val="none" w:sz="0" w:space="0" w:color="auto"/>
                <w:right w:val="none" w:sz="0" w:space="0" w:color="auto"/>
              </w:divBdr>
              <w:divsChild>
                <w:div w:id="332925142">
                  <w:marLeft w:val="0"/>
                  <w:marRight w:val="0"/>
                  <w:marTop w:val="195"/>
                  <w:marBottom w:val="195"/>
                  <w:divBdr>
                    <w:top w:val="none" w:sz="0" w:space="0" w:color="auto"/>
                    <w:left w:val="none" w:sz="0" w:space="0" w:color="auto"/>
                    <w:bottom w:val="none" w:sz="0" w:space="0" w:color="auto"/>
                    <w:right w:val="none" w:sz="0" w:space="0" w:color="auto"/>
                  </w:divBdr>
                  <w:divsChild>
                    <w:div w:id="1866021752">
                      <w:marLeft w:val="0"/>
                      <w:marRight w:val="0"/>
                      <w:marTop w:val="0"/>
                      <w:marBottom w:val="0"/>
                      <w:divBdr>
                        <w:top w:val="none" w:sz="0" w:space="0" w:color="auto"/>
                        <w:left w:val="none" w:sz="0" w:space="0" w:color="auto"/>
                        <w:bottom w:val="none" w:sz="0" w:space="0" w:color="auto"/>
                        <w:right w:val="none" w:sz="0" w:space="0" w:color="auto"/>
                      </w:divBdr>
                      <w:divsChild>
                        <w:div w:id="1585846356">
                          <w:marLeft w:val="0"/>
                          <w:marRight w:val="0"/>
                          <w:marTop w:val="0"/>
                          <w:marBottom w:val="0"/>
                          <w:divBdr>
                            <w:top w:val="none" w:sz="0" w:space="0" w:color="auto"/>
                            <w:left w:val="none" w:sz="0" w:space="0" w:color="auto"/>
                            <w:bottom w:val="none" w:sz="0" w:space="0" w:color="auto"/>
                            <w:right w:val="none" w:sz="0" w:space="0" w:color="auto"/>
                          </w:divBdr>
                          <w:divsChild>
                            <w:div w:id="2021157541">
                              <w:marLeft w:val="0"/>
                              <w:marRight w:val="0"/>
                              <w:marTop w:val="0"/>
                              <w:marBottom w:val="0"/>
                              <w:divBdr>
                                <w:top w:val="none" w:sz="0" w:space="0" w:color="auto"/>
                                <w:left w:val="none" w:sz="0" w:space="0" w:color="auto"/>
                                <w:bottom w:val="none" w:sz="0" w:space="0" w:color="auto"/>
                                <w:right w:val="none" w:sz="0" w:space="0" w:color="auto"/>
                              </w:divBdr>
                              <w:divsChild>
                                <w:div w:id="703210742">
                                  <w:marLeft w:val="0"/>
                                  <w:marRight w:val="0"/>
                                  <w:marTop w:val="0"/>
                                  <w:marBottom w:val="0"/>
                                  <w:divBdr>
                                    <w:top w:val="none" w:sz="0" w:space="0" w:color="auto"/>
                                    <w:left w:val="none" w:sz="0" w:space="0" w:color="auto"/>
                                    <w:bottom w:val="none" w:sz="0" w:space="0" w:color="auto"/>
                                    <w:right w:val="none" w:sz="0" w:space="0" w:color="auto"/>
                                  </w:divBdr>
                                  <w:divsChild>
                                    <w:div w:id="19946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993">
      <w:bodyDiv w:val="1"/>
      <w:marLeft w:val="0"/>
      <w:marRight w:val="0"/>
      <w:marTop w:val="0"/>
      <w:marBottom w:val="0"/>
      <w:divBdr>
        <w:top w:val="none" w:sz="0" w:space="0" w:color="auto"/>
        <w:left w:val="none" w:sz="0" w:space="0" w:color="auto"/>
        <w:bottom w:val="none" w:sz="0" w:space="0" w:color="auto"/>
        <w:right w:val="none" w:sz="0" w:space="0" w:color="auto"/>
      </w:divBdr>
    </w:div>
    <w:div w:id="21229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7cb5d9b7f75fd72853e0610988cc9f6fdd0880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61/f61ff313afecf81a91a43d729c2df55c1d6a1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699/a74ca4364cb5aa0d95db2b7636907af350ab52c8/" TargetMode="External"/><Relationship Id="rId5" Type="http://schemas.openxmlformats.org/officeDocument/2006/relationships/webSettings" Target="webSettings.xml"/><Relationship Id="rId10" Type="http://schemas.openxmlformats.org/officeDocument/2006/relationships/hyperlink" Target="http://www.consultant.ru/document/cons_doc_LAW_10699/0108932a3c6234f73590b25799588ada492deb23/" TargetMode="External"/><Relationship Id="rId4" Type="http://schemas.openxmlformats.org/officeDocument/2006/relationships/settings" Target="settings.xml"/><Relationship Id="rId9" Type="http://schemas.openxmlformats.org/officeDocument/2006/relationships/hyperlink" Target="http://www.consultant.ru/document/cons_doc_LAW_10699/6411e005f539b666d6f360f202cb7b1c23fe27c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DEAD-90CE-4E55-A889-7A89F765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No name</cp:lastModifiedBy>
  <cp:revision>6</cp:revision>
  <cp:lastPrinted>2018-03-19T11:36:00Z</cp:lastPrinted>
  <dcterms:created xsi:type="dcterms:W3CDTF">2018-03-19T11:36:00Z</dcterms:created>
  <dcterms:modified xsi:type="dcterms:W3CDTF">2018-04-23T11:05:00Z</dcterms:modified>
</cp:coreProperties>
</file>