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951AFC" w:rsidP="00D73D68">
            <w:pPr>
              <w:pStyle w:val="a3"/>
              <w:snapToGrid w:val="0"/>
              <w:jc w:val="center"/>
              <w:rPr>
                <w:sz w:val="24"/>
                <w:szCs w:val="24"/>
              </w:rPr>
            </w:pPr>
            <w:r>
              <w:rPr>
                <w:sz w:val="24"/>
                <w:szCs w:val="24"/>
              </w:rPr>
              <w:t>1</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F4BAF" w:rsidRPr="005679C4" w:rsidRDefault="00E307C6" w:rsidP="00AF08A1">
            <w:pPr>
              <w:suppressAutoHyphens w:val="0"/>
              <w:autoSpaceDE w:val="0"/>
              <w:autoSpaceDN w:val="0"/>
              <w:adjustRightInd w:val="0"/>
              <w:jc w:val="both"/>
            </w:pPr>
            <w:r w:rsidRPr="005679C4">
              <w:rPr>
                <w:b/>
              </w:rPr>
              <w:t>Огр</w:t>
            </w:r>
            <w:r>
              <w:rPr>
                <w:b/>
              </w:rPr>
              <w:t>аничения участия в определении П</w:t>
            </w:r>
            <w:r w:rsidRPr="005679C4">
              <w:rPr>
                <w:b/>
              </w:rPr>
              <w:t xml:space="preserve">оставщика: </w:t>
            </w:r>
            <w:r w:rsidR="00AF08A1">
              <w:rPr>
                <w:rFonts w:ascii="LiberationSerif" w:eastAsiaTheme="minorHAnsi" w:hAnsi="LiberationSerif" w:cs="LiberationSerif"/>
                <w:lang w:eastAsia="en-US"/>
              </w:rPr>
              <w:t>Установлено ограничение допуска</w:t>
            </w:r>
            <w:r w:rsidR="00AF08A1">
              <w:rPr>
                <w:rFonts w:ascii="LiberationSerif" w:eastAsiaTheme="minorHAnsi" w:hAnsi="LiberationSerif" w:cs="LiberationSerif"/>
                <w:lang w:eastAsia="en-US"/>
              </w:rPr>
              <w:t xml:space="preserve"> </w:t>
            </w:r>
            <w:r w:rsidR="00AF08A1">
              <w:rPr>
                <w:rFonts w:ascii="LiberationSerif" w:eastAsiaTheme="minorHAnsi" w:hAnsi="LiberationSerif" w:cs="LiberationSerif"/>
                <w:lang w:eastAsia="en-US"/>
              </w:rPr>
              <w:t>товаров машиностроения, являющихся объектом закупки, происходящих из иностранных</w:t>
            </w:r>
            <w:r w:rsidR="00AF08A1">
              <w:rPr>
                <w:rFonts w:ascii="LiberationSerif" w:eastAsiaTheme="minorHAnsi" w:hAnsi="LiberationSerif" w:cs="LiberationSerif"/>
                <w:lang w:eastAsia="en-US"/>
              </w:rPr>
              <w:t xml:space="preserve"> </w:t>
            </w:r>
            <w:r w:rsidR="00AF08A1">
              <w:rPr>
                <w:rFonts w:ascii="LiberationSerif" w:eastAsiaTheme="minorHAnsi" w:hAnsi="LiberationSerif" w:cs="LiberationSerif"/>
                <w:lang w:eastAsia="en-US"/>
              </w:rPr>
              <w:t>государств, в соответствии с постановлением Правительства Российской Федерации от</w:t>
            </w:r>
            <w:r w:rsidR="00AF08A1">
              <w:rPr>
                <w:rFonts w:ascii="LiberationSerif" w:eastAsiaTheme="minorHAnsi" w:hAnsi="LiberationSerif" w:cs="LiberationSerif"/>
                <w:lang w:eastAsia="en-US"/>
              </w:rPr>
              <w:t xml:space="preserve"> </w:t>
            </w:r>
            <w:r w:rsidR="00AF08A1">
              <w:rPr>
                <w:rFonts w:ascii="LiberationSerif" w:eastAsiaTheme="minorHAnsi" w:hAnsi="LiberationSerif" w:cs="LiberationSerif"/>
                <w:lang w:eastAsia="en-US"/>
              </w:rPr>
              <w:t>14 июля 2014 г. N 656 (с изм.).</w:t>
            </w:r>
            <w:r w:rsidR="00AF08A1">
              <w:rPr>
                <w:rFonts w:ascii="LiberationSerif" w:eastAsiaTheme="minorHAnsi" w:hAnsi="LiberationSerif" w:cs="LiberationSerif"/>
                <w:lang w:eastAsia="en-US"/>
              </w:rPr>
              <w:t xml:space="preserve"> </w:t>
            </w:r>
            <w:r w:rsidR="00AF08A1">
              <w:rPr>
                <w:rFonts w:ascii="LiberationSerif" w:eastAsiaTheme="minorHAnsi" w:hAnsi="LiberationSerif" w:cs="LiberationSerif"/>
                <w:lang w:eastAsia="en-US"/>
              </w:rPr>
              <w:t>«Об установлении запрета на допуск отдельных видов товаров машиностроения,</w:t>
            </w:r>
            <w:r w:rsidR="00AF08A1">
              <w:rPr>
                <w:rFonts w:ascii="LiberationSerif" w:eastAsiaTheme="minorHAnsi" w:hAnsi="LiberationSerif" w:cs="LiberationSerif"/>
                <w:lang w:eastAsia="en-US"/>
              </w:rPr>
              <w:t xml:space="preserve"> </w:t>
            </w:r>
            <w:r w:rsidR="00AF08A1">
              <w:rPr>
                <w:rFonts w:ascii="LiberationSerif" w:eastAsiaTheme="minorHAnsi" w:hAnsi="LiberationSerif" w:cs="LiberationSerif"/>
                <w:lang w:eastAsia="en-US"/>
              </w:rPr>
              <w:t>происходящих из иностранных государств, для целей осуществления закупок для</w:t>
            </w:r>
            <w:r w:rsidR="00AF08A1">
              <w:rPr>
                <w:rFonts w:ascii="LiberationSerif" w:eastAsiaTheme="minorHAnsi" w:hAnsi="LiberationSerif" w:cs="LiberationSerif"/>
                <w:lang w:eastAsia="en-US"/>
              </w:rPr>
              <w:t xml:space="preserve"> </w:t>
            </w:r>
            <w:bookmarkStart w:id="0" w:name="_GoBack"/>
            <w:bookmarkEnd w:id="0"/>
            <w:r w:rsidR="00AF08A1">
              <w:rPr>
                <w:rFonts w:ascii="LiberationSerif" w:eastAsiaTheme="minorHAnsi" w:hAnsi="LiberationSerif" w:cs="LiberationSerif"/>
                <w:lang w:eastAsia="en-US"/>
              </w:rPr>
              <w:t>обеспечения государственных и муниципальных нужд».</w:t>
            </w: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rPr>
                <w:b/>
              </w:rPr>
              <w:t xml:space="preserve">Единые обязательные требования к участникам электронного аукциона: </w:t>
            </w:r>
          </w:p>
          <w:p w:rsidR="00DE4083" w:rsidRPr="00B648B7" w:rsidRDefault="00DE4083" w:rsidP="00DE4083">
            <w:pPr>
              <w:widowControl w:val="0"/>
              <w:shd w:val="clear" w:color="auto" w:fill="FFFFFF"/>
              <w:tabs>
                <w:tab w:val="left" w:pos="0"/>
              </w:tabs>
              <w:autoSpaceDE w:val="0"/>
              <w:jc w:val="both"/>
            </w:pPr>
            <w:r w:rsidRPr="00B648B7">
              <w:t>(декларация соответствия)</w:t>
            </w:r>
          </w:p>
          <w:p w:rsidR="00DE4083" w:rsidRPr="00B648B7" w:rsidRDefault="00DE4083" w:rsidP="00DE4083">
            <w:pPr>
              <w:widowControl w:val="0"/>
              <w:autoSpaceDE w:val="0"/>
              <w:autoSpaceDN w:val="0"/>
              <w:adjustRightInd w:val="0"/>
              <w:jc w:val="both"/>
            </w:pPr>
            <w:r w:rsidRPr="00B648B7">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DE4083" w:rsidRPr="00B648B7" w:rsidRDefault="00DE4083" w:rsidP="00DE4083">
            <w:pPr>
              <w:widowControl w:val="0"/>
              <w:autoSpaceDE w:val="0"/>
              <w:autoSpaceDN w:val="0"/>
              <w:adjustRightInd w:val="0"/>
              <w:jc w:val="both"/>
            </w:pPr>
            <w:r w:rsidRPr="00B648B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083" w:rsidRPr="00B648B7" w:rsidRDefault="00DE4083" w:rsidP="00DE4083">
            <w:pPr>
              <w:widowControl w:val="0"/>
              <w:autoSpaceDE w:val="0"/>
              <w:autoSpaceDN w:val="0"/>
              <w:adjustRightInd w:val="0"/>
              <w:jc w:val="both"/>
            </w:pPr>
            <w:r w:rsidRPr="00B648B7">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4083" w:rsidRPr="00B648B7" w:rsidRDefault="00DE4083" w:rsidP="00DE4083">
            <w:pPr>
              <w:widowControl w:val="0"/>
              <w:autoSpaceDE w:val="0"/>
              <w:autoSpaceDN w:val="0"/>
              <w:adjustRightInd w:val="0"/>
              <w:jc w:val="both"/>
            </w:pPr>
            <w:r w:rsidRPr="00B648B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E4083" w:rsidRPr="00B648B7" w:rsidRDefault="00DE4083" w:rsidP="00DE4083">
            <w:pPr>
              <w:widowControl w:val="0"/>
              <w:jc w:val="both"/>
            </w:pPr>
            <w:r w:rsidRPr="00B648B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E4083" w:rsidRPr="00B648B7" w:rsidRDefault="00DE4083" w:rsidP="00DE4083">
            <w:pPr>
              <w:widowControl w:val="0"/>
              <w:jc w:val="both"/>
            </w:pPr>
            <w:r w:rsidRPr="00B648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4083" w:rsidRDefault="00DE4083" w:rsidP="00DE4083">
            <w:pPr>
              <w:widowControl w:val="0"/>
              <w:autoSpaceDE w:val="0"/>
              <w:autoSpaceDN w:val="0"/>
              <w:adjustRightInd w:val="0"/>
              <w:jc w:val="both"/>
            </w:pPr>
            <w:r w:rsidRPr="00B648B7">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648B7">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
          <w:p w:rsidR="00DE4083" w:rsidRPr="00B648B7"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083" w:rsidRPr="005679C4" w:rsidRDefault="00DE4083" w:rsidP="00DE4083">
            <w:pPr>
              <w:autoSpaceDE w:val="0"/>
              <w:autoSpaceDN w:val="0"/>
              <w:adjustRightInd w:val="0"/>
              <w:contextualSpacing/>
              <w:jc w:val="both"/>
              <w:rPr>
                <w:b/>
              </w:rPr>
            </w:pPr>
            <w:r w:rsidRPr="00B648B7">
              <w:t>7) участник закупки не является офшорной компанией.</w:t>
            </w: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B648B7">
              <w:rPr>
                <w:b/>
              </w:rPr>
              <w:t xml:space="preserve"> </w:t>
            </w:r>
            <w:r w:rsidRPr="00B648B7">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B648B7">
              <w:rPr>
                <w:b/>
              </w:rPr>
              <w:t xml:space="preserve"> </w:t>
            </w:r>
            <w:r w:rsidRPr="00B648B7">
              <w:t>- юридического лица</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B9" w:rsidRDefault="009B36B9" w:rsidP="00D73D68">
      <w:r>
        <w:separator/>
      </w:r>
    </w:p>
  </w:endnote>
  <w:endnote w:type="continuationSeparator" w:id="0">
    <w:p w:rsidR="009B36B9" w:rsidRDefault="009B36B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B9" w:rsidRDefault="009B36B9" w:rsidP="00D73D68">
      <w:r>
        <w:separator/>
      </w:r>
    </w:p>
  </w:footnote>
  <w:footnote w:type="continuationSeparator" w:id="0">
    <w:p w:rsidR="009B36B9" w:rsidRDefault="009B36B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163DF"/>
    <w:rsid w:val="003F4BAF"/>
    <w:rsid w:val="00482256"/>
    <w:rsid w:val="00490374"/>
    <w:rsid w:val="00563E4E"/>
    <w:rsid w:val="006D1E1E"/>
    <w:rsid w:val="00782A59"/>
    <w:rsid w:val="00951AFC"/>
    <w:rsid w:val="009B36B9"/>
    <w:rsid w:val="009E333D"/>
    <w:rsid w:val="009E7F70"/>
    <w:rsid w:val="009F0A71"/>
    <w:rsid w:val="00AC2A8E"/>
    <w:rsid w:val="00AC3D90"/>
    <w:rsid w:val="00AF08A1"/>
    <w:rsid w:val="00D73D68"/>
    <w:rsid w:val="00DE4083"/>
    <w:rsid w:val="00DF0412"/>
    <w:rsid w:val="00E307C6"/>
    <w:rsid w:val="00F70D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DE408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Евгений C. Анисимов</cp:lastModifiedBy>
  <cp:revision>2</cp:revision>
  <cp:lastPrinted>2018-01-31T06:06:00Z</cp:lastPrinted>
  <dcterms:created xsi:type="dcterms:W3CDTF">2018-06-14T09:45:00Z</dcterms:created>
  <dcterms:modified xsi:type="dcterms:W3CDTF">2018-06-14T09:45:00Z</dcterms:modified>
</cp:coreProperties>
</file>