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rPr>
                <w:color w:val="000000" w:themeColor="text1"/>
                <w:sz w:val="22"/>
                <w:szCs w:val="22"/>
              </w:rPr>
            </w:pPr>
            <w:r>
              <w:rPr>
                <w:rFonts w:cs="Calibri"/>
                <w:color w:val="000000"/>
                <w:spacing w:val="3"/>
                <w:sz w:val="22"/>
                <w:szCs w:val="22"/>
                <w:lang w:eastAsia="ar-SA"/>
              </w:rPr>
              <w:t>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79083C">
            <w:pPr>
              <w:widowControl w:val="0"/>
              <w:snapToGrid w:val="0"/>
              <w:rPr>
                <w:color w:val="000000" w:themeColor="text1"/>
                <w:sz w:val="22"/>
                <w:szCs w:val="22"/>
              </w:rPr>
            </w:pPr>
            <w:r>
              <w:rPr>
                <w:rFonts w:cs="Calibri"/>
                <w:color w:val="000000"/>
                <w:spacing w:val="3"/>
                <w:sz w:val="22"/>
                <w:szCs w:val="22"/>
                <w:lang w:eastAsia="ar-SA"/>
              </w:rPr>
              <w:t>У</w:t>
            </w:r>
            <w:r w:rsidR="006E6025">
              <w:rPr>
                <w:rFonts w:cs="Calibri"/>
                <w:color w:val="000000"/>
                <w:spacing w:val="3"/>
                <w:sz w:val="22"/>
                <w:szCs w:val="22"/>
                <w:lang w:eastAsia="ar-SA"/>
              </w:rPr>
              <w:t>становлено</w:t>
            </w:r>
            <w:r>
              <w:rPr>
                <w:rFonts w:cs="Calibri"/>
                <w:color w:val="000000"/>
                <w:spacing w:val="3"/>
                <w:sz w:val="22"/>
                <w:szCs w:val="22"/>
                <w:lang w:eastAsia="ar-SA"/>
              </w:rPr>
              <w:t>, в соответствии со статьей 29 Федерального закона № 44-ФЗ</w:t>
            </w:r>
          </w:p>
        </w:tc>
      </w:tr>
      <w:tr w:rsidR="00D33783" w:rsidTr="0079083C">
        <w:trPr>
          <w:trHeight w:val="2154"/>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79083C">
            <w:pPr>
              <w:widowControl w:val="0"/>
              <w:snapToGrid w:val="0"/>
              <w:ind w:firstLine="176"/>
              <w:rPr>
                <w:color w:val="000000" w:themeColor="text1"/>
                <w:sz w:val="22"/>
                <w:szCs w:val="22"/>
              </w:rPr>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0089B">
              <w:rPr>
                <w:sz w:val="22"/>
                <w:szCs w:val="22"/>
              </w:rPr>
              <w:t xml:space="preserve"> – не установлено</w:t>
            </w:r>
            <w:bookmarkStart w:id="0" w:name="_GoBack"/>
            <w:bookmarkEnd w:id="0"/>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w:t>
            </w:r>
            <w:r>
              <w:rPr>
                <w:sz w:val="22"/>
                <w:szCs w:val="22"/>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w:t>
            </w:r>
            <w:r>
              <w:rPr>
                <w:sz w:val="22"/>
                <w:szCs w:val="22"/>
              </w:rPr>
              <w:lastRenderedPageBreak/>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79083C">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6E6025"/>
    <w:rsid w:val="0079083C"/>
    <w:rsid w:val="00B22767"/>
    <w:rsid w:val="00D0089B"/>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5A42"/>
  <w15:docId w15:val="{5ACEBA34-7C59-4B92-A94E-8579C373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Екимов Анатолий Константинович</cp:lastModifiedBy>
  <cp:revision>4</cp:revision>
  <dcterms:created xsi:type="dcterms:W3CDTF">2018-07-27T05:05:00Z</dcterms:created>
  <dcterms:modified xsi:type="dcterms:W3CDTF">2018-09-27T09:06:00Z</dcterms:modified>
</cp:coreProperties>
</file>