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186CBB">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80383C">
        <w:rPr>
          <w:rFonts w:ascii="Times New Roman" w:hAnsi="Times New Roman" w:cs="Times New Roman"/>
          <w:b/>
          <w:bCs/>
          <w:sz w:val="24"/>
          <w:szCs w:val="28"/>
        </w:rPr>
        <w:t>в</w:t>
      </w:r>
      <w:r w:rsidR="0080383C" w:rsidRPr="0080383C">
        <w:rPr>
          <w:rFonts w:ascii="Times New Roman" w:hAnsi="Times New Roman" w:cs="Times New Roman"/>
          <w:b/>
          <w:bCs/>
          <w:sz w:val="24"/>
          <w:szCs w:val="28"/>
        </w:rPr>
        <w:t>ыполнение работ по изготовлению протезов верхних конечностей в 2024 году</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FB43D4">
        <w:rPr>
          <w:rFonts w:ascii="Times New Roman" w:hAnsi="Times New Roman" w:cs="Times New Roman"/>
          <w:b/>
          <w:sz w:val="24"/>
        </w:rPr>
        <w:t>3</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A31128"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Pr="00A31128">
        <w:rPr>
          <w:rFonts w:ascii="Times New Roman" w:hAnsi="Times New Roman" w:cs="Times New Roman"/>
          <w:sz w:val="24"/>
        </w:rPr>
        <w:t xml:space="preserve">, организованном Исполнителем </w:t>
      </w:r>
      <w:r w:rsidR="007F5D9F">
        <w:rPr>
          <w:rFonts w:ascii="Times New Roman" w:hAnsi="Times New Roman" w:cs="Times New Roman"/>
          <w:sz w:val="24"/>
        </w:rPr>
        <w:t>в</w:t>
      </w:r>
      <w:r w:rsidR="00E80156">
        <w:rPr>
          <w:rFonts w:ascii="Times New Roman" w:hAnsi="Times New Roman" w:cs="Times New Roman"/>
          <w:sz w:val="24"/>
        </w:rPr>
        <w:t xml:space="preserve"> 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 Российской Федерации</w:t>
      </w:r>
      <w:r w:rsidRPr="00A31128">
        <w:rPr>
          <w:rFonts w:ascii="Times New Roman" w:hAnsi="Times New Roman" w:cs="Times New Roman"/>
          <w:sz w:val="24"/>
        </w:rPr>
        <w:t>.</w:t>
      </w:r>
    </w:p>
    <w:p w:rsidR="00496DC0" w:rsidRDefault="00496DC0"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496DC0">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001305" w:rsidRDefault="00943A14" w:rsidP="00001305">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FB43D4">
        <w:rPr>
          <w:rFonts w:ascii="Times New Roman" w:hAnsi="Times New Roman" w:cs="Times New Roman"/>
          <w:b/>
          <w:sz w:val="24"/>
        </w:rPr>
        <w:t>4</w:t>
      </w:r>
      <w:r w:rsidR="006122D6" w:rsidRPr="006122D6">
        <w:rPr>
          <w:rFonts w:ascii="Times New Roman" w:hAnsi="Times New Roman" w:cs="Times New Roman"/>
          <w:b/>
          <w:sz w:val="24"/>
        </w:rPr>
        <w:t xml:space="preserve">. </w:t>
      </w:r>
      <w:r w:rsidR="00A921B0" w:rsidRPr="006122D6">
        <w:rPr>
          <w:rFonts w:ascii="Times New Roman" w:hAnsi="Times New Roman" w:cs="Times New Roman"/>
          <w:b/>
          <w:sz w:val="24"/>
        </w:rPr>
        <w:t xml:space="preserve">Срок </w:t>
      </w:r>
      <w:r w:rsidR="00A31128" w:rsidRPr="006122D6">
        <w:rPr>
          <w:rFonts w:ascii="Times New Roman" w:hAnsi="Times New Roman" w:cs="Times New Roman"/>
          <w:b/>
          <w:sz w:val="24"/>
        </w:rPr>
        <w:t>выполнения работ</w:t>
      </w:r>
      <w:r w:rsidR="00A921B0" w:rsidRPr="006122D6">
        <w:rPr>
          <w:rFonts w:ascii="Times New Roman" w:hAnsi="Times New Roman" w:cs="Times New Roman"/>
          <w:b/>
          <w:sz w:val="24"/>
        </w:rPr>
        <w:t>:</w:t>
      </w:r>
      <w:r w:rsidR="00A921B0" w:rsidRPr="00A921B0">
        <w:rPr>
          <w:rFonts w:ascii="Times New Roman" w:hAnsi="Times New Roman" w:cs="Times New Roman"/>
          <w:sz w:val="24"/>
        </w:rPr>
        <w:t xml:space="preserve"> </w:t>
      </w:r>
      <w:r w:rsidR="00E744C6" w:rsidRPr="00E744C6">
        <w:rPr>
          <w:rFonts w:ascii="Times New Roman" w:hAnsi="Times New Roman" w:cs="Times New Roman"/>
          <w:sz w:val="24"/>
        </w:rPr>
        <w:t>с даты заключения Государственного контракта по 0</w:t>
      </w:r>
      <w:r w:rsidR="00E611EE">
        <w:rPr>
          <w:rFonts w:ascii="Times New Roman" w:hAnsi="Times New Roman" w:cs="Times New Roman"/>
          <w:sz w:val="24"/>
        </w:rPr>
        <w:t>2</w:t>
      </w:r>
      <w:bookmarkStart w:id="0" w:name="_GoBack"/>
      <w:bookmarkEnd w:id="0"/>
      <w:r w:rsidR="00E744C6" w:rsidRPr="00E744C6">
        <w:rPr>
          <w:rFonts w:ascii="Times New Roman" w:hAnsi="Times New Roman" w:cs="Times New Roman"/>
          <w:sz w:val="24"/>
        </w:rPr>
        <w:t xml:space="preserve"> </w:t>
      </w:r>
      <w:r w:rsidR="0080383C">
        <w:rPr>
          <w:rFonts w:ascii="Times New Roman" w:hAnsi="Times New Roman" w:cs="Times New Roman"/>
          <w:sz w:val="24"/>
        </w:rPr>
        <w:t xml:space="preserve">декабря </w:t>
      </w:r>
      <w:r w:rsidR="00E744C6" w:rsidRPr="00E744C6">
        <w:rPr>
          <w:rFonts w:ascii="Times New Roman" w:hAnsi="Times New Roman" w:cs="Times New Roman"/>
          <w:sz w:val="24"/>
        </w:rPr>
        <w:t>2024 года</w:t>
      </w:r>
      <w:r w:rsidR="00A921B0" w:rsidRPr="00A921B0">
        <w:rPr>
          <w:rFonts w:ascii="Times New Roman" w:hAnsi="Times New Roman" w:cs="Times New Roman"/>
          <w:sz w:val="24"/>
        </w:rPr>
        <w:t>.</w:t>
      </w:r>
    </w:p>
    <w:p w:rsidR="006122D6" w:rsidRPr="006122D6" w:rsidRDefault="00622223" w:rsidP="00001305">
      <w:pPr>
        <w:pStyle w:val="Standard"/>
        <w:tabs>
          <w:tab w:val="left" w:pos="0"/>
        </w:tabs>
        <w:jc w:val="both"/>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C81DC4" w:rsidP="00B61BE2">
      <w:pPr>
        <w:autoSpaceDE w:val="0"/>
        <w:autoSpaceDN/>
        <w:ind w:firstLine="709"/>
        <w:jc w:val="both"/>
        <w:textAlignment w:val="auto"/>
        <w:rPr>
          <w:rFonts w:ascii="Times New Roman" w:eastAsia="Arial" w:hAnsi="Times New Roman" w:cs="Times New Roman"/>
          <w:kern w:val="1"/>
          <w:sz w:val="24"/>
          <w:lang w:eastAsia="ar-SA" w:bidi="ar-SA"/>
        </w:rPr>
      </w:pPr>
      <w:r w:rsidRPr="00C81DC4">
        <w:rPr>
          <w:rFonts w:ascii="Times New Roman" w:eastAsia="Arial" w:hAnsi="Times New Roman" w:cs="Times New Roman"/>
          <w:kern w:val="1"/>
          <w:sz w:val="24"/>
          <w:lang w:eastAsia="ar-SA" w:bidi="ar-SA"/>
        </w:rPr>
        <w:t>Протезы верхних конечностей</w:t>
      </w:r>
      <w:r w:rsidR="005313E6">
        <w:rPr>
          <w:rFonts w:ascii="Times New Roman" w:eastAsia="Arial" w:hAnsi="Times New Roman" w:cs="Times New Roman"/>
          <w:kern w:val="1"/>
          <w:sz w:val="24"/>
          <w:lang w:eastAsia="ar-SA" w:bidi="ar-SA"/>
        </w:rPr>
        <w:t xml:space="preserve"> </w:t>
      </w:r>
      <w:r w:rsidR="00B61BE2" w:rsidRPr="00B61BE2">
        <w:rPr>
          <w:rFonts w:ascii="Times New Roman" w:eastAsia="Arial" w:hAnsi="Times New Roman" w:cs="Times New Roman"/>
          <w:kern w:val="1"/>
          <w:sz w:val="24"/>
          <w:lang w:eastAsia="ar-SA" w:bidi="ar-SA"/>
        </w:rPr>
        <w:t xml:space="preserve">- </w:t>
      </w:r>
      <w:r w:rsidRPr="00C81DC4">
        <w:rPr>
          <w:rFonts w:ascii="Times New Roman" w:eastAsia="Arial" w:hAnsi="Times New Roman" w:cs="Times New Roman"/>
          <w:kern w:val="1"/>
          <w:sz w:val="24"/>
          <w:lang w:eastAsia="ar-SA" w:bidi="ar-SA"/>
        </w:rPr>
        <w:t>технические средства реабилитации, заменяющие частично или полностью отсутствующие, или имеющие врожденные дефекты верхних конечностей и служащие для восполнения косметического и (или) функционального дефекта</w:t>
      </w:r>
      <w:r w:rsidR="00B61BE2">
        <w:rPr>
          <w:rFonts w:ascii="Times New Roman" w:eastAsia="Arial" w:hAnsi="Times New Roman" w:cs="Times New Roman"/>
          <w:kern w:val="1"/>
          <w:sz w:val="24"/>
          <w:lang w:eastAsia="ar-SA" w:bidi="ar-SA"/>
        </w:rPr>
        <w:t xml:space="preserve"> (далее – Издели</w:t>
      </w:r>
      <w:r w:rsidR="00532E2D">
        <w:rPr>
          <w:rFonts w:ascii="Times New Roman" w:eastAsia="Arial" w:hAnsi="Times New Roman" w:cs="Times New Roman"/>
          <w:kern w:val="1"/>
          <w:sz w:val="24"/>
          <w:lang w:eastAsia="ar-SA" w:bidi="ar-SA"/>
        </w:rPr>
        <w:t>е</w:t>
      </w:r>
      <w:r w:rsidR="00B61BE2">
        <w:rPr>
          <w:rFonts w:ascii="Times New Roman" w:eastAsia="Arial" w:hAnsi="Times New Roman" w:cs="Times New Roman"/>
          <w:kern w:val="1"/>
          <w:sz w:val="24"/>
          <w:lang w:eastAsia="ar-SA" w:bidi="ar-SA"/>
        </w:rPr>
        <w:t>)</w:t>
      </w:r>
      <w:r w:rsidR="00B61BE2" w:rsidRPr="00B61BE2">
        <w:rPr>
          <w:rFonts w:ascii="Times New Roman" w:eastAsia="Arial" w:hAnsi="Times New Roman" w:cs="Times New Roman"/>
          <w:kern w:val="1"/>
          <w:sz w:val="24"/>
          <w:lang w:eastAsia="ar-SA" w:bidi="ar-SA"/>
        </w:rPr>
        <w:t>.</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Работы по обеспечению инвалид</w:t>
      </w:r>
      <w:r w:rsidR="005313E6">
        <w:rPr>
          <w:rFonts w:ascii="Times New Roman" w:eastAsia="Arial" w:hAnsi="Times New Roman" w:cs="Times New Roman"/>
          <w:kern w:val="1"/>
          <w:sz w:val="24"/>
          <w:lang w:eastAsia="ar-SA" w:bidi="ar-SA"/>
        </w:rPr>
        <w:t>а (далее – Получатель</w:t>
      </w:r>
      <w:r>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 xml:space="preserve"> </w:t>
      </w:r>
      <w:r w:rsidR="00FD3C45">
        <w:rPr>
          <w:rFonts w:ascii="Times New Roman" w:eastAsia="Arial" w:hAnsi="Times New Roman" w:cs="Times New Roman"/>
          <w:kern w:val="1"/>
          <w:sz w:val="24"/>
          <w:lang w:eastAsia="ar-SA" w:bidi="ar-SA"/>
        </w:rPr>
        <w:t>Издели</w:t>
      </w:r>
      <w:r w:rsidR="00E744C6">
        <w:rPr>
          <w:rFonts w:ascii="Times New Roman" w:eastAsia="Arial" w:hAnsi="Times New Roman" w:cs="Times New Roman"/>
          <w:kern w:val="1"/>
          <w:sz w:val="24"/>
          <w:lang w:eastAsia="ar-SA" w:bidi="ar-SA"/>
        </w:rPr>
        <w:t>ем</w:t>
      </w:r>
      <w:r w:rsidRPr="00B61BE2">
        <w:rPr>
          <w:rFonts w:ascii="Times New Roman" w:eastAsia="Arial" w:hAnsi="Times New Roman" w:cs="Times New Roman"/>
          <w:kern w:val="1"/>
          <w:sz w:val="24"/>
          <w:lang w:eastAsia="ar-SA" w:bidi="ar-SA"/>
        </w:rPr>
        <w:t xml:space="preserve"> </w:t>
      </w:r>
      <w:r w:rsidR="00C81DC4" w:rsidRPr="00C81DC4">
        <w:rPr>
          <w:rFonts w:ascii="Times New Roman" w:eastAsia="Arial" w:hAnsi="Times New Roman" w:cs="Times New Roman"/>
          <w:kern w:val="1"/>
          <w:sz w:val="24"/>
          <w:lang w:eastAsia="ar-SA" w:bidi="ar-SA"/>
        </w:rPr>
        <w:t>предусматривают индивидуальное изготовление, обучение пользованию и выдачу технического средства реабилитации.</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работ</w:t>
      </w:r>
      <w:r w:rsidR="006122D6" w:rsidRPr="006122D6">
        <w:rPr>
          <w:rFonts w:ascii="Times New Roman" w:eastAsia="Times New Roman" w:hAnsi="Times New Roman" w:cs="Times New Roman"/>
          <w:b/>
          <w:kern w:val="0"/>
          <w:sz w:val="24"/>
          <w:lang w:eastAsia="ru-RU" w:bidi="ar-SA"/>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1"/>
        <w:gridCol w:w="2268"/>
        <w:gridCol w:w="7230"/>
      </w:tblGrid>
      <w:tr w:rsidR="00931254" w:rsidRPr="006122D6" w:rsidTr="00931254">
        <w:trPr>
          <w:trHeight w:val="718"/>
        </w:trPr>
        <w:tc>
          <w:tcPr>
            <w:tcW w:w="851" w:type="dxa"/>
          </w:tcPr>
          <w:p w:rsidR="00931254" w:rsidRPr="006122D6" w:rsidRDefault="00931254" w:rsidP="00CA5E3D">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 п\п</w:t>
            </w:r>
          </w:p>
        </w:tc>
        <w:tc>
          <w:tcPr>
            <w:tcW w:w="2268" w:type="dxa"/>
            <w:vAlign w:val="center"/>
          </w:tcPr>
          <w:p w:rsidR="00931254" w:rsidRPr="006122D6" w:rsidRDefault="00931254" w:rsidP="00CA5E3D">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931254" w:rsidRPr="006122D6" w:rsidRDefault="00931254" w:rsidP="00CA5E3D">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7230" w:type="dxa"/>
            <w:vAlign w:val="center"/>
          </w:tcPr>
          <w:p w:rsidR="00931254" w:rsidRPr="006122D6" w:rsidRDefault="00931254" w:rsidP="00931254">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 xml:space="preserve">Описание </w:t>
            </w:r>
            <w:r>
              <w:rPr>
                <w:rFonts w:ascii="Times New Roman" w:eastAsia="Times New Roman" w:hAnsi="Times New Roman" w:cs="Times New Roman"/>
                <w:b/>
                <w:kern w:val="0"/>
                <w:sz w:val="24"/>
                <w:lang w:eastAsia="ru-RU" w:bidi="ar-SA"/>
              </w:rPr>
              <w:t xml:space="preserve">технических характеристик </w:t>
            </w:r>
          </w:p>
        </w:tc>
      </w:tr>
      <w:tr w:rsidR="00931254" w:rsidRPr="006122D6" w:rsidTr="00931254">
        <w:tc>
          <w:tcPr>
            <w:tcW w:w="851" w:type="dxa"/>
            <w:tcBorders>
              <w:left w:val="single" w:sz="1" w:space="0" w:color="000000"/>
              <w:bottom w:val="single" w:sz="1" w:space="0" w:color="000000"/>
            </w:tcBorders>
          </w:tcPr>
          <w:p w:rsidR="00931254" w:rsidRPr="00984B3F" w:rsidRDefault="00931254" w:rsidP="00931254">
            <w:pPr>
              <w:pStyle w:val="P273"/>
              <w:rPr>
                <w:color w:val="000000"/>
                <w:kern w:val="0"/>
                <w:lang w:eastAsia="ru-RU"/>
              </w:rPr>
            </w:pPr>
            <w:r>
              <w:rPr>
                <w:color w:val="000000"/>
                <w:kern w:val="0"/>
                <w:lang w:eastAsia="ru-RU"/>
              </w:rPr>
              <w:t>1</w:t>
            </w:r>
          </w:p>
        </w:tc>
        <w:tc>
          <w:tcPr>
            <w:tcW w:w="2268" w:type="dxa"/>
            <w:tcBorders>
              <w:left w:val="single" w:sz="1" w:space="0" w:color="000000"/>
              <w:bottom w:val="single" w:sz="1" w:space="0" w:color="000000"/>
            </w:tcBorders>
          </w:tcPr>
          <w:p w:rsidR="00931254" w:rsidRPr="00291FCC" w:rsidRDefault="00931254" w:rsidP="00931254">
            <w:pPr>
              <w:pStyle w:val="P273"/>
              <w:rPr>
                <w:rFonts w:eastAsia="Lucida Sans Unicode" w:cs="Times New Roman"/>
                <w:szCs w:val="24"/>
              </w:rPr>
            </w:pPr>
            <w:r w:rsidRPr="00984B3F">
              <w:rPr>
                <w:color w:val="000000"/>
                <w:kern w:val="0"/>
                <w:lang w:eastAsia="ru-RU"/>
              </w:rPr>
              <w:t>8-01-02</w:t>
            </w:r>
            <w:r w:rsidRPr="00291FCC">
              <w:rPr>
                <w:rFonts w:eastAsia="Lucida Sans Unicode" w:cs="Times New Roman"/>
                <w:szCs w:val="24"/>
              </w:rPr>
              <w:t xml:space="preserve"> </w:t>
            </w:r>
          </w:p>
          <w:p w:rsidR="00931254" w:rsidRPr="00291FCC" w:rsidRDefault="00931254" w:rsidP="00931254">
            <w:pPr>
              <w:pStyle w:val="P273"/>
              <w:rPr>
                <w:rFonts w:eastAsia="Lucida Sans Unicode" w:cs="Times New Roman"/>
                <w:szCs w:val="24"/>
              </w:rPr>
            </w:pPr>
            <w:r w:rsidRPr="00AD68C1">
              <w:rPr>
                <w:rFonts w:eastAsia="Lucida Sans Unicode" w:cs="Times New Roman"/>
                <w:szCs w:val="24"/>
              </w:rPr>
              <w:t>Протез кисти косметический, в том числе при вычленении и частичном вычленении кисти</w:t>
            </w:r>
          </w:p>
        </w:tc>
        <w:tc>
          <w:tcPr>
            <w:tcW w:w="7230" w:type="dxa"/>
            <w:tcBorders>
              <w:left w:val="single" w:sz="1" w:space="0" w:color="000000"/>
              <w:bottom w:val="single" w:sz="1" w:space="0" w:color="000000"/>
            </w:tcBorders>
          </w:tcPr>
          <w:p w:rsidR="00931254" w:rsidRPr="00291FCC" w:rsidRDefault="00931254" w:rsidP="00931254">
            <w:pPr>
              <w:tabs>
                <w:tab w:val="left" w:pos="0"/>
              </w:tabs>
              <w:snapToGrid w:val="0"/>
              <w:jc w:val="both"/>
              <w:rPr>
                <w:rFonts w:ascii="Times New Roman" w:hAnsi="Times New Roman" w:cs="Tahoma"/>
                <w:sz w:val="24"/>
              </w:rPr>
            </w:pPr>
            <w:r w:rsidRPr="00AD68C1">
              <w:rPr>
                <w:rFonts w:ascii="Times New Roman" w:hAnsi="Times New Roman"/>
                <w:sz w:val="24"/>
              </w:rPr>
              <w:t xml:space="preserve">Протез кисти косметический, в том числе при вычленении, косметическая кисть или из высококачественного ПВХ - </w:t>
            </w:r>
            <w:proofErr w:type="spellStart"/>
            <w:r w:rsidRPr="00AD68C1">
              <w:rPr>
                <w:rFonts w:ascii="Times New Roman" w:hAnsi="Times New Roman"/>
                <w:sz w:val="24"/>
              </w:rPr>
              <w:t>пластизоля</w:t>
            </w:r>
            <w:proofErr w:type="spellEnd"/>
            <w:r w:rsidRPr="00AD68C1">
              <w:rPr>
                <w:rFonts w:ascii="Times New Roman" w:hAnsi="Times New Roman"/>
                <w:sz w:val="24"/>
              </w:rPr>
              <w:t xml:space="preserve"> медицинского назначения или из силикона с нейлоновой армирующей сеткой, по форме, цвету и структуре поверхности копирует здоровую руку человека (по показаниям получателя). Крепление индивидуальное. Перчатки 2 пары</w:t>
            </w:r>
            <w:r>
              <w:rPr>
                <w:rFonts w:ascii="Times New Roman" w:hAnsi="Times New Roman"/>
                <w:sz w:val="24"/>
              </w:rPr>
              <w:t xml:space="preserve"> (кожаные или трикотажные в соответствии с назначением ИПРА)</w:t>
            </w:r>
            <w:r w:rsidRPr="00AD68C1">
              <w:rPr>
                <w:rFonts w:ascii="Times New Roman" w:hAnsi="Times New Roman"/>
                <w:sz w:val="24"/>
              </w:rPr>
              <w:t>, чехлы</w:t>
            </w:r>
            <w:r>
              <w:rPr>
                <w:rFonts w:ascii="Times New Roman" w:hAnsi="Times New Roman"/>
                <w:sz w:val="24"/>
              </w:rPr>
              <w:t xml:space="preserve"> хлопчатобумажные</w:t>
            </w:r>
            <w:r w:rsidRPr="00AD68C1">
              <w:rPr>
                <w:rFonts w:ascii="Times New Roman" w:hAnsi="Times New Roman"/>
                <w:sz w:val="24"/>
              </w:rPr>
              <w:t xml:space="preserve"> 4 штуки.</w:t>
            </w:r>
          </w:p>
        </w:tc>
      </w:tr>
      <w:tr w:rsidR="00931254" w:rsidRPr="006122D6" w:rsidTr="00931254">
        <w:tc>
          <w:tcPr>
            <w:tcW w:w="851" w:type="dxa"/>
            <w:tcBorders>
              <w:left w:val="single" w:sz="1" w:space="0" w:color="000000"/>
              <w:bottom w:val="single" w:sz="1" w:space="0" w:color="000000"/>
            </w:tcBorders>
          </w:tcPr>
          <w:p w:rsidR="00931254" w:rsidRPr="00C95E31" w:rsidRDefault="00931254" w:rsidP="00931254">
            <w:pPr>
              <w:pStyle w:val="P273"/>
              <w:rPr>
                <w:color w:val="000000"/>
                <w:szCs w:val="24"/>
                <w:lang w:eastAsia="ru-RU"/>
              </w:rPr>
            </w:pPr>
            <w:r>
              <w:rPr>
                <w:color w:val="000000"/>
                <w:szCs w:val="24"/>
                <w:lang w:eastAsia="ru-RU"/>
              </w:rPr>
              <w:t>2</w:t>
            </w:r>
          </w:p>
        </w:tc>
        <w:tc>
          <w:tcPr>
            <w:tcW w:w="2268" w:type="dxa"/>
            <w:tcBorders>
              <w:left w:val="single" w:sz="1" w:space="0" w:color="000000"/>
              <w:bottom w:val="single" w:sz="1" w:space="0" w:color="000000"/>
            </w:tcBorders>
          </w:tcPr>
          <w:p w:rsidR="00931254" w:rsidRDefault="00931254" w:rsidP="00931254">
            <w:pPr>
              <w:pStyle w:val="P273"/>
              <w:rPr>
                <w:color w:val="000000"/>
                <w:szCs w:val="24"/>
                <w:lang w:eastAsia="ru-RU"/>
              </w:rPr>
            </w:pPr>
            <w:r w:rsidRPr="00C95E31">
              <w:rPr>
                <w:color w:val="000000"/>
                <w:szCs w:val="24"/>
                <w:lang w:eastAsia="ru-RU"/>
              </w:rPr>
              <w:t>8-01-03</w:t>
            </w:r>
          </w:p>
          <w:p w:rsidR="00931254" w:rsidRPr="00984B3F" w:rsidRDefault="00931254" w:rsidP="00931254">
            <w:pPr>
              <w:pStyle w:val="P273"/>
              <w:rPr>
                <w:color w:val="000000"/>
                <w:kern w:val="0"/>
                <w:lang w:eastAsia="ru-RU"/>
              </w:rPr>
            </w:pPr>
            <w:r w:rsidRPr="00C95E31">
              <w:rPr>
                <w:color w:val="000000"/>
                <w:szCs w:val="24"/>
                <w:lang w:eastAsia="ru-RU"/>
              </w:rPr>
              <w:t>Протез предплечья косметический</w:t>
            </w:r>
          </w:p>
        </w:tc>
        <w:tc>
          <w:tcPr>
            <w:tcW w:w="7230" w:type="dxa"/>
            <w:tcBorders>
              <w:left w:val="single" w:sz="1" w:space="0" w:color="000000"/>
              <w:bottom w:val="single" w:sz="1" w:space="0" w:color="000000"/>
            </w:tcBorders>
          </w:tcPr>
          <w:p w:rsidR="00931254" w:rsidRPr="00AD68C1" w:rsidRDefault="00931254" w:rsidP="00931254">
            <w:pPr>
              <w:tabs>
                <w:tab w:val="left" w:pos="0"/>
              </w:tabs>
              <w:snapToGrid w:val="0"/>
              <w:jc w:val="both"/>
              <w:rPr>
                <w:rFonts w:ascii="Times New Roman" w:hAnsi="Times New Roman"/>
                <w:sz w:val="24"/>
              </w:rPr>
            </w:pPr>
            <w:r w:rsidRPr="005B7411">
              <w:rPr>
                <w:rFonts w:ascii="Times New Roman" w:eastAsia="Times New Roman" w:hAnsi="Times New Roman"/>
                <w:color w:val="000000"/>
                <w:sz w:val="24"/>
                <w:lang w:eastAsia="ru-RU"/>
              </w:rPr>
              <w:t xml:space="preserve">Протез предплечья косметический. Пробная приемная гильза по слепку из термопласта. Постоянная приемная гильза по слепку из слоистого пластика на основе акриловых смол, косметическая кисть из высококачественного ПВХ - </w:t>
            </w:r>
            <w:proofErr w:type="spellStart"/>
            <w:r w:rsidRPr="005B7411">
              <w:rPr>
                <w:rFonts w:ascii="Times New Roman" w:eastAsia="Times New Roman" w:hAnsi="Times New Roman"/>
                <w:color w:val="000000"/>
                <w:sz w:val="24"/>
                <w:lang w:eastAsia="ru-RU"/>
              </w:rPr>
              <w:t>пластизоля</w:t>
            </w:r>
            <w:proofErr w:type="spellEnd"/>
            <w:r w:rsidRPr="005B7411">
              <w:rPr>
                <w:rFonts w:ascii="Times New Roman" w:eastAsia="Times New Roman" w:hAnsi="Times New Roman"/>
                <w:color w:val="000000"/>
                <w:sz w:val="24"/>
                <w:lang w:eastAsia="ru-RU"/>
              </w:rPr>
              <w:t xml:space="preserve"> медицинского назначения или из силикона (по показаниям получателя), по форме, цвету и структуре поверхности коп</w:t>
            </w:r>
            <w:r>
              <w:rPr>
                <w:rFonts w:ascii="Times New Roman" w:eastAsia="Times New Roman" w:hAnsi="Times New Roman"/>
                <w:color w:val="000000"/>
                <w:sz w:val="24"/>
                <w:lang w:eastAsia="ru-RU"/>
              </w:rPr>
              <w:t xml:space="preserve">ирует здоровую руку человека.  </w:t>
            </w:r>
            <w:r w:rsidRPr="005B7411">
              <w:rPr>
                <w:rFonts w:ascii="Times New Roman" w:eastAsia="Times New Roman" w:hAnsi="Times New Roman"/>
                <w:color w:val="000000"/>
                <w:sz w:val="24"/>
                <w:lang w:eastAsia="ru-RU"/>
              </w:rPr>
              <w:t>Крепле</w:t>
            </w:r>
            <w:r>
              <w:rPr>
                <w:rFonts w:ascii="Times New Roman" w:eastAsia="Times New Roman" w:hAnsi="Times New Roman"/>
                <w:color w:val="000000"/>
                <w:sz w:val="24"/>
                <w:lang w:eastAsia="ru-RU"/>
              </w:rPr>
              <w:t xml:space="preserve">ние индивидуальные подгоночное.  В комплект входят </w:t>
            </w:r>
            <w:r>
              <w:rPr>
                <w:rFonts w:ascii="Times New Roman" w:hAnsi="Times New Roman"/>
                <w:sz w:val="24"/>
              </w:rPr>
              <w:t>п</w:t>
            </w:r>
            <w:r w:rsidRPr="00AD68C1">
              <w:rPr>
                <w:rFonts w:ascii="Times New Roman" w:hAnsi="Times New Roman"/>
                <w:sz w:val="24"/>
              </w:rPr>
              <w:t>ерчатки 2 пары</w:t>
            </w:r>
            <w:r>
              <w:rPr>
                <w:rFonts w:ascii="Times New Roman" w:hAnsi="Times New Roman"/>
                <w:sz w:val="24"/>
              </w:rPr>
              <w:t xml:space="preserve"> (кожаные или трикотажные в соответствии с назначением ИПРА)</w:t>
            </w:r>
            <w:r w:rsidRPr="00AD68C1">
              <w:rPr>
                <w:rFonts w:ascii="Times New Roman" w:hAnsi="Times New Roman"/>
                <w:sz w:val="24"/>
              </w:rPr>
              <w:t>, чехлы</w:t>
            </w:r>
            <w:r>
              <w:rPr>
                <w:rFonts w:ascii="Times New Roman" w:hAnsi="Times New Roman"/>
                <w:sz w:val="24"/>
              </w:rPr>
              <w:t xml:space="preserve"> хлопчатобумажные</w:t>
            </w:r>
            <w:r w:rsidRPr="00AD68C1">
              <w:rPr>
                <w:rFonts w:ascii="Times New Roman" w:hAnsi="Times New Roman"/>
                <w:sz w:val="24"/>
              </w:rPr>
              <w:t xml:space="preserve"> 4 штуки.</w:t>
            </w:r>
          </w:p>
        </w:tc>
      </w:tr>
      <w:tr w:rsidR="00931254" w:rsidRPr="006122D6" w:rsidTr="00931254">
        <w:tc>
          <w:tcPr>
            <w:tcW w:w="851" w:type="dxa"/>
            <w:tcBorders>
              <w:left w:val="single" w:sz="1" w:space="0" w:color="000000"/>
              <w:bottom w:val="single" w:sz="1" w:space="0" w:color="000000"/>
            </w:tcBorders>
          </w:tcPr>
          <w:p w:rsidR="00931254" w:rsidRPr="00826538" w:rsidRDefault="00931254" w:rsidP="00931254">
            <w:pPr>
              <w:pStyle w:val="P273"/>
              <w:rPr>
                <w:color w:val="000000"/>
                <w:szCs w:val="24"/>
                <w:lang w:eastAsia="ru-RU"/>
              </w:rPr>
            </w:pPr>
            <w:r>
              <w:rPr>
                <w:color w:val="000000"/>
                <w:szCs w:val="24"/>
                <w:lang w:eastAsia="ru-RU"/>
              </w:rPr>
              <w:t>3</w:t>
            </w:r>
          </w:p>
        </w:tc>
        <w:tc>
          <w:tcPr>
            <w:tcW w:w="2268" w:type="dxa"/>
            <w:tcBorders>
              <w:left w:val="single" w:sz="1" w:space="0" w:color="000000"/>
              <w:bottom w:val="single" w:sz="1" w:space="0" w:color="000000"/>
            </w:tcBorders>
          </w:tcPr>
          <w:p w:rsidR="00931254" w:rsidRDefault="00931254" w:rsidP="00931254">
            <w:pPr>
              <w:pStyle w:val="P273"/>
              <w:rPr>
                <w:color w:val="000000"/>
                <w:szCs w:val="24"/>
                <w:lang w:eastAsia="ru-RU"/>
              </w:rPr>
            </w:pPr>
            <w:r w:rsidRPr="00826538">
              <w:rPr>
                <w:color w:val="000000"/>
                <w:szCs w:val="24"/>
                <w:lang w:eastAsia="ru-RU"/>
              </w:rPr>
              <w:t>8-01-04</w:t>
            </w:r>
          </w:p>
          <w:p w:rsidR="00931254" w:rsidRPr="00984B3F" w:rsidRDefault="00931254" w:rsidP="00931254">
            <w:pPr>
              <w:pStyle w:val="P273"/>
              <w:rPr>
                <w:color w:val="000000"/>
                <w:kern w:val="0"/>
                <w:lang w:eastAsia="ru-RU"/>
              </w:rPr>
            </w:pPr>
            <w:r w:rsidRPr="00826538">
              <w:rPr>
                <w:color w:val="000000"/>
                <w:szCs w:val="24"/>
                <w:lang w:eastAsia="ru-RU"/>
              </w:rPr>
              <w:lastRenderedPageBreak/>
              <w:t>Протез плеча косметический</w:t>
            </w:r>
          </w:p>
        </w:tc>
        <w:tc>
          <w:tcPr>
            <w:tcW w:w="7230" w:type="dxa"/>
            <w:tcBorders>
              <w:left w:val="single" w:sz="1" w:space="0" w:color="000000"/>
              <w:bottom w:val="single" w:sz="1" w:space="0" w:color="000000"/>
            </w:tcBorders>
          </w:tcPr>
          <w:p w:rsidR="00931254" w:rsidRPr="00AD68C1" w:rsidRDefault="00931254" w:rsidP="00931254">
            <w:pPr>
              <w:tabs>
                <w:tab w:val="left" w:pos="0"/>
              </w:tabs>
              <w:snapToGrid w:val="0"/>
              <w:jc w:val="both"/>
              <w:rPr>
                <w:rFonts w:ascii="Times New Roman" w:hAnsi="Times New Roman"/>
                <w:sz w:val="24"/>
              </w:rPr>
            </w:pPr>
            <w:r w:rsidRPr="009970E6">
              <w:rPr>
                <w:rFonts w:ascii="Times New Roman" w:hAnsi="Times New Roman"/>
                <w:sz w:val="24"/>
              </w:rPr>
              <w:lastRenderedPageBreak/>
              <w:t xml:space="preserve">Кисть косметическая из высококачественного ПВХ - </w:t>
            </w:r>
            <w:proofErr w:type="spellStart"/>
            <w:r w:rsidRPr="009970E6">
              <w:rPr>
                <w:rFonts w:ascii="Times New Roman" w:hAnsi="Times New Roman"/>
                <w:sz w:val="24"/>
              </w:rPr>
              <w:t>пластизоля</w:t>
            </w:r>
            <w:proofErr w:type="spellEnd"/>
            <w:r w:rsidRPr="009970E6">
              <w:rPr>
                <w:rFonts w:ascii="Times New Roman" w:hAnsi="Times New Roman"/>
                <w:sz w:val="24"/>
              </w:rPr>
              <w:t xml:space="preserve"> медицинского назначения или косметическая силиконовая с </w:t>
            </w:r>
            <w:r w:rsidRPr="009970E6">
              <w:rPr>
                <w:rFonts w:ascii="Times New Roman" w:hAnsi="Times New Roman"/>
                <w:sz w:val="24"/>
              </w:rPr>
              <w:lastRenderedPageBreak/>
              <w:t>нейлоновой армирующей сеткой, по форме, цвету и структуре поверхности копирует здоровую руку человека (по показаниям получателя), гильза индивидуальная одинарная, изготавливается из литьевого слоистого пластика на основе связующих смол, из листового термопласта или из натуральной кожи, или полиэтилена высокого давления (по показаниям получателя).</w:t>
            </w:r>
            <w:r>
              <w:rPr>
                <w:rFonts w:ascii="Times New Roman" w:hAnsi="Times New Roman"/>
                <w:sz w:val="24"/>
              </w:rPr>
              <w:t xml:space="preserve"> Крепление индивидуальное. </w:t>
            </w:r>
            <w:r>
              <w:rPr>
                <w:rFonts w:ascii="Times New Roman" w:eastAsia="Times New Roman" w:hAnsi="Times New Roman"/>
                <w:color w:val="000000"/>
                <w:sz w:val="24"/>
                <w:lang w:eastAsia="ru-RU"/>
              </w:rPr>
              <w:t xml:space="preserve">В комплект входят </w:t>
            </w:r>
            <w:r>
              <w:rPr>
                <w:rFonts w:ascii="Times New Roman" w:hAnsi="Times New Roman"/>
                <w:sz w:val="24"/>
              </w:rPr>
              <w:t>п</w:t>
            </w:r>
            <w:r w:rsidRPr="00AD68C1">
              <w:rPr>
                <w:rFonts w:ascii="Times New Roman" w:hAnsi="Times New Roman"/>
                <w:sz w:val="24"/>
              </w:rPr>
              <w:t>ерчатки</w:t>
            </w:r>
            <w:r>
              <w:rPr>
                <w:rFonts w:ascii="Times New Roman" w:hAnsi="Times New Roman"/>
                <w:sz w:val="24"/>
              </w:rPr>
              <w:t xml:space="preserve"> на кисть</w:t>
            </w:r>
            <w:r w:rsidRPr="00AD68C1">
              <w:rPr>
                <w:rFonts w:ascii="Times New Roman" w:hAnsi="Times New Roman"/>
                <w:sz w:val="24"/>
              </w:rPr>
              <w:t xml:space="preserve"> 2 пары</w:t>
            </w:r>
            <w:r>
              <w:rPr>
                <w:rFonts w:ascii="Times New Roman" w:hAnsi="Times New Roman"/>
                <w:sz w:val="24"/>
              </w:rPr>
              <w:t xml:space="preserve"> (кожаные или трикотажные в соответствии с назначением ИПРА)</w:t>
            </w:r>
            <w:r w:rsidRPr="00AD68C1">
              <w:rPr>
                <w:rFonts w:ascii="Times New Roman" w:hAnsi="Times New Roman"/>
                <w:sz w:val="24"/>
              </w:rPr>
              <w:t>, чехлы</w:t>
            </w:r>
            <w:r>
              <w:rPr>
                <w:rFonts w:ascii="Times New Roman" w:hAnsi="Times New Roman"/>
                <w:sz w:val="24"/>
              </w:rPr>
              <w:t xml:space="preserve"> хлопчатобумажные</w:t>
            </w:r>
            <w:r w:rsidRPr="00AD68C1">
              <w:rPr>
                <w:rFonts w:ascii="Times New Roman" w:hAnsi="Times New Roman"/>
                <w:sz w:val="24"/>
              </w:rPr>
              <w:t xml:space="preserve"> 4 штуки.</w:t>
            </w:r>
          </w:p>
        </w:tc>
      </w:tr>
      <w:tr w:rsidR="00931254" w:rsidRPr="006122D6" w:rsidTr="00931254">
        <w:tc>
          <w:tcPr>
            <w:tcW w:w="851" w:type="dxa"/>
            <w:tcBorders>
              <w:left w:val="single" w:sz="1" w:space="0" w:color="000000"/>
              <w:bottom w:val="single" w:sz="1" w:space="0" w:color="000000"/>
            </w:tcBorders>
          </w:tcPr>
          <w:p w:rsidR="00931254" w:rsidRPr="00742A64" w:rsidRDefault="00931254" w:rsidP="00931254">
            <w:pPr>
              <w:pStyle w:val="P273"/>
              <w:rPr>
                <w:color w:val="000000"/>
                <w:szCs w:val="24"/>
                <w:lang w:eastAsia="ru-RU"/>
              </w:rPr>
            </w:pPr>
            <w:r>
              <w:rPr>
                <w:color w:val="000000"/>
                <w:szCs w:val="24"/>
                <w:lang w:eastAsia="ru-RU"/>
              </w:rPr>
              <w:lastRenderedPageBreak/>
              <w:t>4</w:t>
            </w:r>
          </w:p>
        </w:tc>
        <w:tc>
          <w:tcPr>
            <w:tcW w:w="2268" w:type="dxa"/>
            <w:tcBorders>
              <w:left w:val="single" w:sz="1" w:space="0" w:color="000000"/>
              <w:bottom w:val="single" w:sz="1" w:space="0" w:color="000000"/>
            </w:tcBorders>
          </w:tcPr>
          <w:p w:rsidR="00931254" w:rsidRDefault="00931254" w:rsidP="00931254">
            <w:pPr>
              <w:pStyle w:val="P273"/>
              <w:rPr>
                <w:color w:val="000000"/>
                <w:szCs w:val="24"/>
                <w:lang w:eastAsia="ru-RU"/>
              </w:rPr>
            </w:pPr>
            <w:r w:rsidRPr="00742A64">
              <w:rPr>
                <w:color w:val="000000"/>
                <w:szCs w:val="24"/>
                <w:lang w:eastAsia="ru-RU"/>
              </w:rPr>
              <w:t>8-02-01</w:t>
            </w:r>
          </w:p>
          <w:p w:rsidR="00931254" w:rsidRPr="00291FCC" w:rsidRDefault="00931254" w:rsidP="00931254">
            <w:pPr>
              <w:pStyle w:val="P273"/>
              <w:rPr>
                <w:rFonts w:eastAsia="Lucida Sans Unicode" w:cs="Times New Roman"/>
                <w:szCs w:val="24"/>
              </w:rPr>
            </w:pPr>
            <w:r w:rsidRPr="00742A64">
              <w:rPr>
                <w:color w:val="000000"/>
                <w:szCs w:val="24"/>
                <w:lang w:eastAsia="ru-RU"/>
              </w:rPr>
              <w:t>Протез кисти рабочий, в том числе при вычленении и частичном вычленении кисти</w:t>
            </w:r>
          </w:p>
        </w:tc>
        <w:tc>
          <w:tcPr>
            <w:tcW w:w="7230" w:type="dxa"/>
            <w:tcBorders>
              <w:left w:val="single" w:sz="1" w:space="0" w:color="000000"/>
              <w:bottom w:val="single" w:sz="1" w:space="0" w:color="000000"/>
            </w:tcBorders>
          </w:tcPr>
          <w:p w:rsidR="00931254" w:rsidRPr="00291FCC" w:rsidRDefault="00931254" w:rsidP="00931254">
            <w:pPr>
              <w:tabs>
                <w:tab w:val="left" w:pos="0"/>
              </w:tabs>
              <w:snapToGrid w:val="0"/>
              <w:jc w:val="both"/>
              <w:rPr>
                <w:rFonts w:ascii="Times New Roman" w:hAnsi="Times New Roman" w:cs="Tahoma"/>
                <w:sz w:val="24"/>
              </w:rPr>
            </w:pPr>
            <w:r w:rsidRPr="005B7411">
              <w:rPr>
                <w:rFonts w:ascii="Times New Roman" w:eastAsia="Times New Roman" w:hAnsi="Times New Roman"/>
                <w:color w:val="000000"/>
                <w:sz w:val="24"/>
                <w:lang w:eastAsia="ru-RU"/>
              </w:rPr>
              <w:t xml:space="preserve">Протез </w:t>
            </w:r>
            <w:r>
              <w:rPr>
                <w:rFonts w:ascii="Times New Roman" w:eastAsia="Times New Roman" w:hAnsi="Times New Roman"/>
                <w:color w:val="000000"/>
                <w:sz w:val="24"/>
                <w:lang w:eastAsia="ru-RU"/>
              </w:rPr>
              <w:t>имеет гильзу индивидуальную одинарную или   гильзу   индивидуальную составную или кожаную</w:t>
            </w:r>
            <w:r w:rsidRPr="005B7411">
              <w:rPr>
                <w:rFonts w:ascii="Times New Roman" w:eastAsia="Times New Roman" w:hAnsi="Times New Roman"/>
                <w:color w:val="000000"/>
                <w:sz w:val="24"/>
                <w:lang w:eastAsia="ru-RU"/>
              </w:rPr>
              <w:t xml:space="preserve"> гильза, или из   листового   термопласта, или из   литьевого   слоистого пластика на основе связующих см</w:t>
            </w:r>
            <w:r>
              <w:rPr>
                <w:rFonts w:ascii="Times New Roman" w:eastAsia="Times New Roman" w:hAnsi="Times New Roman"/>
                <w:color w:val="000000"/>
                <w:sz w:val="24"/>
                <w:lang w:eastAsia="ru-RU"/>
              </w:rPr>
              <w:t>ол (по показаниям получателя); регулировочно-</w:t>
            </w:r>
            <w:r w:rsidRPr="005B7411">
              <w:rPr>
                <w:rFonts w:ascii="Times New Roman" w:eastAsia="Times New Roman" w:hAnsi="Times New Roman"/>
                <w:color w:val="000000"/>
                <w:sz w:val="24"/>
                <w:lang w:eastAsia="ru-RU"/>
              </w:rPr>
              <w:t xml:space="preserve">соединительное устройство для рабочих насадок. В комплект входят </w:t>
            </w:r>
            <w:r>
              <w:rPr>
                <w:rFonts w:ascii="Times New Roman" w:eastAsia="Times New Roman" w:hAnsi="Times New Roman"/>
                <w:color w:val="000000"/>
                <w:sz w:val="24"/>
                <w:lang w:eastAsia="ru-RU"/>
              </w:rPr>
              <w:t>не менее 3 рабочих насадок (по выбору получателя), чехлы хлопчатобумажные</w:t>
            </w:r>
            <w:r w:rsidRPr="005B7411">
              <w:rPr>
                <w:rFonts w:ascii="Times New Roman" w:eastAsia="Times New Roman" w:hAnsi="Times New Roman"/>
                <w:color w:val="000000"/>
                <w:sz w:val="24"/>
                <w:lang w:eastAsia="ru-RU"/>
              </w:rPr>
              <w:t xml:space="preserve"> 4 штуки.</w:t>
            </w:r>
          </w:p>
        </w:tc>
      </w:tr>
      <w:tr w:rsidR="00931254" w:rsidRPr="006122D6" w:rsidTr="00931254">
        <w:tc>
          <w:tcPr>
            <w:tcW w:w="851" w:type="dxa"/>
            <w:tcBorders>
              <w:left w:val="single" w:sz="1" w:space="0" w:color="000000"/>
              <w:bottom w:val="single" w:sz="1" w:space="0" w:color="000000"/>
            </w:tcBorders>
          </w:tcPr>
          <w:p w:rsidR="00931254" w:rsidRPr="00742A64" w:rsidRDefault="00931254" w:rsidP="00931254">
            <w:pPr>
              <w:pStyle w:val="P273"/>
              <w:rPr>
                <w:color w:val="000000"/>
                <w:szCs w:val="24"/>
                <w:lang w:eastAsia="ru-RU"/>
              </w:rPr>
            </w:pPr>
            <w:r>
              <w:rPr>
                <w:color w:val="000000"/>
                <w:szCs w:val="24"/>
                <w:lang w:eastAsia="ru-RU"/>
              </w:rPr>
              <w:t>5</w:t>
            </w:r>
          </w:p>
        </w:tc>
        <w:tc>
          <w:tcPr>
            <w:tcW w:w="2268" w:type="dxa"/>
            <w:tcBorders>
              <w:left w:val="single" w:sz="1" w:space="0" w:color="000000"/>
              <w:bottom w:val="single" w:sz="1" w:space="0" w:color="000000"/>
            </w:tcBorders>
          </w:tcPr>
          <w:p w:rsidR="00931254" w:rsidRDefault="00931254" w:rsidP="00931254">
            <w:pPr>
              <w:pStyle w:val="P273"/>
              <w:rPr>
                <w:color w:val="000000"/>
                <w:szCs w:val="24"/>
                <w:lang w:eastAsia="ru-RU"/>
              </w:rPr>
            </w:pPr>
            <w:r w:rsidRPr="00742A64">
              <w:rPr>
                <w:color w:val="000000"/>
                <w:szCs w:val="24"/>
                <w:lang w:eastAsia="ru-RU"/>
              </w:rPr>
              <w:t>8-02-02</w:t>
            </w:r>
          </w:p>
          <w:p w:rsidR="00931254" w:rsidRPr="00291FCC" w:rsidRDefault="00931254" w:rsidP="00931254">
            <w:pPr>
              <w:pStyle w:val="P273"/>
              <w:rPr>
                <w:rFonts w:eastAsia="Lucida Sans Unicode" w:cs="Times New Roman"/>
                <w:szCs w:val="24"/>
              </w:rPr>
            </w:pPr>
            <w:r w:rsidRPr="00742A64">
              <w:rPr>
                <w:color w:val="000000"/>
                <w:szCs w:val="24"/>
                <w:lang w:eastAsia="ru-RU"/>
              </w:rPr>
              <w:t>Протез предплечья рабочий</w:t>
            </w:r>
          </w:p>
        </w:tc>
        <w:tc>
          <w:tcPr>
            <w:tcW w:w="7230" w:type="dxa"/>
            <w:tcBorders>
              <w:left w:val="single" w:sz="1" w:space="0" w:color="000000"/>
              <w:bottom w:val="single" w:sz="1" w:space="0" w:color="000000"/>
            </w:tcBorders>
          </w:tcPr>
          <w:p w:rsidR="00931254" w:rsidRPr="00291FCC" w:rsidRDefault="00931254" w:rsidP="00931254">
            <w:pPr>
              <w:tabs>
                <w:tab w:val="left" w:pos="0"/>
              </w:tabs>
              <w:snapToGrid w:val="0"/>
              <w:jc w:val="both"/>
              <w:rPr>
                <w:rFonts w:ascii="Times New Roman" w:hAnsi="Times New Roman" w:cs="Tahoma"/>
                <w:sz w:val="24"/>
              </w:rPr>
            </w:pPr>
            <w:r>
              <w:rPr>
                <w:rFonts w:ascii="Times New Roman" w:eastAsia="Times New Roman" w:hAnsi="Times New Roman"/>
                <w:color w:val="000000"/>
                <w:sz w:val="24"/>
                <w:lang w:eastAsia="ru-RU"/>
              </w:rPr>
              <w:t>Г</w:t>
            </w:r>
            <w:r w:rsidRPr="005B7411">
              <w:rPr>
                <w:rFonts w:ascii="Times New Roman" w:eastAsia="Times New Roman" w:hAnsi="Times New Roman"/>
                <w:color w:val="000000"/>
                <w:sz w:val="24"/>
                <w:lang w:eastAsia="ru-RU"/>
              </w:rPr>
              <w:t xml:space="preserve">ильза </w:t>
            </w:r>
            <w:r>
              <w:rPr>
                <w:rFonts w:ascii="Times New Roman" w:eastAsia="Times New Roman" w:hAnsi="Times New Roman"/>
                <w:color w:val="000000"/>
                <w:sz w:val="24"/>
                <w:lang w:eastAsia="ru-RU"/>
              </w:rPr>
              <w:t xml:space="preserve">протеза </w:t>
            </w:r>
            <w:r w:rsidRPr="005B7411">
              <w:rPr>
                <w:rFonts w:ascii="Times New Roman" w:eastAsia="Times New Roman" w:hAnsi="Times New Roman"/>
                <w:color w:val="000000"/>
                <w:sz w:val="24"/>
                <w:lang w:eastAsia="ru-RU"/>
              </w:rPr>
              <w:t xml:space="preserve">индивидуальная составная или гильза унифицированная; или кожаная гильза, или из литьевого слоистого пластика на основе связующих смол, или из листового термопласта; регулировочно- соединительное устройство для рабочих насадок. В комплект входят </w:t>
            </w:r>
            <w:r>
              <w:rPr>
                <w:rFonts w:ascii="Times New Roman" w:eastAsia="Times New Roman" w:hAnsi="Times New Roman"/>
                <w:color w:val="000000"/>
                <w:sz w:val="24"/>
                <w:lang w:eastAsia="ru-RU"/>
              </w:rPr>
              <w:t>не менее 3 рабочих насадок (по выбору получателя), чехлы хлопчатобумажные</w:t>
            </w:r>
            <w:r w:rsidRPr="005B7411">
              <w:rPr>
                <w:rFonts w:ascii="Times New Roman" w:eastAsia="Times New Roman" w:hAnsi="Times New Roman"/>
                <w:color w:val="000000"/>
                <w:sz w:val="24"/>
                <w:lang w:eastAsia="ru-RU"/>
              </w:rPr>
              <w:t xml:space="preserve"> 4 штуки.</w:t>
            </w:r>
          </w:p>
        </w:tc>
      </w:tr>
      <w:tr w:rsidR="00931254" w:rsidRPr="006122D6" w:rsidTr="00931254">
        <w:tc>
          <w:tcPr>
            <w:tcW w:w="851" w:type="dxa"/>
            <w:tcBorders>
              <w:left w:val="single" w:sz="1" w:space="0" w:color="000000"/>
              <w:bottom w:val="single" w:sz="1" w:space="0" w:color="000000"/>
            </w:tcBorders>
          </w:tcPr>
          <w:p w:rsidR="00931254" w:rsidRDefault="00931254" w:rsidP="00931254">
            <w:pPr>
              <w:pStyle w:val="P273"/>
              <w:rPr>
                <w:color w:val="000000"/>
                <w:szCs w:val="24"/>
                <w:lang w:eastAsia="ru-RU"/>
              </w:rPr>
            </w:pPr>
            <w:r>
              <w:rPr>
                <w:color w:val="000000"/>
                <w:szCs w:val="24"/>
                <w:lang w:eastAsia="ru-RU"/>
              </w:rPr>
              <w:t>6</w:t>
            </w:r>
          </w:p>
        </w:tc>
        <w:tc>
          <w:tcPr>
            <w:tcW w:w="2268" w:type="dxa"/>
            <w:tcBorders>
              <w:left w:val="single" w:sz="1" w:space="0" w:color="000000"/>
              <w:bottom w:val="single" w:sz="1" w:space="0" w:color="000000"/>
            </w:tcBorders>
          </w:tcPr>
          <w:p w:rsidR="00931254" w:rsidRDefault="00931254" w:rsidP="00931254">
            <w:pPr>
              <w:pStyle w:val="P273"/>
              <w:rPr>
                <w:color w:val="000000"/>
                <w:szCs w:val="24"/>
                <w:lang w:eastAsia="ru-RU"/>
              </w:rPr>
            </w:pPr>
            <w:r>
              <w:rPr>
                <w:color w:val="000000"/>
                <w:szCs w:val="24"/>
                <w:lang w:eastAsia="ru-RU"/>
              </w:rPr>
              <w:t>8-02-03</w:t>
            </w:r>
          </w:p>
          <w:p w:rsidR="00931254" w:rsidRPr="00742A64" w:rsidRDefault="00931254" w:rsidP="00931254">
            <w:pPr>
              <w:pStyle w:val="P273"/>
              <w:rPr>
                <w:color w:val="000000"/>
                <w:szCs w:val="24"/>
                <w:lang w:eastAsia="ru-RU"/>
              </w:rPr>
            </w:pPr>
            <w:r w:rsidRPr="00742A64">
              <w:rPr>
                <w:color w:val="000000"/>
                <w:szCs w:val="24"/>
                <w:lang w:eastAsia="ru-RU"/>
              </w:rPr>
              <w:t>Протез плеча рабочий</w:t>
            </w:r>
          </w:p>
        </w:tc>
        <w:tc>
          <w:tcPr>
            <w:tcW w:w="7230" w:type="dxa"/>
            <w:tcBorders>
              <w:left w:val="single" w:sz="1" w:space="0" w:color="000000"/>
              <w:bottom w:val="single" w:sz="1" w:space="0" w:color="000000"/>
            </w:tcBorders>
          </w:tcPr>
          <w:p w:rsidR="00931254" w:rsidRDefault="00931254" w:rsidP="00931254">
            <w:pPr>
              <w:tabs>
                <w:tab w:val="left" w:pos="0"/>
              </w:tabs>
              <w:snapToGrid w:val="0"/>
              <w:jc w:val="both"/>
              <w:rPr>
                <w:rFonts w:ascii="Times New Roman" w:eastAsia="Times New Roman" w:hAnsi="Times New Roman"/>
                <w:color w:val="000000"/>
                <w:sz w:val="24"/>
                <w:lang w:eastAsia="ru-RU"/>
              </w:rPr>
            </w:pPr>
            <w:r w:rsidRPr="009970E6">
              <w:rPr>
                <w:rFonts w:ascii="Times New Roman" w:eastAsia="Times New Roman" w:hAnsi="Times New Roman"/>
                <w:color w:val="000000"/>
                <w:sz w:val="24"/>
                <w:lang w:eastAsia="ru-RU"/>
              </w:rPr>
              <w:t xml:space="preserve">Гильза протеза индивидуальная одинарная, изготавливается из литьевого слоистого пластика на основе связующих смол, из листового термопласта или из натуральной кожи, или полиэтилена высокого давления (по показаниям получателя), регулировочно- соединительное </w:t>
            </w:r>
            <w:r>
              <w:rPr>
                <w:rFonts w:ascii="Times New Roman" w:eastAsia="Times New Roman" w:hAnsi="Times New Roman"/>
                <w:color w:val="000000"/>
                <w:sz w:val="24"/>
                <w:lang w:eastAsia="ru-RU"/>
              </w:rPr>
              <w:t>устройство для рабочих насадок</w:t>
            </w:r>
            <w:r w:rsidRPr="009970E6">
              <w:rPr>
                <w:rFonts w:ascii="Times New Roman" w:eastAsia="Times New Roman" w:hAnsi="Times New Roman"/>
                <w:color w:val="000000"/>
                <w:sz w:val="24"/>
                <w:lang w:eastAsia="ru-RU"/>
              </w:rPr>
              <w:t>. В комплект входят не менее 3 рабочих н</w:t>
            </w:r>
            <w:r>
              <w:rPr>
                <w:rFonts w:ascii="Times New Roman" w:eastAsia="Times New Roman" w:hAnsi="Times New Roman"/>
                <w:color w:val="000000"/>
                <w:sz w:val="24"/>
                <w:lang w:eastAsia="ru-RU"/>
              </w:rPr>
              <w:t xml:space="preserve">асадок (по выбору получателя), чехлы хлопчатобумажные </w:t>
            </w:r>
            <w:r w:rsidRPr="009970E6">
              <w:rPr>
                <w:rFonts w:ascii="Times New Roman" w:eastAsia="Times New Roman" w:hAnsi="Times New Roman"/>
                <w:color w:val="000000"/>
                <w:sz w:val="24"/>
                <w:lang w:eastAsia="ru-RU"/>
              </w:rPr>
              <w:t>4 штуки.</w:t>
            </w:r>
          </w:p>
        </w:tc>
      </w:tr>
      <w:tr w:rsidR="00931254" w:rsidRPr="006122D6" w:rsidTr="00931254">
        <w:tc>
          <w:tcPr>
            <w:tcW w:w="851" w:type="dxa"/>
            <w:tcBorders>
              <w:left w:val="single" w:sz="1" w:space="0" w:color="000000"/>
              <w:bottom w:val="single" w:sz="1" w:space="0" w:color="000000"/>
            </w:tcBorders>
          </w:tcPr>
          <w:p w:rsidR="00931254" w:rsidRPr="00742A64" w:rsidRDefault="00931254" w:rsidP="00931254">
            <w:pPr>
              <w:pStyle w:val="P273"/>
              <w:rPr>
                <w:color w:val="000000"/>
                <w:szCs w:val="24"/>
                <w:lang w:eastAsia="ru-RU"/>
              </w:rPr>
            </w:pPr>
            <w:r>
              <w:rPr>
                <w:color w:val="000000"/>
                <w:szCs w:val="24"/>
                <w:lang w:eastAsia="ru-RU"/>
              </w:rPr>
              <w:t>7</w:t>
            </w:r>
          </w:p>
        </w:tc>
        <w:tc>
          <w:tcPr>
            <w:tcW w:w="2268" w:type="dxa"/>
            <w:tcBorders>
              <w:left w:val="single" w:sz="1" w:space="0" w:color="000000"/>
              <w:bottom w:val="single" w:sz="1" w:space="0" w:color="000000"/>
            </w:tcBorders>
          </w:tcPr>
          <w:p w:rsidR="00931254" w:rsidRDefault="00931254" w:rsidP="00931254">
            <w:pPr>
              <w:pStyle w:val="P273"/>
              <w:rPr>
                <w:color w:val="000000"/>
                <w:szCs w:val="24"/>
                <w:lang w:eastAsia="ru-RU"/>
              </w:rPr>
            </w:pPr>
            <w:r w:rsidRPr="00742A64">
              <w:rPr>
                <w:color w:val="000000"/>
                <w:szCs w:val="24"/>
                <w:lang w:eastAsia="ru-RU"/>
              </w:rPr>
              <w:t>8-03-01</w:t>
            </w:r>
          </w:p>
          <w:p w:rsidR="00931254" w:rsidRPr="00291FCC" w:rsidRDefault="00931254" w:rsidP="00931254">
            <w:pPr>
              <w:pStyle w:val="P273"/>
              <w:rPr>
                <w:rFonts w:eastAsia="Lucida Sans Unicode" w:cs="Times New Roman"/>
                <w:szCs w:val="24"/>
              </w:rPr>
            </w:pPr>
            <w:r w:rsidRPr="00742A64">
              <w:rPr>
                <w:color w:val="000000"/>
                <w:szCs w:val="24"/>
                <w:lang w:eastAsia="ru-RU"/>
              </w:rPr>
              <w:t>Протез кисти активный, в том числе при вычленении и частичном вычленении кисти</w:t>
            </w:r>
          </w:p>
        </w:tc>
        <w:tc>
          <w:tcPr>
            <w:tcW w:w="7230" w:type="dxa"/>
            <w:tcBorders>
              <w:left w:val="single" w:sz="1" w:space="0" w:color="000000"/>
              <w:bottom w:val="single" w:sz="1" w:space="0" w:color="000000"/>
            </w:tcBorders>
          </w:tcPr>
          <w:p w:rsidR="00931254" w:rsidRPr="00291FCC" w:rsidRDefault="00931254" w:rsidP="00931254">
            <w:pPr>
              <w:tabs>
                <w:tab w:val="left" w:pos="0"/>
              </w:tabs>
              <w:snapToGrid w:val="0"/>
              <w:jc w:val="both"/>
              <w:rPr>
                <w:rFonts w:ascii="Times New Roman" w:hAnsi="Times New Roman" w:cs="Tahoma"/>
                <w:sz w:val="24"/>
              </w:rPr>
            </w:pPr>
            <w:r w:rsidRPr="005B7411">
              <w:rPr>
                <w:rFonts w:ascii="Times New Roman" w:eastAsia="Times New Roman" w:hAnsi="Times New Roman"/>
                <w:color w:val="000000"/>
                <w:sz w:val="24"/>
                <w:lang w:eastAsia="ru-RU"/>
              </w:rPr>
              <w:t xml:space="preserve">Предназначен для компенсации врожденных и ампутационных дефектов кисти, при сохранении лучезапястного сустава. Состоит из двух частей – каркасные активные элементы и приемная гильза. Гильза изготавливается по слепку с культи инвалида путем </w:t>
            </w:r>
            <w:proofErr w:type="spellStart"/>
            <w:r w:rsidRPr="005B7411">
              <w:rPr>
                <w:rFonts w:ascii="Times New Roman" w:eastAsia="Times New Roman" w:hAnsi="Times New Roman"/>
                <w:color w:val="000000"/>
                <w:sz w:val="24"/>
                <w:lang w:eastAsia="ru-RU"/>
              </w:rPr>
              <w:t>ламинирования</w:t>
            </w:r>
            <w:proofErr w:type="spellEnd"/>
            <w:r w:rsidRPr="005B7411">
              <w:rPr>
                <w:rFonts w:ascii="Times New Roman" w:eastAsia="Times New Roman" w:hAnsi="Times New Roman"/>
                <w:color w:val="000000"/>
                <w:sz w:val="24"/>
                <w:lang w:eastAsia="ru-RU"/>
              </w:rPr>
              <w:t xml:space="preserve"> или из термопластиков, непосредственно по культе и имеет две шарнирно-соединенные части: одна с фиксацией на предплечье, вторая плотно облегает культю кисти. Функция </w:t>
            </w:r>
            <w:proofErr w:type="spellStart"/>
            <w:r w:rsidRPr="005B7411">
              <w:rPr>
                <w:rFonts w:ascii="Times New Roman" w:eastAsia="Times New Roman" w:hAnsi="Times New Roman"/>
                <w:color w:val="000000"/>
                <w:sz w:val="24"/>
                <w:lang w:eastAsia="ru-RU"/>
              </w:rPr>
              <w:t>схвата</w:t>
            </w:r>
            <w:proofErr w:type="spellEnd"/>
            <w:r w:rsidRPr="005B7411">
              <w:rPr>
                <w:rFonts w:ascii="Times New Roman" w:eastAsia="Times New Roman" w:hAnsi="Times New Roman"/>
                <w:color w:val="000000"/>
                <w:sz w:val="24"/>
                <w:lang w:eastAsia="ru-RU"/>
              </w:rPr>
              <w:t xml:space="preserve"> осуществляется за счет движений в лучезапястном суставе. Протез позволяет выполнять приведение и отведение кисти, имеет возможность фиксации </w:t>
            </w:r>
            <w:proofErr w:type="spellStart"/>
            <w:r w:rsidRPr="005B7411">
              <w:rPr>
                <w:rFonts w:ascii="Times New Roman" w:eastAsia="Times New Roman" w:hAnsi="Times New Roman"/>
                <w:color w:val="000000"/>
                <w:sz w:val="24"/>
                <w:lang w:eastAsia="ru-RU"/>
              </w:rPr>
              <w:t>схвата</w:t>
            </w:r>
            <w:proofErr w:type="spellEnd"/>
            <w:r w:rsidRPr="005B7411">
              <w:rPr>
                <w:rFonts w:ascii="Times New Roman" w:eastAsia="Times New Roman" w:hAnsi="Times New Roman"/>
                <w:color w:val="000000"/>
                <w:sz w:val="24"/>
                <w:lang w:eastAsia="ru-RU"/>
              </w:rPr>
              <w:t xml:space="preserve"> в закрытом состоянии.</w:t>
            </w:r>
            <w:r>
              <w:rPr>
                <w:rFonts w:ascii="Times New Roman" w:eastAsia="Times New Roman" w:hAnsi="Times New Roman"/>
                <w:color w:val="000000"/>
                <w:sz w:val="24"/>
                <w:lang w:eastAsia="ru-RU"/>
              </w:rPr>
              <w:t xml:space="preserve"> В комплект входят </w:t>
            </w:r>
            <w:r>
              <w:rPr>
                <w:rFonts w:ascii="Times New Roman" w:hAnsi="Times New Roman"/>
                <w:sz w:val="24"/>
              </w:rPr>
              <w:t>п</w:t>
            </w:r>
            <w:r w:rsidRPr="00AD68C1">
              <w:rPr>
                <w:rFonts w:ascii="Times New Roman" w:hAnsi="Times New Roman"/>
                <w:sz w:val="24"/>
              </w:rPr>
              <w:t>ерчатки 2 пары</w:t>
            </w:r>
            <w:r>
              <w:rPr>
                <w:rFonts w:ascii="Times New Roman" w:hAnsi="Times New Roman"/>
                <w:sz w:val="24"/>
              </w:rPr>
              <w:t xml:space="preserve"> (кожаные или трикотажные в соответствии с назначением ИПРА)</w:t>
            </w:r>
            <w:r w:rsidRPr="00AD68C1">
              <w:rPr>
                <w:rFonts w:ascii="Times New Roman" w:hAnsi="Times New Roman"/>
                <w:sz w:val="24"/>
              </w:rPr>
              <w:t>, чехлы</w:t>
            </w:r>
            <w:r>
              <w:rPr>
                <w:rFonts w:ascii="Times New Roman" w:hAnsi="Times New Roman"/>
                <w:sz w:val="24"/>
              </w:rPr>
              <w:t xml:space="preserve"> хлопчатобумажные</w:t>
            </w:r>
            <w:r w:rsidRPr="00AD68C1">
              <w:rPr>
                <w:rFonts w:ascii="Times New Roman" w:hAnsi="Times New Roman"/>
                <w:sz w:val="24"/>
              </w:rPr>
              <w:t xml:space="preserve"> 4 штуки.</w:t>
            </w:r>
          </w:p>
        </w:tc>
      </w:tr>
      <w:tr w:rsidR="00931254" w:rsidRPr="006122D6" w:rsidTr="00931254">
        <w:tc>
          <w:tcPr>
            <w:tcW w:w="851" w:type="dxa"/>
            <w:tcBorders>
              <w:left w:val="single" w:sz="1" w:space="0" w:color="000000"/>
              <w:bottom w:val="single" w:sz="1" w:space="0" w:color="000000"/>
            </w:tcBorders>
          </w:tcPr>
          <w:p w:rsidR="00931254" w:rsidRPr="00742A64" w:rsidRDefault="00931254" w:rsidP="00931254">
            <w:pPr>
              <w:pStyle w:val="P273"/>
              <w:rPr>
                <w:color w:val="000000"/>
                <w:szCs w:val="24"/>
                <w:lang w:eastAsia="ru-RU"/>
              </w:rPr>
            </w:pPr>
            <w:r>
              <w:rPr>
                <w:color w:val="000000"/>
                <w:szCs w:val="24"/>
                <w:lang w:eastAsia="ru-RU"/>
              </w:rPr>
              <w:t>8</w:t>
            </w:r>
          </w:p>
        </w:tc>
        <w:tc>
          <w:tcPr>
            <w:tcW w:w="2268" w:type="dxa"/>
            <w:tcBorders>
              <w:left w:val="single" w:sz="1" w:space="0" w:color="000000"/>
              <w:bottom w:val="single" w:sz="1" w:space="0" w:color="000000"/>
            </w:tcBorders>
          </w:tcPr>
          <w:p w:rsidR="00931254" w:rsidRDefault="00931254" w:rsidP="00931254">
            <w:pPr>
              <w:pStyle w:val="P273"/>
              <w:rPr>
                <w:color w:val="000000"/>
                <w:szCs w:val="24"/>
                <w:lang w:eastAsia="ru-RU"/>
              </w:rPr>
            </w:pPr>
            <w:r w:rsidRPr="00742A64">
              <w:rPr>
                <w:color w:val="000000"/>
                <w:szCs w:val="24"/>
                <w:lang w:eastAsia="ru-RU"/>
              </w:rPr>
              <w:t>8-03-02</w:t>
            </w:r>
          </w:p>
          <w:p w:rsidR="00931254" w:rsidRPr="00291FCC" w:rsidRDefault="00931254" w:rsidP="00931254">
            <w:pPr>
              <w:pStyle w:val="P273"/>
              <w:rPr>
                <w:rFonts w:eastAsia="Lucida Sans Unicode" w:cs="Times New Roman"/>
                <w:szCs w:val="24"/>
              </w:rPr>
            </w:pPr>
            <w:r w:rsidRPr="00742A64">
              <w:rPr>
                <w:color w:val="000000"/>
                <w:szCs w:val="24"/>
                <w:lang w:eastAsia="ru-RU"/>
              </w:rPr>
              <w:t>Протез предплечья активный (тяговый)</w:t>
            </w:r>
          </w:p>
        </w:tc>
        <w:tc>
          <w:tcPr>
            <w:tcW w:w="7230" w:type="dxa"/>
            <w:tcBorders>
              <w:left w:val="single" w:sz="1" w:space="0" w:color="000000"/>
              <w:bottom w:val="single" w:sz="1" w:space="0" w:color="000000"/>
            </w:tcBorders>
          </w:tcPr>
          <w:p w:rsidR="00931254" w:rsidRPr="00291FCC" w:rsidRDefault="00931254" w:rsidP="00931254">
            <w:pPr>
              <w:tabs>
                <w:tab w:val="left" w:pos="0"/>
              </w:tabs>
              <w:snapToGrid w:val="0"/>
              <w:jc w:val="both"/>
              <w:rPr>
                <w:rFonts w:ascii="Times New Roman" w:hAnsi="Times New Roman" w:cs="Tahoma"/>
                <w:sz w:val="24"/>
              </w:rPr>
            </w:pPr>
            <w:r w:rsidRPr="009970E6">
              <w:rPr>
                <w:rFonts w:ascii="Times New Roman" w:hAnsi="Times New Roman" w:cs="Tahoma"/>
                <w:sz w:val="24"/>
              </w:rPr>
              <w:t xml:space="preserve">Протез предплечья; активный; механический (тяговый); кисть с гибкой тягой каркасная с активным </w:t>
            </w:r>
            <w:proofErr w:type="spellStart"/>
            <w:r w:rsidRPr="009970E6">
              <w:rPr>
                <w:rFonts w:ascii="Times New Roman" w:hAnsi="Times New Roman" w:cs="Tahoma"/>
                <w:sz w:val="24"/>
              </w:rPr>
              <w:t>схватом</w:t>
            </w:r>
            <w:proofErr w:type="spellEnd"/>
            <w:r w:rsidRPr="009970E6">
              <w:rPr>
                <w:rFonts w:ascii="Times New Roman" w:hAnsi="Times New Roman" w:cs="Tahoma"/>
                <w:sz w:val="24"/>
              </w:rPr>
              <w:t xml:space="preserve"> без ротации или кисть с гибкой тягой или каркасная с активным хватом, или с пассивной ротацией с бесступенчатой регулируемой </w:t>
            </w:r>
            <w:proofErr w:type="spellStart"/>
            <w:r w:rsidRPr="009970E6">
              <w:rPr>
                <w:rFonts w:ascii="Times New Roman" w:hAnsi="Times New Roman" w:cs="Tahoma"/>
                <w:sz w:val="24"/>
              </w:rPr>
              <w:t>тугоподвижностью</w:t>
            </w:r>
            <w:proofErr w:type="spellEnd"/>
            <w:r w:rsidRPr="009970E6">
              <w:rPr>
                <w:rFonts w:ascii="Times New Roman" w:hAnsi="Times New Roman" w:cs="Tahoma"/>
                <w:sz w:val="24"/>
              </w:rPr>
              <w:t xml:space="preserve"> и фиксацией блока IV - V пальцев, функция ротации реализована в составе модуля кисти. Приемная гильза индивидуальная: из литьевого слоистого пластика на основе акриловых смол или из листового термопла</w:t>
            </w:r>
            <w:r>
              <w:rPr>
                <w:rFonts w:ascii="Times New Roman" w:hAnsi="Times New Roman" w:cs="Tahoma"/>
                <w:sz w:val="24"/>
              </w:rPr>
              <w:t xml:space="preserve">ста. </w:t>
            </w:r>
            <w:r>
              <w:rPr>
                <w:rFonts w:ascii="Times New Roman" w:eastAsia="Times New Roman" w:hAnsi="Times New Roman"/>
                <w:color w:val="000000"/>
                <w:sz w:val="24"/>
                <w:lang w:eastAsia="ru-RU"/>
              </w:rPr>
              <w:t xml:space="preserve">В комплект входят </w:t>
            </w:r>
            <w:r>
              <w:rPr>
                <w:rFonts w:ascii="Times New Roman" w:hAnsi="Times New Roman"/>
                <w:sz w:val="24"/>
              </w:rPr>
              <w:t>п</w:t>
            </w:r>
            <w:r w:rsidRPr="00AD68C1">
              <w:rPr>
                <w:rFonts w:ascii="Times New Roman" w:hAnsi="Times New Roman"/>
                <w:sz w:val="24"/>
              </w:rPr>
              <w:t>ерчатки 2 пары</w:t>
            </w:r>
            <w:r>
              <w:rPr>
                <w:rFonts w:ascii="Times New Roman" w:hAnsi="Times New Roman"/>
                <w:sz w:val="24"/>
              </w:rPr>
              <w:t xml:space="preserve"> (кожаные или трикотажные в соответствии с назначением ИПРА)</w:t>
            </w:r>
            <w:r w:rsidRPr="00AD68C1">
              <w:rPr>
                <w:rFonts w:ascii="Times New Roman" w:hAnsi="Times New Roman"/>
                <w:sz w:val="24"/>
              </w:rPr>
              <w:t>, чехлы</w:t>
            </w:r>
            <w:r>
              <w:rPr>
                <w:rFonts w:ascii="Times New Roman" w:hAnsi="Times New Roman"/>
                <w:sz w:val="24"/>
              </w:rPr>
              <w:t xml:space="preserve"> хлопчатобумажные</w:t>
            </w:r>
            <w:r w:rsidRPr="00AD68C1">
              <w:rPr>
                <w:rFonts w:ascii="Times New Roman" w:hAnsi="Times New Roman"/>
                <w:sz w:val="24"/>
              </w:rPr>
              <w:t xml:space="preserve"> 4 штуки.</w:t>
            </w:r>
          </w:p>
        </w:tc>
      </w:tr>
      <w:tr w:rsidR="00931254" w:rsidRPr="006122D6" w:rsidTr="00931254">
        <w:tc>
          <w:tcPr>
            <w:tcW w:w="851" w:type="dxa"/>
            <w:tcBorders>
              <w:left w:val="single" w:sz="1" w:space="0" w:color="000000"/>
              <w:bottom w:val="single" w:sz="1" w:space="0" w:color="000000"/>
            </w:tcBorders>
          </w:tcPr>
          <w:p w:rsidR="00931254" w:rsidRPr="00742A64" w:rsidRDefault="00931254" w:rsidP="00931254">
            <w:pPr>
              <w:pStyle w:val="P273"/>
              <w:rPr>
                <w:color w:val="000000"/>
                <w:szCs w:val="24"/>
                <w:lang w:eastAsia="ru-RU"/>
              </w:rPr>
            </w:pPr>
            <w:r>
              <w:rPr>
                <w:color w:val="000000"/>
                <w:szCs w:val="24"/>
                <w:lang w:eastAsia="ru-RU"/>
              </w:rPr>
              <w:t>9</w:t>
            </w:r>
          </w:p>
        </w:tc>
        <w:tc>
          <w:tcPr>
            <w:tcW w:w="2268" w:type="dxa"/>
            <w:tcBorders>
              <w:left w:val="single" w:sz="1" w:space="0" w:color="000000"/>
              <w:bottom w:val="single" w:sz="1" w:space="0" w:color="000000"/>
            </w:tcBorders>
          </w:tcPr>
          <w:p w:rsidR="00931254" w:rsidRDefault="00931254" w:rsidP="00931254">
            <w:pPr>
              <w:pStyle w:val="P273"/>
              <w:rPr>
                <w:color w:val="000000"/>
                <w:szCs w:val="24"/>
                <w:lang w:eastAsia="ru-RU"/>
              </w:rPr>
            </w:pPr>
            <w:r w:rsidRPr="00742A64">
              <w:rPr>
                <w:color w:val="000000"/>
                <w:szCs w:val="24"/>
                <w:lang w:eastAsia="ru-RU"/>
              </w:rPr>
              <w:t>8-03-03</w:t>
            </w:r>
          </w:p>
          <w:p w:rsidR="00931254" w:rsidRPr="00291FCC" w:rsidRDefault="00931254" w:rsidP="00931254">
            <w:pPr>
              <w:pStyle w:val="P273"/>
              <w:rPr>
                <w:rFonts w:eastAsia="Lucida Sans Unicode" w:cs="Times New Roman"/>
                <w:szCs w:val="24"/>
              </w:rPr>
            </w:pPr>
            <w:r w:rsidRPr="00742A64">
              <w:rPr>
                <w:color w:val="000000"/>
                <w:szCs w:val="24"/>
                <w:lang w:eastAsia="ru-RU"/>
              </w:rPr>
              <w:lastRenderedPageBreak/>
              <w:t>Протез плеча активный (тяговый)</w:t>
            </w:r>
          </w:p>
        </w:tc>
        <w:tc>
          <w:tcPr>
            <w:tcW w:w="7230" w:type="dxa"/>
            <w:tcBorders>
              <w:left w:val="single" w:sz="1" w:space="0" w:color="000000"/>
              <w:bottom w:val="single" w:sz="1" w:space="0" w:color="000000"/>
            </w:tcBorders>
            <w:vAlign w:val="center"/>
          </w:tcPr>
          <w:p w:rsidR="00931254" w:rsidRPr="00291FCC" w:rsidRDefault="00931254" w:rsidP="00931254">
            <w:pPr>
              <w:pStyle w:val="P367"/>
              <w:spacing w:before="0"/>
              <w:ind w:right="45"/>
              <w:jc w:val="both"/>
              <w:rPr>
                <w:rFonts w:cs="Times New Roman"/>
                <w:bCs/>
                <w:sz w:val="24"/>
                <w:szCs w:val="24"/>
              </w:rPr>
            </w:pPr>
            <w:r w:rsidRPr="005B7411">
              <w:rPr>
                <w:color w:val="000000"/>
                <w:sz w:val="24"/>
                <w:szCs w:val="24"/>
                <w:lang w:eastAsia="ru-RU"/>
              </w:rPr>
              <w:lastRenderedPageBreak/>
              <w:t xml:space="preserve">Протез плеча активный; взрослый, система управления: механическая (тяговый); кисть с жесткой тягой корпусная с пружинным схватам и пассивным узлом ротации применяется только </w:t>
            </w:r>
            <w:r w:rsidRPr="005B7411">
              <w:rPr>
                <w:color w:val="000000"/>
                <w:sz w:val="24"/>
                <w:szCs w:val="24"/>
                <w:lang w:eastAsia="ru-RU"/>
              </w:rPr>
              <w:lastRenderedPageBreak/>
              <w:t xml:space="preserve">с модулем. Локоть-предплечье </w:t>
            </w:r>
            <w:proofErr w:type="spellStart"/>
            <w:r w:rsidRPr="005B7411">
              <w:rPr>
                <w:color w:val="000000"/>
                <w:sz w:val="24"/>
                <w:szCs w:val="24"/>
                <w:lang w:eastAsia="ru-RU"/>
              </w:rPr>
              <w:t>экзоскелетного</w:t>
            </w:r>
            <w:proofErr w:type="spellEnd"/>
            <w:r w:rsidRPr="005B7411">
              <w:rPr>
                <w:color w:val="000000"/>
                <w:sz w:val="24"/>
                <w:szCs w:val="24"/>
                <w:lang w:eastAsia="ru-RU"/>
              </w:rPr>
              <w:t xml:space="preserve"> типа активный со ступенчатой фиксацией с пассивной ротацией плеча; функция ротации реализована в составе модуля кисти; оболочка косметическая: ПВХ /пластизоль без покрытия. Приемная гильза индивидуальная одинарная: из листового термопласта или литьевого слоистого пластика на основе акриловых смол. Крепление индивидуальное подгоночное.</w:t>
            </w:r>
            <w:r>
              <w:rPr>
                <w:color w:val="000000"/>
                <w:sz w:val="24"/>
                <w:szCs w:val="24"/>
                <w:lang w:eastAsia="ru-RU"/>
              </w:rPr>
              <w:t xml:space="preserve"> </w:t>
            </w:r>
            <w:r>
              <w:rPr>
                <w:color w:val="000000"/>
                <w:sz w:val="24"/>
                <w:lang w:eastAsia="ru-RU"/>
              </w:rPr>
              <w:t xml:space="preserve">В комплект входят </w:t>
            </w:r>
            <w:r>
              <w:rPr>
                <w:sz w:val="24"/>
              </w:rPr>
              <w:t>п</w:t>
            </w:r>
            <w:r w:rsidRPr="00AD68C1">
              <w:rPr>
                <w:sz w:val="24"/>
              </w:rPr>
              <w:t>ерчатки 2 пары</w:t>
            </w:r>
            <w:r>
              <w:rPr>
                <w:sz w:val="24"/>
              </w:rPr>
              <w:t xml:space="preserve"> (кожаные или трикотажные в соответствии с назначением ИПРА)</w:t>
            </w:r>
            <w:r w:rsidRPr="00AD68C1">
              <w:rPr>
                <w:sz w:val="24"/>
              </w:rPr>
              <w:t>, чехлы</w:t>
            </w:r>
            <w:r>
              <w:rPr>
                <w:sz w:val="24"/>
              </w:rPr>
              <w:t xml:space="preserve"> хлопчатобумажные</w:t>
            </w:r>
            <w:r w:rsidRPr="00AD68C1">
              <w:rPr>
                <w:sz w:val="24"/>
              </w:rPr>
              <w:t xml:space="preserve"> 4 штуки.</w:t>
            </w:r>
          </w:p>
        </w:tc>
      </w:tr>
      <w:tr w:rsidR="00931254" w:rsidRPr="006122D6" w:rsidTr="00931254">
        <w:tc>
          <w:tcPr>
            <w:tcW w:w="851" w:type="dxa"/>
            <w:tcBorders>
              <w:left w:val="single" w:sz="1" w:space="0" w:color="000000"/>
              <w:bottom w:val="single" w:sz="1" w:space="0" w:color="000000"/>
            </w:tcBorders>
          </w:tcPr>
          <w:p w:rsidR="00931254" w:rsidRPr="00742A64" w:rsidRDefault="00931254" w:rsidP="00931254">
            <w:pPr>
              <w:pStyle w:val="P273"/>
              <w:rPr>
                <w:color w:val="000000"/>
                <w:szCs w:val="24"/>
                <w:lang w:eastAsia="ru-RU"/>
              </w:rPr>
            </w:pPr>
            <w:r>
              <w:rPr>
                <w:color w:val="000000"/>
                <w:szCs w:val="24"/>
                <w:lang w:eastAsia="ru-RU"/>
              </w:rPr>
              <w:lastRenderedPageBreak/>
              <w:t>10</w:t>
            </w:r>
          </w:p>
        </w:tc>
        <w:tc>
          <w:tcPr>
            <w:tcW w:w="2268" w:type="dxa"/>
            <w:tcBorders>
              <w:left w:val="single" w:sz="1" w:space="0" w:color="000000"/>
              <w:bottom w:val="single" w:sz="1" w:space="0" w:color="000000"/>
            </w:tcBorders>
          </w:tcPr>
          <w:p w:rsidR="00931254" w:rsidRDefault="00931254" w:rsidP="00931254">
            <w:pPr>
              <w:pStyle w:val="P273"/>
              <w:rPr>
                <w:color w:val="000000"/>
                <w:szCs w:val="24"/>
                <w:lang w:eastAsia="ru-RU"/>
              </w:rPr>
            </w:pPr>
            <w:r w:rsidRPr="00742A64">
              <w:rPr>
                <w:color w:val="000000"/>
                <w:szCs w:val="24"/>
                <w:lang w:eastAsia="ru-RU"/>
              </w:rPr>
              <w:t>8-05-02</w:t>
            </w:r>
          </w:p>
          <w:p w:rsidR="00931254" w:rsidRPr="00291FCC" w:rsidRDefault="00931254" w:rsidP="00931254">
            <w:pPr>
              <w:pStyle w:val="P273"/>
              <w:rPr>
                <w:rFonts w:eastAsia="Lucida Sans Unicode" w:cs="Times New Roman"/>
                <w:szCs w:val="24"/>
              </w:rPr>
            </w:pPr>
            <w:r w:rsidRPr="00742A64">
              <w:rPr>
                <w:color w:val="000000"/>
                <w:szCs w:val="24"/>
                <w:lang w:eastAsia="ru-RU"/>
              </w:rPr>
              <w:t>Протез после вычленения плеча функционально-косметический</w:t>
            </w:r>
          </w:p>
        </w:tc>
        <w:tc>
          <w:tcPr>
            <w:tcW w:w="7230" w:type="dxa"/>
            <w:tcBorders>
              <w:left w:val="single" w:sz="1" w:space="0" w:color="000000"/>
              <w:bottom w:val="single" w:sz="1" w:space="0" w:color="000000"/>
            </w:tcBorders>
            <w:vAlign w:val="center"/>
          </w:tcPr>
          <w:p w:rsidR="00931254" w:rsidRPr="00291FCC" w:rsidRDefault="00931254" w:rsidP="00931254">
            <w:pPr>
              <w:pStyle w:val="P367"/>
              <w:spacing w:before="0"/>
              <w:ind w:right="45"/>
              <w:jc w:val="both"/>
              <w:rPr>
                <w:sz w:val="24"/>
                <w:szCs w:val="24"/>
              </w:rPr>
            </w:pPr>
            <w:r w:rsidRPr="005B7411">
              <w:rPr>
                <w:color w:val="000000"/>
                <w:sz w:val="24"/>
                <w:szCs w:val="24"/>
                <w:lang w:eastAsia="ru-RU"/>
              </w:rPr>
              <w:t>Протез после вычленения плеча косметический, состоит из косметической кисти или пассивной искусственной кисти с косметической оболочкой, лучезапястного узла, узла локоть-предплечье каркасного (трубчатого), плечевого шарнира, приемной гильзы (наплечника), формообразующей косметической облицовки, облицовочного чехла.</w:t>
            </w:r>
            <w:r w:rsidRPr="005B7411">
              <w:rPr>
                <w:color w:val="000000"/>
                <w:sz w:val="24"/>
                <w:szCs w:val="24"/>
                <w:lang w:eastAsia="ru-RU"/>
              </w:rPr>
              <w:br/>
              <w:t>Крепле</w:t>
            </w:r>
            <w:r>
              <w:rPr>
                <w:color w:val="000000"/>
                <w:sz w:val="24"/>
                <w:szCs w:val="24"/>
                <w:lang w:eastAsia="ru-RU"/>
              </w:rPr>
              <w:t>ние индивидуальное подгоночное. Перчатки 2 пары (кожаные или трикотажные в соответствии с назначением ИПРА).</w:t>
            </w:r>
          </w:p>
        </w:tc>
      </w:tr>
      <w:tr w:rsidR="00931254" w:rsidRPr="006122D6" w:rsidTr="00931254">
        <w:tc>
          <w:tcPr>
            <w:tcW w:w="851" w:type="dxa"/>
          </w:tcPr>
          <w:p w:rsidR="00931254" w:rsidRPr="006122D6" w:rsidRDefault="00931254" w:rsidP="00931254">
            <w:pPr>
              <w:widowControl/>
              <w:suppressAutoHyphens w:val="0"/>
              <w:autoSpaceDN/>
              <w:jc w:val="center"/>
              <w:textAlignment w:val="auto"/>
              <w:rPr>
                <w:rFonts w:ascii="Times New Roman" w:eastAsia="Times New Roman" w:hAnsi="Times New Roman" w:cs="Times New Roman"/>
                <w:b/>
                <w:kern w:val="0"/>
                <w:sz w:val="24"/>
                <w:lang w:eastAsia="ru-RU" w:bidi="ar-SA"/>
              </w:rPr>
            </w:pPr>
          </w:p>
        </w:tc>
        <w:tc>
          <w:tcPr>
            <w:tcW w:w="9498" w:type="dxa"/>
            <w:gridSpan w:val="2"/>
            <w:vAlign w:val="center"/>
          </w:tcPr>
          <w:p w:rsidR="00931254" w:rsidRPr="006122D6" w:rsidRDefault="00931254" w:rsidP="00931254">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ИТОГО:</w:t>
            </w:r>
          </w:p>
        </w:tc>
      </w:tr>
    </w:tbl>
    <w:p w:rsidR="001A4AF8" w:rsidRPr="006122D6" w:rsidRDefault="001A4AF8" w:rsidP="006122D6">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2728ED" w:rsidRDefault="002728ED" w:rsidP="002728ED">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w:t>
      </w:r>
      <w:r w:rsidR="00931254">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w:t>
      </w:r>
      <w:r w:rsidR="00931254">
        <w:rPr>
          <w:rFonts w:ascii="Times New Roman" w:eastAsia="Times New Roman" w:hAnsi="Times New Roman" w:cs="Times New Roman"/>
          <w:kern w:val="0"/>
          <w:sz w:val="24"/>
          <w:lang w:eastAsia="ru-RU" w:bidi="ar-SA"/>
        </w:rPr>
        <w:t>ны</w:t>
      </w:r>
      <w:r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верхн</w:t>
      </w:r>
      <w:r w:rsidR="00931254">
        <w:rPr>
          <w:rFonts w:ascii="Times New Roman" w:eastAsia="Times New Roman" w:hAnsi="Times New Roman" w:cs="Times New Roman"/>
          <w:kern w:val="0"/>
          <w:sz w:val="24"/>
          <w:lang w:eastAsia="ru-RU" w:bidi="ar-SA"/>
        </w:rPr>
        <w:t>их</w:t>
      </w:r>
      <w:r w:rsidRPr="006122D6">
        <w:rPr>
          <w:rFonts w:ascii="Times New Roman" w:eastAsia="Times New Roman" w:hAnsi="Times New Roman" w:cs="Times New Roman"/>
          <w:kern w:val="0"/>
          <w:sz w:val="24"/>
          <w:lang w:eastAsia="ru-RU" w:bidi="ar-SA"/>
        </w:rPr>
        <w:t xml:space="preserve"> конечност</w:t>
      </w:r>
      <w:r w:rsidR="00931254">
        <w:rPr>
          <w:rFonts w:ascii="Times New Roman" w:eastAsia="Times New Roman" w:hAnsi="Times New Roman" w:cs="Times New Roman"/>
          <w:kern w:val="0"/>
          <w:sz w:val="24"/>
          <w:lang w:eastAsia="ru-RU" w:bidi="ar-SA"/>
        </w:rPr>
        <w:t>ей</w:t>
      </w:r>
      <w:r w:rsidRPr="006122D6">
        <w:rPr>
          <w:rFonts w:ascii="Times New Roman" w:eastAsia="Times New Roman" w:hAnsi="Times New Roman" w:cs="Times New Roman"/>
          <w:kern w:val="0"/>
          <w:sz w:val="24"/>
          <w:lang w:eastAsia="ru-RU" w:bidi="ar-SA"/>
        </w:rPr>
        <w:t xml:space="preserve">, </w:t>
      </w:r>
      <w:r>
        <w:rPr>
          <w:rFonts w:ascii="Times New Roman" w:eastAsia="Times New Roman" w:hAnsi="Times New Roman" w:cs="Times New Roman"/>
          <w:kern w:val="0"/>
          <w:sz w:val="24"/>
          <w:lang w:eastAsia="ru-RU" w:bidi="ar-SA"/>
        </w:rPr>
        <w:t xml:space="preserve">индивидуально для получателя,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Pr="00CF120C">
        <w:rPr>
          <w:rFonts w:ascii="Times New Roman" w:eastAsia="Times New Roman" w:hAnsi="Times New Roman" w:cs="Times New Roman"/>
          <w:kern w:val="0"/>
          <w:sz w:val="24"/>
          <w:lang w:eastAsia="ru-RU" w:bidi="ar-SA"/>
        </w:rPr>
        <w:t>пол</w:t>
      </w:r>
      <w:r>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2728ED" w:rsidRPr="006122D6" w:rsidRDefault="002728ED" w:rsidP="002728ED">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931254">
        <w:rPr>
          <w:rFonts w:ascii="Times New Roman" w:eastAsia="Times New Roman" w:hAnsi="Times New Roman" w:cs="Times New Roman"/>
          <w:kern w:val="0"/>
          <w:sz w:val="24"/>
          <w:lang w:eastAsia="ru-RU" w:bidi="ar-SA"/>
        </w:rPr>
        <w:t>ые</w:t>
      </w:r>
      <w:r w:rsidRPr="00555D6D">
        <w:rPr>
          <w:rFonts w:ascii="Times New Roman" w:eastAsia="Times New Roman" w:hAnsi="Times New Roman" w:cs="Times New Roman"/>
          <w:kern w:val="0"/>
          <w:sz w:val="24"/>
          <w:lang w:eastAsia="ru-RU" w:bidi="ar-SA"/>
        </w:rPr>
        <w:t xml:space="preserve"> гильз</w:t>
      </w:r>
      <w:r w:rsidR="00931254">
        <w:rPr>
          <w:rFonts w:ascii="Times New Roman" w:eastAsia="Times New Roman" w:hAnsi="Times New Roman" w:cs="Times New Roman"/>
          <w:kern w:val="0"/>
          <w:sz w:val="24"/>
          <w:lang w:eastAsia="ru-RU" w:bidi="ar-SA"/>
        </w:rPr>
        <w:t>ы</w:t>
      </w:r>
      <w:r w:rsidRPr="00555D6D">
        <w:rPr>
          <w:rFonts w:ascii="Times New Roman" w:eastAsia="Times New Roman" w:hAnsi="Times New Roman" w:cs="Times New Roman"/>
          <w:kern w:val="0"/>
          <w:sz w:val="24"/>
          <w:lang w:eastAsia="ru-RU" w:bidi="ar-SA"/>
        </w:rPr>
        <w:t xml:space="preserve"> и крепления протез</w:t>
      </w:r>
      <w:r w:rsidR="00931254">
        <w:rPr>
          <w:rFonts w:ascii="Times New Roman" w:eastAsia="Times New Roman" w:hAnsi="Times New Roman" w:cs="Times New Roman"/>
          <w:kern w:val="0"/>
          <w:sz w:val="24"/>
          <w:lang w:eastAsia="ru-RU" w:bidi="ar-SA"/>
        </w:rPr>
        <w:t>ов</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w:t>
      </w:r>
      <w:r>
        <w:rPr>
          <w:rFonts w:ascii="Times New Roman" w:eastAsia="Times New Roman" w:hAnsi="Times New Roman" w:cs="Times New Roman"/>
          <w:kern w:val="0"/>
          <w:sz w:val="24"/>
          <w:lang w:eastAsia="ru-RU" w:bidi="ar-SA"/>
        </w:rPr>
        <w:t>ем</w:t>
      </w:r>
      <w:r w:rsidRPr="00555D6D">
        <w:rPr>
          <w:rFonts w:ascii="Times New Roman" w:eastAsia="Times New Roman" w:hAnsi="Times New Roman" w:cs="Times New Roman"/>
          <w:kern w:val="0"/>
          <w:sz w:val="24"/>
          <w:lang w:eastAsia="ru-RU" w:bidi="ar-SA"/>
        </w:rPr>
        <w:t xml:space="preserve">.  </w:t>
      </w:r>
    </w:p>
    <w:p w:rsidR="002728ED" w:rsidRDefault="002728ED" w:rsidP="002728ED">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Pr>
          <w:rFonts w:ascii="Times New Roman" w:eastAsia="Times New Roman" w:hAnsi="Times New Roman" w:cs="Times New Roman"/>
          <w:kern w:val="0"/>
          <w:sz w:val="24"/>
          <w:lang w:eastAsia="ru-RU" w:bidi="ar-SA"/>
        </w:rPr>
        <w:t>приемн</w:t>
      </w:r>
      <w:r w:rsidR="00931254">
        <w:rPr>
          <w:rFonts w:ascii="Times New Roman" w:eastAsia="Times New Roman" w:hAnsi="Times New Roman" w:cs="Times New Roman"/>
          <w:kern w:val="0"/>
          <w:sz w:val="24"/>
          <w:lang w:eastAsia="ru-RU" w:bidi="ar-SA"/>
        </w:rPr>
        <w:t>ых</w:t>
      </w:r>
      <w:r>
        <w:rPr>
          <w:rFonts w:ascii="Times New Roman" w:eastAsia="Times New Roman" w:hAnsi="Times New Roman" w:cs="Times New Roman"/>
          <w:kern w:val="0"/>
          <w:sz w:val="24"/>
          <w:lang w:eastAsia="ru-RU" w:bidi="ar-SA"/>
        </w:rPr>
        <w:t xml:space="preserve"> гильз</w:t>
      </w:r>
      <w:r w:rsidRPr="006122D6">
        <w:rPr>
          <w:rFonts w:ascii="Times New Roman" w:eastAsia="Times New Roman" w:hAnsi="Times New Roman" w:cs="Times New Roman"/>
          <w:kern w:val="0"/>
          <w:sz w:val="24"/>
          <w:lang w:eastAsia="ru-RU" w:bidi="ar-SA"/>
        </w:rPr>
        <w:t xml:space="preserve">, контактирующих с телом человека, должны быть разрешены к применению Министерством здравоохранения Российской Федерации. </w:t>
      </w:r>
    </w:p>
    <w:p w:rsidR="002728ED" w:rsidRDefault="002728ED" w:rsidP="002728ED">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931254">
        <w:rPr>
          <w:rFonts w:ascii="Times New Roman" w:eastAsia="Times New Roman" w:hAnsi="Times New Roman" w:cs="Times New Roman"/>
          <w:kern w:val="0"/>
          <w:sz w:val="24"/>
          <w:lang w:eastAsia="ru-RU" w:bidi="ar-SA"/>
        </w:rPr>
        <w:t xml:space="preserve">ов </w:t>
      </w:r>
      <w:r w:rsidRPr="006122D6">
        <w:rPr>
          <w:rFonts w:ascii="Times New Roman" w:eastAsia="Times New Roman" w:hAnsi="Times New Roman" w:cs="Times New Roman"/>
          <w:kern w:val="0"/>
          <w:sz w:val="24"/>
          <w:lang w:eastAsia="ru-RU" w:bidi="ar-SA"/>
        </w:rPr>
        <w:t>должны быть стойкими к воздействию физиологических растворов</w:t>
      </w:r>
      <w:r>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2728ED" w:rsidRDefault="002728ED" w:rsidP="002728ED">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92F9C">
        <w:rPr>
          <w:rFonts w:ascii="Times New Roman" w:eastAsia="Times New Roman" w:hAnsi="Times New Roman" w:cs="Times New Roman"/>
          <w:kern w:val="0"/>
          <w:sz w:val="24"/>
          <w:lang w:eastAsia="ru-RU" w:bidi="ar-SA"/>
        </w:rPr>
        <w:t>Металлические части протез</w:t>
      </w:r>
      <w:r w:rsidR="00931254">
        <w:rPr>
          <w:rFonts w:ascii="Times New Roman" w:eastAsia="Times New Roman" w:hAnsi="Times New Roman" w:cs="Times New Roman"/>
          <w:kern w:val="0"/>
          <w:sz w:val="24"/>
          <w:lang w:eastAsia="ru-RU" w:bidi="ar-SA"/>
        </w:rPr>
        <w:t>ов</w:t>
      </w:r>
      <w:r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2728ED" w:rsidRPr="00CF120C" w:rsidRDefault="002728ED" w:rsidP="002728ED">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2728ED" w:rsidRPr="00CF120C" w:rsidRDefault="002728ED" w:rsidP="002728ED">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приемная гильза протез</w:t>
      </w:r>
      <w:r w:rsidR="00931254">
        <w:rPr>
          <w:rFonts w:ascii="Times New Roman" w:eastAsia="Times New Roman" w:hAnsi="Times New Roman" w:cs="Times New Roman"/>
          <w:kern w:val="0"/>
          <w:sz w:val="24"/>
          <w:lang w:eastAsia="ru-RU" w:bidi="ar-SA"/>
        </w:rPr>
        <w:t xml:space="preserve">а </w:t>
      </w:r>
      <w:r w:rsidRPr="00CF120C">
        <w:rPr>
          <w:rFonts w:ascii="Times New Roman" w:eastAsia="Times New Roman" w:hAnsi="Times New Roman" w:cs="Times New Roman"/>
          <w:kern w:val="0"/>
          <w:sz w:val="24"/>
          <w:lang w:eastAsia="ru-RU" w:bidi="ar-SA"/>
        </w:rPr>
        <w:t xml:space="preserve">конечности должна быть изготовлена по индивидуальным параметрам </w:t>
      </w:r>
      <w:r>
        <w:rPr>
          <w:rFonts w:ascii="Times New Roman" w:eastAsia="Times New Roman" w:hAnsi="Times New Roman" w:cs="Times New Roman"/>
          <w:kern w:val="0"/>
          <w:sz w:val="24"/>
          <w:lang w:eastAsia="ru-RU" w:bidi="ar-SA"/>
        </w:rPr>
        <w:t>пол</w:t>
      </w:r>
      <w:r w:rsidR="00B51837">
        <w:rPr>
          <w:rFonts w:ascii="Times New Roman" w:eastAsia="Times New Roman" w:hAnsi="Times New Roman" w:cs="Times New Roman"/>
          <w:kern w:val="0"/>
          <w:sz w:val="24"/>
          <w:lang w:eastAsia="ru-RU" w:bidi="ar-SA"/>
        </w:rPr>
        <w:t>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нем культи или пораженной конечности, обеспечивая взаимодействие человека с протезом конечности;</w:t>
      </w:r>
    </w:p>
    <w:p w:rsidR="002728ED" w:rsidRPr="00CF120C" w:rsidRDefault="002728ED" w:rsidP="002728ED">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p>
    <w:p w:rsidR="002728ED" w:rsidRPr="00CF120C" w:rsidRDefault="002728ED" w:rsidP="002728ED">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искусственная кисть должна имитировать форму естественной кисти и воспроизводить часть ее функций;</w:t>
      </w:r>
    </w:p>
    <w:p w:rsidR="002728ED" w:rsidRPr="00CF120C" w:rsidRDefault="002728ED" w:rsidP="002728ED">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косметическая кисть должна восполнять внешний вид утраченной кисти и не иметь двигательных функций;</w:t>
      </w:r>
    </w:p>
    <w:p w:rsidR="002728ED" w:rsidRPr="00CF120C" w:rsidRDefault="002728ED" w:rsidP="002728ED">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многофункциональная кисть должна конструктивно позволять выполнять несколько видов захвата;</w:t>
      </w:r>
    </w:p>
    <w:p w:rsidR="002728ED" w:rsidRDefault="002728ED" w:rsidP="002728ED">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косметический протез конечности должен восполнять форму и внешний вид отсутствующей ее части.</w:t>
      </w:r>
    </w:p>
    <w:p w:rsidR="002728ED" w:rsidRPr="00FF2479" w:rsidRDefault="002728ED" w:rsidP="00FF2479">
      <w:pPr>
        <w:spacing w:line="0" w:lineRule="atLeast"/>
        <w:jc w:val="both"/>
        <w:rPr>
          <w:rFonts w:ascii="Times New Roman" w:hAnsi="Times New Roman"/>
          <w:spacing w:val="-2"/>
          <w:sz w:val="24"/>
        </w:rPr>
      </w:pPr>
      <w:r w:rsidRPr="006122D6">
        <w:rPr>
          <w:rFonts w:ascii="Times New Roman" w:eastAsia="Times New Roman" w:hAnsi="Times New Roman" w:cs="Times New Roman"/>
          <w:kern w:val="0"/>
          <w:sz w:val="24"/>
          <w:lang w:eastAsia="ru-RU" w:bidi="ar-SA"/>
        </w:rPr>
        <w:t>Протез</w:t>
      </w:r>
      <w:r w:rsidR="00657742">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w:t>
      </w:r>
      <w:r w:rsidR="00657742">
        <w:rPr>
          <w:rFonts w:ascii="Times New Roman" w:eastAsia="Times New Roman" w:hAnsi="Times New Roman" w:cs="Times New Roman"/>
          <w:kern w:val="0"/>
          <w:sz w:val="24"/>
          <w:lang w:eastAsia="ru-RU" w:bidi="ar-SA"/>
        </w:rPr>
        <w:t>ны</w:t>
      </w:r>
      <w:r w:rsidRPr="006122D6">
        <w:rPr>
          <w:rFonts w:ascii="Times New Roman" w:eastAsia="Times New Roman" w:hAnsi="Times New Roman" w:cs="Times New Roman"/>
          <w:kern w:val="0"/>
          <w:sz w:val="24"/>
          <w:lang w:eastAsia="ru-RU" w:bidi="ar-SA"/>
        </w:rPr>
        <w:t xml:space="preserve"> </w:t>
      </w:r>
      <w:r>
        <w:rPr>
          <w:rFonts w:ascii="Times New Roman" w:eastAsia="Times New Roman" w:hAnsi="Times New Roman" w:cs="Times New Roman"/>
          <w:kern w:val="0"/>
          <w:sz w:val="24"/>
          <w:lang w:eastAsia="ru-RU" w:bidi="ar-SA"/>
        </w:rPr>
        <w:t>соответствовать требованиям</w:t>
      </w:r>
      <w:r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Pr="006122D6">
        <w:rPr>
          <w:rFonts w:ascii="Times New Roman" w:eastAsia="Times New Roman" w:hAnsi="Times New Roman" w:cs="Times New Roman"/>
          <w:b/>
          <w:kern w:val="0"/>
          <w:sz w:val="24"/>
          <w:lang w:eastAsia="ru-RU" w:bidi="ar-SA"/>
        </w:rPr>
        <w:t xml:space="preserve"> </w:t>
      </w:r>
      <w:r w:rsidR="007D77CF">
        <w:rPr>
          <w:rFonts w:ascii="Times New Roman" w:hAnsi="Times New Roman"/>
          <w:sz w:val="24"/>
        </w:rPr>
        <w:t xml:space="preserve">ГОСТ Р 58267-2018 «Протезы наружные верхних конечностей. Термины и определения. Классификация»», </w:t>
      </w:r>
      <w:r w:rsidRPr="00D61752">
        <w:rPr>
          <w:rFonts w:ascii="Times New Roman" w:eastAsia="Times New Roman" w:hAnsi="Times New Roman" w:cs="Times New Roman"/>
          <w:kern w:val="0"/>
          <w:sz w:val="24"/>
          <w:lang w:eastAsia="ru-RU" w:bidi="ar-SA"/>
        </w:rPr>
        <w:t xml:space="preserve">ГОСТ Р 56138-2021 </w:t>
      </w:r>
      <w:r>
        <w:rPr>
          <w:rFonts w:ascii="Times New Roman" w:eastAsia="Times New Roman" w:hAnsi="Times New Roman" w:cs="Times New Roman"/>
          <w:kern w:val="0"/>
          <w:sz w:val="24"/>
          <w:lang w:eastAsia="ru-RU" w:bidi="ar-SA"/>
        </w:rPr>
        <w:t>«</w:t>
      </w:r>
      <w:r w:rsidRPr="00D61752">
        <w:rPr>
          <w:rFonts w:ascii="Times New Roman" w:eastAsia="Times New Roman" w:hAnsi="Times New Roman" w:cs="Times New Roman"/>
          <w:kern w:val="0"/>
          <w:sz w:val="24"/>
          <w:lang w:eastAsia="ru-RU" w:bidi="ar-SA"/>
        </w:rPr>
        <w:t>Протезы верхних коне</w:t>
      </w:r>
      <w:r>
        <w:rPr>
          <w:rFonts w:ascii="Times New Roman" w:eastAsia="Times New Roman" w:hAnsi="Times New Roman" w:cs="Times New Roman"/>
          <w:kern w:val="0"/>
          <w:sz w:val="24"/>
          <w:lang w:eastAsia="ru-RU" w:bidi="ar-SA"/>
        </w:rPr>
        <w:t xml:space="preserve">чностей. Технические требования», </w:t>
      </w:r>
      <w:r w:rsidRPr="006122D6">
        <w:rPr>
          <w:rFonts w:ascii="Times New Roman" w:eastAsia="Times New Roman" w:hAnsi="Times New Roman" w:cs="Times New Roman"/>
          <w:kern w:val="0"/>
          <w:sz w:val="24"/>
          <w:lang w:eastAsia="ru-RU" w:bidi="ar-SA"/>
        </w:rPr>
        <w:t xml:space="preserve">ГОСТ </w:t>
      </w:r>
      <w:r w:rsidR="00B120AB" w:rsidRPr="00B120AB">
        <w:rPr>
          <w:rFonts w:ascii="Times New Roman" w:eastAsia="Times New Roman" w:hAnsi="Times New Roman" w:cs="Times New Roman"/>
          <w:kern w:val="0"/>
          <w:sz w:val="24"/>
          <w:lang w:eastAsia="ru-RU" w:bidi="ar-SA"/>
        </w:rPr>
        <w:t>Р 52770-2023 «Изделия медицинские. Система оценки биологического действия. Общие требования безопасности</w:t>
      </w:r>
      <w:r w:rsidR="00AA32D0">
        <w:rPr>
          <w:rFonts w:ascii="Times New Roman" w:eastAsia="Times New Roman" w:hAnsi="Times New Roman" w:cs="Times New Roman"/>
          <w:kern w:val="0"/>
          <w:sz w:val="24"/>
          <w:lang w:eastAsia="ru-RU" w:bidi="ar-SA"/>
        </w:rPr>
        <w:t>»</w:t>
      </w:r>
      <w:r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Pr="006122D6">
        <w:rPr>
          <w:rFonts w:ascii="Times New Roman" w:eastAsia="Times New Roman" w:hAnsi="Times New Roman" w:cs="Times New Roman"/>
          <w:kern w:val="0"/>
          <w:sz w:val="24"/>
          <w:lang w:eastAsia="ru-RU" w:bidi="ar-SA"/>
        </w:rPr>
        <w:t>ортезы</w:t>
      </w:r>
      <w:proofErr w:type="spellEnd"/>
      <w:r w:rsidRPr="006122D6">
        <w:rPr>
          <w:rFonts w:ascii="Times New Roman" w:eastAsia="Times New Roman" w:hAnsi="Times New Roman" w:cs="Times New Roman"/>
          <w:kern w:val="0"/>
          <w:sz w:val="24"/>
          <w:lang w:eastAsia="ru-RU" w:bidi="ar-SA"/>
        </w:rPr>
        <w:t xml:space="preserve"> наружные. Требования и методы испытаний»; Межгосударственных стандартов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w:t>
      </w:r>
      <w:r w:rsidR="0009259F">
        <w:rPr>
          <w:rFonts w:ascii="Times New Roman" w:eastAsia="Times New Roman" w:hAnsi="Times New Roman" w:cs="Times New Roman"/>
          <w:kern w:val="0"/>
          <w:sz w:val="24"/>
          <w:lang w:eastAsia="ru-RU" w:bidi="ar-SA"/>
        </w:rPr>
        <w:t xml:space="preserve">23 </w:t>
      </w:r>
      <w:r w:rsidRPr="006122D6">
        <w:rPr>
          <w:rFonts w:ascii="Times New Roman" w:eastAsia="Times New Roman" w:hAnsi="Times New Roman" w:cs="Times New Roman"/>
          <w:kern w:val="0"/>
          <w:sz w:val="24"/>
          <w:lang w:eastAsia="ru-RU" w:bidi="ar-SA"/>
        </w:rPr>
        <w:t xml:space="preserve">«Изделия медицинские. </w:t>
      </w:r>
      <w:r w:rsidRPr="006122D6">
        <w:rPr>
          <w:rFonts w:ascii="Times New Roman" w:eastAsia="Times New Roman" w:hAnsi="Times New Roman" w:cs="Times New Roman"/>
          <w:kern w:val="0"/>
          <w:sz w:val="24"/>
          <w:lang w:eastAsia="ru-RU" w:bidi="ar-SA"/>
        </w:rPr>
        <w:lastRenderedPageBreak/>
        <w:t xml:space="preserve">Оценка биологического действия медицинских изделий. Часть 5. Исследования на </w:t>
      </w:r>
      <w:proofErr w:type="spellStart"/>
      <w:r w:rsidRPr="006122D6">
        <w:rPr>
          <w:rFonts w:ascii="Times New Roman" w:eastAsia="Times New Roman" w:hAnsi="Times New Roman" w:cs="Times New Roman"/>
          <w:kern w:val="0"/>
          <w:sz w:val="24"/>
          <w:lang w:eastAsia="ru-RU" w:bidi="ar-SA"/>
        </w:rPr>
        <w:t>цитотоксичность</w:t>
      </w:r>
      <w:proofErr w:type="spellEnd"/>
      <w:r w:rsidRPr="006122D6">
        <w:rPr>
          <w:rFonts w:ascii="Times New Roman" w:eastAsia="Times New Roman" w:hAnsi="Times New Roman" w:cs="Times New Roman"/>
          <w:kern w:val="0"/>
          <w:sz w:val="24"/>
          <w:lang w:eastAsia="ru-RU" w:bidi="ar-SA"/>
        </w:rPr>
        <w:t xml:space="preserve">: методы </w:t>
      </w:r>
      <w:r w:rsidRPr="006122D6">
        <w:rPr>
          <w:rFonts w:ascii="Times New Roman" w:eastAsia="Times New Roman" w:hAnsi="Times New Roman" w:cs="Times New Roman"/>
          <w:kern w:val="0"/>
          <w:sz w:val="24"/>
          <w:lang w:val="en-US" w:eastAsia="ru-RU" w:bidi="ar-SA"/>
        </w:rPr>
        <w:t>in</w:t>
      </w:r>
      <w:r w:rsidRPr="006122D6">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val="en-US" w:eastAsia="ru-RU" w:bidi="ar-SA"/>
        </w:rPr>
        <w:t>vitro</w:t>
      </w:r>
      <w:r w:rsidRPr="006122D6">
        <w:rPr>
          <w:rFonts w:ascii="Times New Roman" w:eastAsia="Times New Roman" w:hAnsi="Times New Roman" w:cs="Times New Roman"/>
          <w:kern w:val="0"/>
          <w:sz w:val="24"/>
          <w:lang w:eastAsia="ru-RU" w:bidi="ar-SA"/>
        </w:rPr>
        <w:t xml:space="preserve">», </w:t>
      </w:r>
      <w:r w:rsidRPr="003267D3">
        <w:rPr>
          <w:rFonts w:ascii="Times New Roman" w:eastAsia="Times New Roman" w:hAnsi="Times New Roman" w:cs="Times New Roman"/>
          <w:kern w:val="0"/>
          <w:sz w:val="24"/>
          <w:lang w:eastAsia="ru-RU" w:bidi="ar-SA"/>
        </w:rPr>
        <w:t>ГОСТ ISO 10993-10-20</w:t>
      </w:r>
      <w:r w:rsidR="0009259F">
        <w:rPr>
          <w:rFonts w:ascii="Times New Roman" w:eastAsia="Times New Roman" w:hAnsi="Times New Roman" w:cs="Times New Roman"/>
          <w:kern w:val="0"/>
          <w:sz w:val="24"/>
          <w:lang w:eastAsia="ru-RU" w:bidi="ar-SA"/>
        </w:rPr>
        <w:t>23</w:t>
      </w:r>
      <w:r w:rsidRPr="003267D3">
        <w:rPr>
          <w:rFonts w:ascii="Times New Roman" w:eastAsia="Times New Roman" w:hAnsi="Times New Roman" w:cs="Times New Roman"/>
          <w:kern w:val="0"/>
          <w:sz w:val="24"/>
          <w:lang w:eastAsia="ru-RU" w:bidi="ar-SA"/>
        </w:rPr>
        <w:t xml:space="preserve"> «Изделия медицинские. Оценка биологического действия медицинских изделий. Часть 10. Исследование сенсибилизирующего действия»</w:t>
      </w:r>
      <w:r w:rsidR="0009259F">
        <w:rPr>
          <w:rFonts w:ascii="Times New Roman" w:eastAsia="Times New Roman" w:hAnsi="Times New Roman" w:cs="Times New Roman"/>
          <w:kern w:val="0"/>
          <w:sz w:val="24"/>
          <w:lang w:eastAsia="ru-RU" w:bidi="ar-SA"/>
        </w:rPr>
        <w:t>.</w:t>
      </w:r>
    </w:p>
    <w:p w:rsidR="00764999" w:rsidRPr="006122D6" w:rsidRDefault="002728ED" w:rsidP="002728ED">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006122D6" w:rsidRPr="006122D6">
        <w:rPr>
          <w:rFonts w:ascii="Times New Roman" w:hAnsi="Times New Roman" w:cs="Times New Roman"/>
          <w:kern w:val="2"/>
          <w:sz w:val="24"/>
          <w:lang w:eastAsia="ru-RU" w:bidi="ar-SA"/>
        </w:rPr>
        <w:t>.</w:t>
      </w:r>
    </w:p>
    <w:p w:rsidR="00B8029D"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7C1871" w:rsidP="00B8029D">
      <w:pPr>
        <w:autoSpaceDE w:val="0"/>
        <w:ind w:firstLine="709"/>
        <w:jc w:val="both"/>
        <w:rPr>
          <w:rFonts w:ascii="Times New Roman" w:eastAsia="Times New Roman" w:hAnsi="Times New Roman" w:cs="Times New Roman"/>
          <w:b/>
          <w:kern w:val="0"/>
          <w:sz w:val="24"/>
          <w:lang w:eastAsia="ru-RU" w:bidi="ar-SA"/>
        </w:rPr>
      </w:pPr>
      <w:r w:rsidRPr="007C1871">
        <w:rPr>
          <w:rFonts w:ascii="Times New Roman" w:hAnsi="Times New Roman"/>
          <w:sz w:val="24"/>
        </w:rPr>
        <w:t>Работы по обеспечению Получателя Изделием следует считать эффективно исполненными, если у Получателя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Получателя Изделием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7C1871" w:rsidRPr="007C1871" w:rsidRDefault="007C1871" w:rsidP="007C1871">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C1871">
        <w:rPr>
          <w:rFonts w:ascii="Times New Roman" w:eastAsia="Times New Roman" w:hAnsi="Times New Roman" w:cs="Times New Roman"/>
          <w:kern w:val="0"/>
          <w:sz w:val="24"/>
          <w:lang w:eastAsia="x-none" w:bidi="ar-SA"/>
        </w:rPr>
        <w:t>Гарантийный срок на Изделие устанавливается со дня выдачи готового Изделия Получателю.</w:t>
      </w:r>
    </w:p>
    <w:p w:rsidR="007C1871" w:rsidRDefault="007C1871" w:rsidP="007C1871">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C1871">
        <w:rPr>
          <w:rFonts w:ascii="Times New Roman" w:eastAsia="Times New Roman" w:hAnsi="Times New Roman" w:cs="Times New Roman"/>
          <w:kern w:val="0"/>
          <w:sz w:val="24"/>
          <w:lang w:eastAsia="x-none" w:bidi="ar-SA"/>
        </w:rPr>
        <w:t xml:space="preserve">Продолжительность гарантийного срока </w:t>
      </w:r>
      <w:r w:rsidR="0009259F">
        <w:rPr>
          <w:rFonts w:ascii="Times New Roman" w:eastAsia="Times New Roman" w:hAnsi="Times New Roman" w:cs="Times New Roman"/>
          <w:kern w:val="0"/>
          <w:sz w:val="24"/>
          <w:lang w:eastAsia="x-none" w:bidi="ar-SA"/>
        </w:rPr>
        <w:t xml:space="preserve">на протезы верхних конечностей </w:t>
      </w:r>
      <w:r w:rsidRPr="007C1871">
        <w:rPr>
          <w:rFonts w:ascii="Times New Roman" w:eastAsia="Times New Roman" w:hAnsi="Times New Roman" w:cs="Times New Roman"/>
          <w:kern w:val="0"/>
          <w:sz w:val="24"/>
          <w:lang w:eastAsia="x-none" w:bidi="ar-SA"/>
        </w:rPr>
        <w:t>должна составлять</w:t>
      </w:r>
      <w:r w:rsidR="00FF2479">
        <w:rPr>
          <w:rFonts w:ascii="Times New Roman" w:eastAsia="Times New Roman" w:hAnsi="Times New Roman" w:cs="Times New Roman"/>
          <w:kern w:val="0"/>
          <w:sz w:val="24"/>
          <w:lang w:eastAsia="x-none" w:bidi="ar-SA"/>
        </w:rPr>
        <w:t xml:space="preserve"> </w:t>
      </w:r>
      <w:r w:rsidR="0009259F">
        <w:rPr>
          <w:rFonts w:ascii="Times New Roman" w:eastAsia="Times New Roman" w:hAnsi="Times New Roman" w:cs="Times New Roman"/>
          <w:kern w:val="0"/>
          <w:sz w:val="24"/>
          <w:lang w:eastAsia="x-none" w:bidi="ar-SA"/>
        </w:rPr>
        <w:t>7</w:t>
      </w:r>
      <w:r w:rsidR="00D435E7">
        <w:rPr>
          <w:rFonts w:ascii="Times New Roman" w:eastAsia="Times New Roman" w:hAnsi="Times New Roman" w:cs="Times New Roman"/>
          <w:kern w:val="0"/>
          <w:sz w:val="24"/>
          <w:lang w:eastAsia="x-none" w:bidi="ar-SA"/>
        </w:rPr>
        <w:t xml:space="preserve"> </w:t>
      </w:r>
      <w:r w:rsidRPr="007C1871">
        <w:rPr>
          <w:rFonts w:ascii="Times New Roman" w:eastAsia="Times New Roman" w:hAnsi="Times New Roman" w:cs="Times New Roman"/>
          <w:kern w:val="0"/>
          <w:sz w:val="24"/>
          <w:lang w:eastAsia="x-none" w:bidi="ar-SA"/>
        </w:rPr>
        <w:t>месяц</w:t>
      </w:r>
      <w:r w:rsidR="00FF2479">
        <w:rPr>
          <w:rFonts w:ascii="Times New Roman" w:eastAsia="Times New Roman" w:hAnsi="Times New Roman" w:cs="Times New Roman"/>
          <w:kern w:val="0"/>
          <w:sz w:val="24"/>
          <w:lang w:eastAsia="x-none" w:bidi="ar-SA"/>
        </w:rPr>
        <w:t>ев</w:t>
      </w:r>
      <w:r w:rsidRPr="007C1871">
        <w:rPr>
          <w:rFonts w:ascii="Times New Roman" w:eastAsia="Times New Roman" w:hAnsi="Times New Roman" w:cs="Times New Roman"/>
          <w:kern w:val="0"/>
          <w:sz w:val="24"/>
          <w:lang w:eastAsia="x-none" w:bidi="ar-SA"/>
        </w:rPr>
        <w:t>.</w:t>
      </w:r>
      <w:r w:rsidR="0009259F">
        <w:rPr>
          <w:rFonts w:ascii="Times New Roman" w:eastAsia="Times New Roman" w:hAnsi="Times New Roman" w:cs="Times New Roman"/>
          <w:kern w:val="0"/>
          <w:sz w:val="24"/>
          <w:lang w:eastAsia="x-none" w:bidi="ar-SA"/>
        </w:rPr>
        <w:t xml:space="preserve"> Г</w:t>
      </w:r>
      <w:r w:rsidR="0009259F" w:rsidRPr="00AD68C1">
        <w:rPr>
          <w:rFonts w:ascii="Times New Roman" w:hAnsi="Times New Roman"/>
          <w:sz w:val="24"/>
        </w:rPr>
        <w:t>арантийный срок на протезы кисти к</w:t>
      </w:r>
      <w:r w:rsidR="0009259F">
        <w:rPr>
          <w:rFonts w:ascii="Times New Roman" w:hAnsi="Times New Roman"/>
          <w:sz w:val="24"/>
        </w:rPr>
        <w:t>осметические должен составлять 3 месяца</w:t>
      </w:r>
      <w:r w:rsidR="0009259F" w:rsidRPr="00AD68C1">
        <w:rPr>
          <w:rFonts w:ascii="Times New Roman" w:hAnsi="Times New Roman"/>
          <w:sz w:val="24"/>
        </w:rPr>
        <w:t>.</w:t>
      </w:r>
    </w:p>
    <w:p w:rsidR="00E84EB4" w:rsidRPr="007C1871" w:rsidRDefault="00E84EB4" w:rsidP="007C1871">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E84EB4">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p>
    <w:p w:rsidR="007C1871" w:rsidRPr="007C1871" w:rsidRDefault="007C1871" w:rsidP="007C1871">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C1871">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7C1871" w:rsidRPr="007C1871" w:rsidRDefault="007C1871" w:rsidP="007C1871">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C1871">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7C1871" w:rsidRPr="007C1871" w:rsidRDefault="007C1871" w:rsidP="007C1871">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C1871">
        <w:rPr>
          <w:rFonts w:ascii="Times New Roman" w:eastAsia="Times New Roman" w:hAnsi="Times New Roman" w:cs="Times New Roman"/>
          <w:kern w:val="0"/>
          <w:sz w:val="24"/>
          <w:lang w:eastAsia="x-none" w:bidi="ar-SA"/>
        </w:rPr>
        <w:t>В случае обнаружения Получателем в течении гарантийного срока Изделия при его должной эксплуатации несоответствия качеству (выявление недостатков и дефектов, связанных с разработкой, материалами или качеством изготовления, в том числе скрытых недостатков и дефектов) Исполнитель должен обеспечить гарантийный ремонт (если Изделие подлежит ремонту) либо замену Изделия на надлежащего качества.</w:t>
      </w:r>
    </w:p>
    <w:p w:rsidR="00BC7088" w:rsidRDefault="007C1871" w:rsidP="007C1871">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C1871">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(Государственного заказчика) к Исполнителю</w:t>
      </w:r>
      <w:r w:rsidR="00764999" w:rsidRPr="00764999">
        <w:rPr>
          <w:rFonts w:ascii="Times New Roman" w:eastAsia="Times New Roman" w:hAnsi="Times New Roman" w:cs="Times New Roman"/>
          <w:kern w:val="0"/>
          <w:sz w:val="24"/>
          <w:lang w:eastAsia="x-none" w:bidi="ar-SA"/>
        </w:rPr>
        <w:t>.</w:t>
      </w:r>
    </w:p>
    <w:sectPr w:rsidR="00BC7088"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01305"/>
    <w:rsid w:val="00005061"/>
    <w:rsid w:val="00022418"/>
    <w:rsid w:val="00055EBC"/>
    <w:rsid w:val="0007522B"/>
    <w:rsid w:val="00076745"/>
    <w:rsid w:val="00090D1C"/>
    <w:rsid w:val="0009259F"/>
    <w:rsid w:val="000A5991"/>
    <w:rsid w:val="000B69ED"/>
    <w:rsid w:val="000F490E"/>
    <w:rsid w:val="00111851"/>
    <w:rsid w:val="00122B3C"/>
    <w:rsid w:val="00153AD4"/>
    <w:rsid w:val="00157E2C"/>
    <w:rsid w:val="0016116C"/>
    <w:rsid w:val="001716BE"/>
    <w:rsid w:val="0017270F"/>
    <w:rsid w:val="00172A78"/>
    <w:rsid w:val="0018493A"/>
    <w:rsid w:val="00185505"/>
    <w:rsid w:val="00186CBB"/>
    <w:rsid w:val="001874CA"/>
    <w:rsid w:val="001933ED"/>
    <w:rsid w:val="001A4AF8"/>
    <w:rsid w:val="001B412C"/>
    <w:rsid w:val="001D2CA5"/>
    <w:rsid w:val="001D5473"/>
    <w:rsid w:val="001D659D"/>
    <w:rsid w:val="001E40B2"/>
    <w:rsid w:val="001F27F8"/>
    <w:rsid w:val="002079BC"/>
    <w:rsid w:val="0021094D"/>
    <w:rsid w:val="002204B0"/>
    <w:rsid w:val="00223042"/>
    <w:rsid w:val="00231304"/>
    <w:rsid w:val="00233BD5"/>
    <w:rsid w:val="00237A34"/>
    <w:rsid w:val="0026081D"/>
    <w:rsid w:val="002728ED"/>
    <w:rsid w:val="002748B7"/>
    <w:rsid w:val="00277718"/>
    <w:rsid w:val="002C05D8"/>
    <w:rsid w:val="002C2202"/>
    <w:rsid w:val="002C3B9A"/>
    <w:rsid w:val="002D7A96"/>
    <w:rsid w:val="002E2EB5"/>
    <w:rsid w:val="00307C11"/>
    <w:rsid w:val="0031224B"/>
    <w:rsid w:val="00312F3E"/>
    <w:rsid w:val="00350DEF"/>
    <w:rsid w:val="00355808"/>
    <w:rsid w:val="00360698"/>
    <w:rsid w:val="0036293D"/>
    <w:rsid w:val="00363D9E"/>
    <w:rsid w:val="00370463"/>
    <w:rsid w:val="00377F88"/>
    <w:rsid w:val="00381477"/>
    <w:rsid w:val="003828C5"/>
    <w:rsid w:val="003950E7"/>
    <w:rsid w:val="003B1E25"/>
    <w:rsid w:val="003E0129"/>
    <w:rsid w:val="003F1189"/>
    <w:rsid w:val="00401CA8"/>
    <w:rsid w:val="0041402D"/>
    <w:rsid w:val="004248E2"/>
    <w:rsid w:val="00424E13"/>
    <w:rsid w:val="004443C3"/>
    <w:rsid w:val="004515C7"/>
    <w:rsid w:val="00451A3E"/>
    <w:rsid w:val="00454DB9"/>
    <w:rsid w:val="004731E7"/>
    <w:rsid w:val="00486274"/>
    <w:rsid w:val="0049611A"/>
    <w:rsid w:val="00496DC0"/>
    <w:rsid w:val="004B0437"/>
    <w:rsid w:val="004B174C"/>
    <w:rsid w:val="004C0E4B"/>
    <w:rsid w:val="004C1132"/>
    <w:rsid w:val="004E1870"/>
    <w:rsid w:val="00510337"/>
    <w:rsid w:val="0051765D"/>
    <w:rsid w:val="005313E6"/>
    <w:rsid w:val="00532E2D"/>
    <w:rsid w:val="0054117A"/>
    <w:rsid w:val="0054690C"/>
    <w:rsid w:val="00552AAB"/>
    <w:rsid w:val="00555D6D"/>
    <w:rsid w:val="00563E8C"/>
    <w:rsid w:val="005708AB"/>
    <w:rsid w:val="005918B2"/>
    <w:rsid w:val="00595521"/>
    <w:rsid w:val="005B5C13"/>
    <w:rsid w:val="005B5CEC"/>
    <w:rsid w:val="005B7623"/>
    <w:rsid w:val="005D25D6"/>
    <w:rsid w:val="005D60D1"/>
    <w:rsid w:val="005D7C4B"/>
    <w:rsid w:val="006122D6"/>
    <w:rsid w:val="00622223"/>
    <w:rsid w:val="00655FF0"/>
    <w:rsid w:val="00657742"/>
    <w:rsid w:val="006724C0"/>
    <w:rsid w:val="006909B2"/>
    <w:rsid w:val="006B2303"/>
    <w:rsid w:val="006B6920"/>
    <w:rsid w:val="006B6A44"/>
    <w:rsid w:val="006C59D3"/>
    <w:rsid w:val="006D0872"/>
    <w:rsid w:val="006D259F"/>
    <w:rsid w:val="006D6316"/>
    <w:rsid w:val="006D6A97"/>
    <w:rsid w:val="006E71C6"/>
    <w:rsid w:val="006F4527"/>
    <w:rsid w:val="006F573A"/>
    <w:rsid w:val="00735C46"/>
    <w:rsid w:val="00752B5D"/>
    <w:rsid w:val="007619E1"/>
    <w:rsid w:val="00764999"/>
    <w:rsid w:val="00786DBB"/>
    <w:rsid w:val="007C1871"/>
    <w:rsid w:val="007D77CF"/>
    <w:rsid w:val="007E7838"/>
    <w:rsid w:val="007F5D9F"/>
    <w:rsid w:val="0080383C"/>
    <w:rsid w:val="00817968"/>
    <w:rsid w:val="00820995"/>
    <w:rsid w:val="00822020"/>
    <w:rsid w:val="0082469A"/>
    <w:rsid w:val="008505CF"/>
    <w:rsid w:val="00850B08"/>
    <w:rsid w:val="00851A30"/>
    <w:rsid w:val="008748F9"/>
    <w:rsid w:val="008813E3"/>
    <w:rsid w:val="00882F9F"/>
    <w:rsid w:val="008A081A"/>
    <w:rsid w:val="008A35B4"/>
    <w:rsid w:val="008B1D85"/>
    <w:rsid w:val="008C00D5"/>
    <w:rsid w:val="008C4B58"/>
    <w:rsid w:val="008D4219"/>
    <w:rsid w:val="008F10A6"/>
    <w:rsid w:val="008F1D6D"/>
    <w:rsid w:val="00901FD9"/>
    <w:rsid w:val="009100FB"/>
    <w:rsid w:val="00913392"/>
    <w:rsid w:val="00924549"/>
    <w:rsid w:val="00931254"/>
    <w:rsid w:val="0093125C"/>
    <w:rsid w:val="009432E3"/>
    <w:rsid w:val="00943A14"/>
    <w:rsid w:val="00982558"/>
    <w:rsid w:val="00982F8C"/>
    <w:rsid w:val="009B0AB7"/>
    <w:rsid w:val="009B5D74"/>
    <w:rsid w:val="009C24F6"/>
    <w:rsid w:val="00A12CBD"/>
    <w:rsid w:val="00A12E46"/>
    <w:rsid w:val="00A211C9"/>
    <w:rsid w:val="00A31128"/>
    <w:rsid w:val="00A32058"/>
    <w:rsid w:val="00A410D4"/>
    <w:rsid w:val="00A41603"/>
    <w:rsid w:val="00A5518F"/>
    <w:rsid w:val="00A62C12"/>
    <w:rsid w:val="00A70960"/>
    <w:rsid w:val="00A71B01"/>
    <w:rsid w:val="00A921B0"/>
    <w:rsid w:val="00AA32D0"/>
    <w:rsid w:val="00AD0E98"/>
    <w:rsid w:val="00AF5564"/>
    <w:rsid w:val="00B01EAD"/>
    <w:rsid w:val="00B120AB"/>
    <w:rsid w:val="00B342A5"/>
    <w:rsid w:val="00B40FA9"/>
    <w:rsid w:val="00B51837"/>
    <w:rsid w:val="00B61BE2"/>
    <w:rsid w:val="00B73B28"/>
    <w:rsid w:val="00B8029D"/>
    <w:rsid w:val="00BA2457"/>
    <w:rsid w:val="00BB2891"/>
    <w:rsid w:val="00BB58F0"/>
    <w:rsid w:val="00BC6940"/>
    <w:rsid w:val="00BE7CDD"/>
    <w:rsid w:val="00BF4C18"/>
    <w:rsid w:val="00BF5A0B"/>
    <w:rsid w:val="00C01C1F"/>
    <w:rsid w:val="00C06C01"/>
    <w:rsid w:val="00C10D1D"/>
    <w:rsid w:val="00C24A7B"/>
    <w:rsid w:val="00C37AEE"/>
    <w:rsid w:val="00C456FF"/>
    <w:rsid w:val="00C45C86"/>
    <w:rsid w:val="00C60448"/>
    <w:rsid w:val="00C6156E"/>
    <w:rsid w:val="00C66C27"/>
    <w:rsid w:val="00C67613"/>
    <w:rsid w:val="00C81DC4"/>
    <w:rsid w:val="00C84615"/>
    <w:rsid w:val="00C92F9C"/>
    <w:rsid w:val="00CA1D7D"/>
    <w:rsid w:val="00CA5600"/>
    <w:rsid w:val="00CC4C04"/>
    <w:rsid w:val="00CE1094"/>
    <w:rsid w:val="00CF120C"/>
    <w:rsid w:val="00D071AC"/>
    <w:rsid w:val="00D12A7F"/>
    <w:rsid w:val="00D14566"/>
    <w:rsid w:val="00D212E1"/>
    <w:rsid w:val="00D344AC"/>
    <w:rsid w:val="00D435E7"/>
    <w:rsid w:val="00D51CEB"/>
    <w:rsid w:val="00D533C6"/>
    <w:rsid w:val="00D61752"/>
    <w:rsid w:val="00D7365B"/>
    <w:rsid w:val="00D97217"/>
    <w:rsid w:val="00DB24A6"/>
    <w:rsid w:val="00DB706A"/>
    <w:rsid w:val="00DD5F9B"/>
    <w:rsid w:val="00DE186D"/>
    <w:rsid w:val="00E05163"/>
    <w:rsid w:val="00E1131F"/>
    <w:rsid w:val="00E212A5"/>
    <w:rsid w:val="00E25183"/>
    <w:rsid w:val="00E5364A"/>
    <w:rsid w:val="00E545FC"/>
    <w:rsid w:val="00E611EE"/>
    <w:rsid w:val="00E744C6"/>
    <w:rsid w:val="00E80156"/>
    <w:rsid w:val="00E84EB4"/>
    <w:rsid w:val="00E93DCE"/>
    <w:rsid w:val="00EB0FE7"/>
    <w:rsid w:val="00EC15B2"/>
    <w:rsid w:val="00F30D4D"/>
    <w:rsid w:val="00F3199D"/>
    <w:rsid w:val="00F41B52"/>
    <w:rsid w:val="00F46699"/>
    <w:rsid w:val="00F52A30"/>
    <w:rsid w:val="00F6764B"/>
    <w:rsid w:val="00F700A7"/>
    <w:rsid w:val="00F86981"/>
    <w:rsid w:val="00F94B2E"/>
    <w:rsid w:val="00F97388"/>
    <w:rsid w:val="00FA19A2"/>
    <w:rsid w:val="00FA5312"/>
    <w:rsid w:val="00FB43D4"/>
    <w:rsid w:val="00FC5755"/>
    <w:rsid w:val="00FD3C45"/>
    <w:rsid w:val="00FF15F9"/>
    <w:rsid w:val="00FF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931254"/>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 w:type="paragraph" w:customStyle="1" w:styleId="P367">
    <w:name w:val="P367"/>
    <w:basedOn w:val="Standard"/>
    <w:rsid w:val="00931254"/>
    <w:pPr>
      <w:widowControl/>
      <w:shd w:val="clear" w:color="auto" w:fill="FFFFFF"/>
      <w:autoSpaceDN/>
      <w:spacing w:before="99"/>
      <w:ind w:right="44"/>
      <w:textAlignment w:val="auto"/>
    </w:pPr>
    <w:rPr>
      <w:rFonts w:ascii="Times New Roman" w:eastAsia="Times New Roman" w:hAnsi="Times New Roman" w:cs="Tahoma"/>
      <w:kern w:val="1"/>
      <w:sz w:val="22"/>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A331-8F92-4CF8-B7CB-333215BB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4</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Анфилатова Светлана Георгиевна</cp:lastModifiedBy>
  <cp:revision>167</cp:revision>
  <cp:lastPrinted>2023-11-15T02:04:00Z</cp:lastPrinted>
  <dcterms:created xsi:type="dcterms:W3CDTF">2022-02-07T06:16:00Z</dcterms:created>
  <dcterms:modified xsi:type="dcterms:W3CDTF">2024-09-16T03:08:00Z</dcterms:modified>
</cp:coreProperties>
</file>