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F" w:rsidRPr="001035CA" w:rsidRDefault="009A11EF" w:rsidP="009A11EF">
      <w:pPr>
        <w:autoSpaceDE w:val="0"/>
        <w:ind w:firstLine="709"/>
        <w:jc w:val="center"/>
        <w:rPr>
          <w:b/>
          <w:bCs/>
        </w:rPr>
      </w:pPr>
      <w:r w:rsidRPr="001035CA">
        <w:rPr>
          <w:b/>
          <w:bCs/>
        </w:rPr>
        <w:t>Описание объекта закупки</w:t>
      </w:r>
    </w:p>
    <w:p w:rsidR="009A11EF" w:rsidRPr="001035CA" w:rsidRDefault="009A11EF" w:rsidP="009A11EF">
      <w:pPr>
        <w:rPr>
          <w:b/>
        </w:rPr>
      </w:pPr>
      <w:r w:rsidRPr="001035CA">
        <w:rPr>
          <w:b/>
        </w:rPr>
        <w:t>Требования к срокам и месту выполнения работ:</w:t>
      </w:r>
    </w:p>
    <w:p w:rsidR="00C74F2B" w:rsidRPr="00C74F2B" w:rsidRDefault="009A11EF" w:rsidP="00C74F2B">
      <w:pPr>
        <w:snapToGrid w:val="0"/>
        <w:jc w:val="both"/>
      </w:pPr>
      <w:proofErr w:type="gramStart"/>
      <w:r w:rsidRPr="001035CA">
        <w:rPr>
          <w:b/>
        </w:rPr>
        <w:t>Сроки выполнения работ:</w:t>
      </w:r>
      <w:r w:rsidRPr="001035CA">
        <w:t xml:space="preserve"> </w:t>
      </w:r>
      <w:r w:rsidR="00C74F2B" w:rsidRPr="00C74F2B">
        <w:t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 в течение 28 (Двадцати восьми) дней с даты обращения Получателя к Исполнителю с направлением, выданным Заказчиком.</w:t>
      </w:r>
      <w:proofErr w:type="gramEnd"/>
    </w:p>
    <w:p w:rsidR="00C74F2B" w:rsidRDefault="009A11EF" w:rsidP="009A11EF">
      <w:pPr>
        <w:jc w:val="both"/>
      </w:pPr>
      <w:r w:rsidRPr="001035CA">
        <w:rPr>
          <w:b/>
        </w:rPr>
        <w:t>Срок исполнения контракта:</w:t>
      </w:r>
      <w:r w:rsidRPr="001035CA">
        <w:t xml:space="preserve"> </w:t>
      </w:r>
      <w:r w:rsidR="00C74F2B" w:rsidRPr="00C74F2B"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30.09.2024 года. Окончание срока действия Контракта не влечет прекращения неисполненных обязатель</w:t>
      </w:r>
      <w:proofErr w:type="gramStart"/>
      <w:r w:rsidR="00C74F2B" w:rsidRPr="00C74F2B">
        <w:t>ств Ст</w:t>
      </w:r>
      <w:proofErr w:type="gramEnd"/>
      <w:r w:rsidR="00C74F2B" w:rsidRPr="00C74F2B">
        <w:t>орон по Контракту Исполнителя.</w:t>
      </w:r>
    </w:p>
    <w:p w:rsidR="00C74F2B" w:rsidRPr="00C74F2B" w:rsidRDefault="009A11EF" w:rsidP="00C74F2B">
      <w:pPr>
        <w:snapToGrid w:val="0"/>
        <w:jc w:val="both"/>
      </w:pPr>
      <w:proofErr w:type="gramStart"/>
      <w:r w:rsidRPr="001035CA">
        <w:rPr>
          <w:b/>
          <w:bCs/>
          <w:color w:val="000000"/>
          <w:spacing w:val="-4"/>
        </w:rPr>
        <w:t xml:space="preserve">Место выполнения работ: </w:t>
      </w:r>
      <w:r w:rsidR="00C74F2B" w:rsidRPr="00C74F2B"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="00C74F2B" w:rsidRPr="00C74F2B">
        <w:t xml:space="preserve"> оказания им при этом необходимой помощи», место выполнения иных работ определяется Исполнителем самостоятельно.</w:t>
      </w:r>
    </w:p>
    <w:p w:rsidR="009A11EF" w:rsidRPr="001035CA" w:rsidRDefault="009A11EF" w:rsidP="009A11EF">
      <w:pPr>
        <w:jc w:val="both"/>
        <w:rPr>
          <w:b/>
          <w:lang w:eastAsia="ru-RU"/>
        </w:rPr>
      </w:pPr>
      <w:r w:rsidRPr="001035CA">
        <w:rPr>
          <w:b/>
          <w:lang w:eastAsia="ru-RU"/>
        </w:rPr>
        <w:t xml:space="preserve">Место и порядок передачи изделия получателю:   </w:t>
      </w:r>
    </w:p>
    <w:p w:rsidR="00F16A75" w:rsidRDefault="00F16A75" w:rsidP="00F16A75">
      <w:pPr>
        <w:jc w:val="both"/>
        <w:rPr>
          <w:lang w:eastAsia="ru-RU"/>
        </w:rPr>
      </w:pPr>
      <w:proofErr w:type="gramStart"/>
      <w:r>
        <w:rPr>
          <w:lang w:eastAsia="ru-RU"/>
        </w:rPr>
        <w:t xml:space="preserve">Изготовить и передать Получателю (в случае, если доставка Изделия Получателю будет осуществляться службой доставки (почтовым отправлением) - передать в службу доставки (организацию почтовой связи) результат работ.  </w:t>
      </w:r>
      <w:proofErr w:type="gramEnd"/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 подтверждающим факт выполнения Работ, а дата его подписания является датой приемки выполненных Работ Получателем.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доставка Изделия Получателю осуществлялась службой доставки (почтовым отправлением), исполнитель в течение 5 рабочих дней со дня получения подтверждения факта доставки Изделия Получателю, направляет Заказчику документ/уведомление о вручении, подтверждающее факт доставки Изделия Получателю и подписанный Получателем акт сдачи-приемки Работ.</w:t>
      </w:r>
    </w:p>
    <w:p w:rsidR="00F16A75" w:rsidRDefault="00F16A75" w:rsidP="00F16A75">
      <w:pPr>
        <w:jc w:val="both"/>
        <w:rPr>
          <w:lang w:eastAsia="ru-RU"/>
        </w:rPr>
      </w:pPr>
      <w:r>
        <w:rPr>
          <w:lang w:eastAsia="ru-RU"/>
        </w:rPr>
        <w:t>Обеспечить инструктаж и консультативную помощь Получателю по правильному пользованию изделием.</w:t>
      </w:r>
    </w:p>
    <w:p w:rsidR="009A11EF" w:rsidRDefault="00F16A75" w:rsidP="00F16A75">
      <w:pPr>
        <w:jc w:val="both"/>
        <w:rPr>
          <w:lang w:eastAsia="ru-RU"/>
        </w:rPr>
      </w:pPr>
      <w:r>
        <w:rPr>
          <w:lang w:eastAsia="ru-RU"/>
        </w:rPr>
        <w:t>Осуществлять фот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>/</w:t>
      </w:r>
      <w:proofErr w:type="spellStart"/>
      <w:r>
        <w:rPr>
          <w:lang w:eastAsia="ru-RU"/>
        </w:rPr>
        <w:t>видеофиксацию</w:t>
      </w:r>
      <w:proofErr w:type="spellEnd"/>
      <w:r>
        <w:rPr>
          <w:lang w:eastAsia="ru-RU"/>
        </w:rPr>
        <w:t xml:space="preserve"> факта передачи Изделия Получателю (представителю Получателя) (при его согласии) с последующей передачей фото- /видеоматериалов Заказчику.</w:t>
      </w:r>
    </w:p>
    <w:p w:rsidR="00751153" w:rsidRDefault="00751153" w:rsidP="00F16A75">
      <w:pPr>
        <w:jc w:val="both"/>
        <w:rPr>
          <w:lang w:eastAsia="ru-RU"/>
        </w:rPr>
      </w:pPr>
    </w:p>
    <w:p w:rsidR="00C74F2B" w:rsidRPr="00C74F2B" w:rsidRDefault="00C74F2B" w:rsidP="00C74F2B">
      <w:pPr>
        <w:snapToGrid w:val="0"/>
        <w:jc w:val="both"/>
        <w:rPr>
          <w:spacing w:val="-4"/>
          <w:sz w:val="26"/>
          <w:szCs w:val="26"/>
        </w:rPr>
      </w:pPr>
      <w:r w:rsidRPr="00C74F2B">
        <w:rPr>
          <w:spacing w:val="-4"/>
          <w:sz w:val="26"/>
          <w:szCs w:val="26"/>
        </w:rPr>
        <w:t>Работы по изготовлению</w:t>
      </w:r>
      <w:r w:rsidRPr="00C74F2B">
        <w:rPr>
          <w:bCs/>
        </w:rPr>
        <w:t xml:space="preserve"> </w:t>
      </w:r>
      <w:r w:rsidRPr="00C74F2B">
        <w:rPr>
          <w:bCs/>
          <w:sz w:val="26"/>
          <w:szCs w:val="26"/>
        </w:rPr>
        <w:t>протеза предплечья с микропроцессорным управлением</w:t>
      </w:r>
      <w:r w:rsidRPr="00C74F2B">
        <w:rPr>
          <w:sz w:val="26"/>
          <w:szCs w:val="26"/>
        </w:rPr>
        <w:t xml:space="preserve"> </w:t>
      </w:r>
      <w:r w:rsidRPr="00C74F2B">
        <w:rPr>
          <w:spacing w:val="-4"/>
          <w:sz w:val="26"/>
          <w:szCs w:val="26"/>
        </w:rPr>
        <w:t>в целях социального обеспечения граждан, соответствующего следующим характеристикам:</w:t>
      </w:r>
      <w:bookmarkStart w:id="0" w:name="_GoBack"/>
      <w:bookmarkEnd w:id="0"/>
    </w:p>
    <w:tbl>
      <w:tblPr>
        <w:tblpPr w:leftFromText="180" w:rightFromText="180" w:vertAnchor="text" w:horzAnchor="margin" w:tblpY="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13"/>
        <w:gridCol w:w="992"/>
      </w:tblGrid>
      <w:tr w:rsidR="00C74F2B" w:rsidRPr="00C74F2B" w:rsidTr="003370E8">
        <w:trPr>
          <w:trHeight w:val="6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F2B" w:rsidRPr="00C74F2B" w:rsidRDefault="00C74F2B" w:rsidP="00C74F2B">
            <w:pPr>
              <w:snapToGrid w:val="0"/>
              <w:jc w:val="center"/>
            </w:pPr>
            <w:r w:rsidRPr="00C74F2B">
              <w:t>Наименование изделия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F2B" w:rsidRPr="00C74F2B" w:rsidRDefault="00C74F2B" w:rsidP="00C74F2B">
            <w:pPr>
              <w:snapToGrid w:val="0"/>
              <w:jc w:val="center"/>
            </w:pPr>
            <w:r w:rsidRPr="00C74F2B"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F2B" w:rsidRPr="00C74F2B" w:rsidRDefault="00C74F2B" w:rsidP="00C74F2B">
            <w:pPr>
              <w:snapToGrid w:val="0"/>
              <w:jc w:val="center"/>
            </w:pPr>
            <w:r w:rsidRPr="00C74F2B">
              <w:t>Кол-во,</w:t>
            </w:r>
          </w:p>
          <w:p w:rsidR="00C74F2B" w:rsidRPr="00C74F2B" w:rsidRDefault="00C74F2B" w:rsidP="00C74F2B">
            <w:pPr>
              <w:snapToGrid w:val="0"/>
              <w:jc w:val="center"/>
            </w:pPr>
            <w:r w:rsidRPr="00C74F2B">
              <w:t>(шт.)</w:t>
            </w:r>
          </w:p>
        </w:tc>
      </w:tr>
      <w:tr w:rsidR="00C74F2B" w:rsidRPr="00C74F2B" w:rsidTr="003370E8">
        <w:trPr>
          <w:trHeight w:val="785"/>
        </w:trPr>
        <w:tc>
          <w:tcPr>
            <w:tcW w:w="1526" w:type="dxa"/>
            <w:shd w:val="clear" w:color="auto" w:fill="auto"/>
          </w:tcPr>
          <w:p w:rsidR="00C74F2B" w:rsidRPr="00C74F2B" w:rsidRDefault="00C74F2B" w:rsidP="00C74F2B">
            <w:pPr>
              <w:jc w:val="both"/>
              <w:rPr>
                <w:sz w:val="26"/>
                <w:szCs w:val="26"/>
              </w:rPr>
            </w:pPr>
            <w:r w:rsidRPr="00C74F2B">
              <w:rPr>
                <w:sz w:val="26"/>
                <w:szCs w:val="26"/>
              </w:rPr>
              <w:t>Протез предплечья с микропроцессорным управление</w:t>
            </w:r>
            <w:r w:rsidRPr="00C74F2B">
              <w:rPr>
                <w:sz w:val="26"/>
                <w:szCs w:val="26"/>
              </w:rPr>
              <w:lastRenderedPageBreak/>
              <w:t>м</w:t>
            </w:r>
          </w:p>
        </w:tc>
        <w:tc>
          <w:tcPr>
            <w:tcW w:w="7513" w:type="dxa"/>
            <w:shd w:val="clear" w:color="auto" w:fill="auto"/>
          </w:tcPr>
          <w:p w:rsidR="00C74F2B" w:rsidRPr="00C74F2B" w:rsidRDefault="00C74F2B" w:rsidP="00C74F2B">
            <w:pPr>
              <w:autoSpaceDE w:val="0"/>
              <w:jc w:val="both"/>
              <w:rPr>
                <w:sz w:val="26"/>
                <w:szCs w:val="26"/>
              </w:rPr>
            </w:pPr>
            <w:r w:rsidRPr="00C74F2B">
              <w:rPr>
                <w:sz w:val="26"/>
                <w:szCs w:val="26"/>
              </w:rPr>
              <w:lastRenderedPageBreak/>
              <w:t xml:space="preserve">Протез предплечья с микропроцессорным управлением должен состоять из приемной гильзы, вкладной гильзы из силикона,  лучезапястного узла, искусственной кисти с микропроцессорным управлением, крепления. </w:t>
            </w:r>
          </w:p>
          <w:p w:rsidR="00C74F2B" w:rsidRPr="00C74F2B" w:rsidRDefault="00C74F2B" w:rsidP="00C74F2B">
            <w:pPr>
              <w:autoSpaceDE w:val="0"/>
              <w:jc w:val="both"/>
              <w:rPr>
                <w:sz w:val="26"/>
                <w:szCs w:val="26"/>
              </w:rPr>
            </w:pPr>
            <w:r w:rsidRPr="00C74F2B">
              <w:rPr>
                <w:sz w:val="26"/>
                <w:szCs w:val="26"/>
              </w:rPr>
              <w:t xml:space="preserve">Приемная гильза должна быть изготовлена индивидуально, по слепку из слоистого пластика на основе акриловой смолы с </w:t>
            </w:r>
            <w:r w:rsidRPr="00C74F2B">
              <w:rPr>
                <w:sz w:val="26"/>
                <w:szCs w:val="26"/>
              </w:rPr>
              <w:lastRenderedPageBreak/>
              <w:t xml:space="preserve">вкладной гильзой из силикона. </w:t>
            </w:r>
          </w:p>
          <w:p w:rsidR="00C74F2B" w:rsidRPr="00C74F2B" w:rsidRDefault="00C74F2B" w:rsidP="00C74F2B">
            <w:pPr>
              <w:autoSpaceDE w:val="0"/>
              <w:jc w:val="both"/>
              <w:rPr>
                <w:sz w:val="26"/>
                <w:szCs w:val="26"/>
              </w:rPr>
            </w:pPr>
            <w:r w:rsidRPr="00C74F2B">
              <w:rPr>
                <w:sz w:val="26"/>
                <w:szCs w:val="26"/>
              </w:rPr>
              <w:t xml:space="preserve">Искусственная кисть должна быть с микропроцессорным управлением. Кисть должна быть с 14-ю и более видами </w:t>
            </w:r>
            <w:proofErr w:type="spellStart"/>
            <w:r w:rsidRPr="00C74F2B">
              <w:rPr>
                <w:sz w:val="26"/>
                <w:szCs w:val="26"/>
              </w:rPr>
              <w:t>схвата</w:t>
            </w:r>
            <w:proofErr w:type="spellEnd"/>
            <w:r w:rsidRPr="00C74F2B">
              <w:rPr>
                <w:sz w:val="26"/>
                <w:szCs w:val="26"/>
              </w:rPr>
              <w:t xml:space="preserve"> с активными движениями на доминантную конечность, с интеллектуальной системой управления с косметической оболочкой. Искусственная кисть должна быть </w:t>
            </w:r>
            <w:proofErr w:type="gramStart"/>
            <w:r w:rsidRPr="00C74F2B">
              <w:rPr>
                <w:sz w:val="26"/>
                <w:szCs w:val="26"/>
              </w:rPr>
              <w:t>пыле-влагозащищенной</w:t>
            </w:r>
            <w:proofErr w:type="gramEnd"/>
            <w:r w:rsidRPr="00C74F2B">
              <w:rPr>
                <w:sz w:val="26"/>
                <w:szCs w:val="26"/>
              </w:rPr>
              <w:t xml:space="preserve"> и виброустойчивой. </w:t>
            </w:r>
          </w:p>
          <w:p w:rsidR="00C74F2B" w:rsidRPr="00C74F2B" w:rsidRDefault="00C74F2B" w:rsidP="00C74F2B">
            <w:pPr>
              <w:autoSpaceDE w:val="0"/>
              <w:jc w:val="both"/>
              <w:rPr>
                <w:sz w:val="26"/>
                <w:szCs w:val="26"/>
              </w:rPr>
            </w:pPr>
            <w:r w:rsidRPr="00C74F2B">
              <w:rPr>
                <w:sz w:val="26"/>
                <w:szCs w:val="26"/>
              </w:rPr>
              <w:t xml:space="preserve">Лучезапястный узел должен быть с активной ротацией. </w:t>
            </w:r>
          </w:p>
          <w:p w:rsidR="00C74F2B" w:rsidRPr="00C74F2B" w:rsidRDefault="00C74F2B" w:rsidP="00C74F2B">
            <w:pPr>
              <w:autoSpaceDE w:val="0"/>
              <w:jc w:val="both"/>
              <w:rPr>
                <w:sz w:val="26"/>
                <w:szCs w:val="26"/>
              </w:rPr>
            </w:pPr>
            <w:r w:rsidRPr="00C74F2B">
              <w:rPr>
                <w:sz w:val="26"/>
                <w:szCs w:val="26"/>
              </w:rPr>
              <w:t>Крепление должно быть индивидуальное, анатомическое (за счет формы приемной гильзы).</w:t>
            </w:r>
          </w:p>
        </w:tc>
        <w:tc>
          <w:tcPr>
            <w:tcW w:w="992" w:type="dxa"/>
            <w:shd w:val="clear" w:color="auto" w:fill="auto"/>
          </w:tcPr>
          <w:p w:rsidR="00C74F2B" w:rsidRPr="00C74F2B" w:rsidRDefault="00C74F2B" w:rsidP="00C74F2B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C74F2B">
              <w:rPr>
                <w:kern w:val="2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</w:tbl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</w:p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  <w:r w:rsidRPr="00C74F2B">
        <w:rPr>
          <w:sz w:val="26"/>
          <w:szCs w:val="26"/>
        </w:rPr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  <w:r w:rsidRPr="00C74F2B">
        <w:rPr>
          <w:sz w:val="26"/>
          <w:szCs w:val="26"/>
        </w:rPr>
        <w:t xml:space="preserve"> 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  <w:r w:rsidRPr="00C74F2B">
        <w:rPr>
          <w:sz w:val="26"/>
          <w:szCs w:val="26"/>
        </w:rPr>
        <w:t xml:space="preserve"> 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74F2B">
        <w:rPr>
          <w:sz w:val="26"/>
          <w:szCs w:val="26"/>
        </w:rPr>
        <w:t>цитотоксичность</w:t>
      </w:r>
      <w:proofErr w:type="spellEnd"/>
      <w:r w:rsidRPr="00C74F2B">
        <w:rPr>
          <w:sz w:val="26"/>
          <w:szCs w:val="26"/>
        </w:rPr>
        <w:t xml:space="preserve">: методы </w:t>
      </w:r>
      <w:proofErr w:type="spellStart"/>
      <w:r w:rsidRPr="00C74F2B">
        <w:rPr>
          <w:sz w:val="26"/>
          <w:szCs w:val="26"/>
        </w:rPr>
        <w:t>in</w:t>
      </w:r>
      <w:proofErr w:type="spellEnd"/>
      <w:r w:rsidRPr="00C74F2B">
        <w:rPr>
          <w:sz w:val="26"/>
          <w:szCs w:val="26"/>
        </w:rPr>
        <w:t xml:space="preserve"> </w:t>
      </w:r>
      <w:proofErr w:type="spellStart"/>
      <w:r w:rsidRPr="00C74F2B">
        <w:rPr>
          <w:sz w:val="26"/>
          <w:szCs w:val="26"/>
        </w:rPr>
        <w:t>vitro</w:t>
      </w:r>
      <w:proofErr w:type="spellEnd"/>
      <w:r w:rsidRPr="00C74F2B">
        <w:rPr>
          <w:sz w:val="26"/>
          <w:szCs w:val="26"/>
        </w:rPr>
        <w:t>»;</w:t>
      </w:r>
    </w:p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  <w:r w:rsidRPr="00C74F2B">
        <w:rPr>
          <w:sz w:val="26"/>
          <w:szCs w:val="26"/>
        </w:rPr>
        <w:t xml:space="preserve"> 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  <w:r w:rsidRPr="00C74F2B">
        <w:rPr>
          <w:sz w:val="26"/>
          <w:szCs w:val="26"/>
        </w:rPr>
        <w:t xml:space="preserve"> -ГОСТ </w:t>
      </w:r>
      <w:proofErr w:type="gramStart"/>
      <w:r w:rsidRPr="00C74F2B">
        <w:rPr>
          <w:sz w:val="26"/>
          <w:szCs w:val="26"/>
        </w:rPr>
        <w:t>Р</w:t>
      </w:r>
      <w:proofErr w:type="gramEnd"/>
      <w:r w:rsidRPr="00C74F2B">
        <w:rPr>
          <w:sz w:val="26"/>
          <w:szCs w:val="26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  <w:r w:rsidRPr="00C74F2B">
        <w:rPr>
          <w:sz w:val="26"/>
          <w:szCs w:val="26"/>
        </w:rPr>
        <w:t xml:space="preserve"> -ГОСТ </w:t>
      </w:r>
      <w:proofErr w:type="gramStart"/>
      <w:r w:rsidRPr="00C74F2B">
        <w:rPr>
          <w:sz w:val="26"/>
          <w:szCs w:val="26"/>
        </w:rPr>
        <w:t>Р</w:t>
      </w:r>
      <w:proofErr w:type="gramEnd"/>
      <w:r w:rsidRPr="00C74F2B">
        <w:rPr>
          <w:sz w:val="26"/>
          <w:szCs w:val="26"/>
        </w:rPr>
        <w:t xml:space="preserve"> ИСО 22523-2007 «Протезы конечностей и </w:t>
      </w:r>
      <w:proofErr w:type="spellStart"/>
      <w:r w:rsidRPr="00C74F2B">
        <w:rPr>
          <w:sz w:val="26"/>
          <w:szCs w:val="26"/>
        </w:rPr>
        <w:t>ортезы</w:t>
      </w:r>
      <w:proofErr w:type="spellEnd"/>
      <w:r w:rsidRPr="00C74F2B">
        <w:rPr>
          <w:sz w:val="26"/>
          <w:szCs w:val="26"/>
        </w:rPr>
        <w:t xml:space="preserve"> наружные. Требования и методы испытаний».</w:t>
      </w:r>
    </w:p>
    <w:p w:rsidR="00C74F2B" w:rsidRPr="00C74F2B" w:rsidRDefault="00C74F2B" w:rsidP="00C74F2B">
      <w:pPr>
        <w:autoSpaceDE w:val="0"/>
        <w:jc w:val="both"/>
        <w:rPr>
          <w:sz w:val="26"/>
          <w:szCs w:val="26"/>
        </w:rPr>
      </w:pPr>
    </w:p>
    <w:p w:rsidR="00C74F2B" w:rsidRPr="00C74F2B" w:rsidRDefault="00C74F2B" w:rsidP="00C74F2B">
      <w:pPr>
        <w:snapToGrid w:val="0"/>
        <w:ind w:firstLine="709"/>
        <w:jc w:val="both"/>
      </w:pPr>
    </w:p>
    <w:p w:rsidR="00751153" w:rsidRPr="001035CA" w:rsidRDefault="00751153" w:rsidP="00C74F2B">
      <w:pPr>
        <w:ind w:right="-142"/>
        <w:jc w:val="both"/>
        <w:rPr>
          <w:lang w:eastAsia="ru-RU"/>
        </w:rPr>
      </w:pPr>
    </w:p>
    <w:sectPr w:rsidR="00751153" w:rsidRPr="0010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901B6"/>
    <w:rsid w:val="001E3865"/>
    <w:rsid w:val="002962DF"/>
    <w:rsid w:val="003C47BF"/>
    <w:rsid w:val="003D1501"/>
    <w:rsid w:val="006A4B12"/>
    <w:rsid w:val="00751153"/>
    <w:rsid w:val="00885B55"/>
    <w:rsid w:val="009A11EF"/>
    <w:rsid w:val="009C0A1A"/>
    <w:rsid w:val="00BE35CE"/>
    <w:rsid w:val="00BE694B"/>
    <w:rsid w:val="00C174F9"/>
    <w:rsid w:val="00C50C7F"/>
    <w:rsid w:val="00C74F2B"/>
    <w:rsid w:val="00C86DF3"/>
    <w:rsid w:val="00CF7F4F"/>
    <w:rsid w:val="00F16A7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E35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5CE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E35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5CE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209KrichiginaEA</cp:lastModifiedBy>
  <cp:revision>4</cp:revision>
  <dcterms:created xsi:type="dcterms:W3CDTF">2024-03-13T08:15:00Z</dcterms:created>
  <dcterms:modified xsi:type="dcterms:W3CDTF">2024-04-25T08:43:00Z</dcterms:modified>
</cp:coreProperties>
</file>