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7E7698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ОКЭФ.</w:t>
      </w:r>
      <w:r w:rsidR="000C7BFF">
        <w:rPr>
          <w:rFonts w:ascii="Times New Roman" w:hAnsi="Times New Roman" w:cs="Times New Roman"/>
          <w:b/>
          <w:color w:val="000000"/>
        </w:rPr>
        <w:t>20</w:t>
      </w:r>
      <w:r>
        <w:rPr>
          <w:rFonts w:ascii="Times New Roman" w:hAnsi="Times New Roman" w:cs="Times New Roman"/>
          <w:b/>
          <w:color w:val="000000"/>
        </w:rPr>
        <w:t>-</w:t>
      </w:r>
      <w:r w:rsidR="00E318E0">
        <w:rPr>
          <w:rFonts w:ascii="Times New Roman" w:hAnsi="Times New Roman" w:cs="Times New Roman"/>
          <w:b/>
          <w:color w:val="000000"/>
        </w:rPr>
        <w:t>24</w:t>
      </w:r>
    </w:p>
    <w:p w:rsidR="006E7002" w:rsidRDefault="006E7002" w:rsidP="00D41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BA32EF" w:rsidRDefault="000F7E24" w:rsidP="006E700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6F0CDB" w:rsidRPr="005434E7">
        <w:rPr>
          <w:rFonts w:ascii="Times New Roman" w:hAnsi="Times New Roman" w:cs="Times New Roman"/>
          <w:bCs/>
        </w:rPr>
        <w:t>На выполнение р</w:t>
      </w:r>
      <w:r w:rsidR="000C7BFF">
        <w:rPr>
          <w:rFonts w:ascii="Times New Roman" w:hAnsi="Times New Roman" w:cs="Times New Roman"/>
          <w:bCs/>
        </w:rPr>
        <w:t>абот</w:t>
      </w:r>
      <w:r w:rsidR="006E7002">
        <w:rPr>
          <w:rFonts w:ascii="Times New Roman" w:hAnsi="Times New Roman" w:cs="Times New Roman"/>
          <w:bCs/>
        </w:rPr>
        <w:t xml:space="preserve"> по обеспечению в 2024 году протезами нижних конечностей</w:t>
      </w:r>
    </w:p>
    <w:p w:rsidR="006D55C7" w:rsidRPr="007E088C" w:rsidRDefault="006D55C7" w:rsidP="00D4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88"/>
      </w:tblGrid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5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977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5">
              <w:rPr>
                <w:rFonts w:ascii="Times New Roman" w:hAnsi="Times New Roman" w:cs="Times New Roman"/>
                <w:b/>
              </w:rPr>
              <w:t>Наименование Изделия</w:t>
            </w:r>
          </w:p>
        </w:tc>
        <w:tc>
          <w:tcPr>
            <w:tcW w:w="7088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5">
              <w:rPr>
                <w:rFonts w:ascii="Times New Roman" w:hAnsi="Times New Roman" w:cs="Times New Roman"/>
                <w:b/>
              </w:rPr>
              <w:t>Описание функциональных и технических характеристик Изделия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 w:rsidRPr="00376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голени для купания </w:t>
            </w:r>
          </w:p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Протез водостойкий, изготавливается индивидуально по слепку с культи, без косметической оболочки и облицовки. Приемная гильза из литьевого слоистого пластика на основе акриловых смол или термопластичных материалов, оснащена смягчающим вкладышем из вспененного материала с защитным покрытием. Крепление протеза на индивидуальное, по медицинским показаниям. Стопа </w:t>
            </w:r>
            <w:proofErr w:type="spell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бесшарнирная</w:t>
            </w:r>
            <w:proofErr w:type="spell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монолитная полиуретановая, имеет естественную форму с отформованными пальцами и отведенным большим пальцем, подошва стопы нескользящая. Регулировочно-соединительные устройства должны выдерживать нагрузку в соответствии с весом пациента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бедра для купания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376D55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Протез водостойкий, изготавливается индивидуально по слепку с культи из литьевого слоистого пластика на основе акриловых смол или термопластичных материалов, без косметической оболочки и облицовки. Стопа </w:t>
            </w:r>
            <w:proofErr w:type="spell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бесшарнирная</w:t>
            </w:r>
            <w:proofErr w:type="spell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монолитная полиуретановая, подошва стопы имеет решетчатый профиль для надежного сцепления с поверхностью. Коленный модуль - по медицинским показаниям. Регулировочно-соединительные устройства должны выдерживать нагрузку в соответствии с весом пациента. Крепление протеза на индивидуальное, по медицинским показаниям.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голени немодульный, в том числе при врожденном недоразвитии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376D55" w:rsidRDefault="006E7002" w:rsidP="007532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Приемная гильза протеза изготавливается по слепку с культи или подбирается по типоразмерам.  Материал постоянной приемной гильзы – кожа, дерево, </w:t>
            </w:r>
            <w:proofErr w:type="spell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кожполиамид</w:t>
            </w:r>
            <w:proofErr w:type="spell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или литьевой слоистый пластик на основе полиамидных смол. Возможно применение вкладной гильзы. Косметическая оболочка и ортопедический чулок – по желанию пациента. По показаниям применяются: узел трубчатый </w:t>
            </w:r>
            <w:proofErr w:type="spell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юстировочный</w:t>
            </w:r>
            <w:proofErr w:type="spell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или щиколотка (деревянная, металлическая). Стопа полиуретановая шарнирная, монолитная или каркасного типа. Крепление протеза на индивидуальное, по медицинским показаниям. Регулировочно-соединительные устройства должны выдерживать нагрузку в соответствии с весом пациента.</w:t>
            </w:r>
            <w:r w:rsidR="00753218">
              <w:rPr>
                <w:rFonts w:ascii="Times New Roman" w:hAnsi="Times New Roman" w:cs="Times New Roman"/>
                <w:bCs/>
                <w:color w:val="000000"/>
              </w:rPr>
              <w:t xml:space="preserve"> В комплектацию протеза входит: протез-1 шт.; пояс кожаный-1 шт.; чехлы шерстяные и (или) хлопчатобумажные (в зависимости от индивидуальных особенностей получателя) -4 шт.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735F">
              <w:rPr>
                <w:rFonts w:ascii="Times New Roman" w:hAnsi="Times New Roman" w:cs="Times New Roman"/>
                <w:bCs/>
              </w:rPr>
              <w:t xml:space="preserve">Протез </w:t>
            </w:r>
            <w:r>
              <w:rPr>
                <w:rFonts w:ascii="Times New Roman" w:hAnsi="Times New Roman" w:cs="Times New Roman"/>
                <w:bCs/>
              </w:rPr>
              <w:t>бедра</w:t>
            </w:r>
            <w:r w:rsidRPr="00B4735F">
              <w:rPr>
                <w:rFonts w:ascii="Times New Roman" w:hAnsi="Times New Roman" w:cs="Times New Roman"/>
                <w:bCs/>
              </w:rPr>
              <w:t xml:space="preserve"> немодульный, в том числе при врожденном недоразвитии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Формообразующая часть косметической облицовки листовой поролон. Косметическое покрытие облицовки – чулки ортопедические силиконовые. </w:t>
            </w:r>
            <w:proofErr w:type="gramStart"/>
            <w:r w:rsidRPr="00B4735F">
              <w:rPr>
                <w:rFonts w:ascii="Times New Roman" w:hAnsi="Times New Roman" w:cs="Times New Roman"/>
                <w:bCs/>
                <w:color w:val="000000"/>
              </w:rPr>
              <w:t>Приемная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4735F">
              <w:rPr>
                <w:rFonts w:ascii="Times New Roman" w:hAnsi="Times New Roman" w:cs="Times New Roman"/>
                <w:bCs/>
                <w:color w:val="000000"/>
              </w:rPr>
              <w:t>гильза</w:t>
            </w:r>
            <w:proofErr w:type="gramEnd"/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 унифицированная. Материал унифицированной постоянной гильзы литьевой слоистый пластик на основе полиамидных смол. Крепление за счет кожаных полуфабрикатов. Стопа шарнирная полиуретановая. Тип протеза: любой, по назначению.</w:t>
            </w:r>
          </w:p>
          <w:p w:rsidR="00753218" w:rsidRPr="00B4735F" w:rsidRDefault="00753218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 комплектацию протеза входит: протез-1шт.; пояс кожаный-1 шт.; чехлы шерстяные и (или) хлопчатобумажные (в зависимости от индивидуальных особенностей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получателя)-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4 шт.</w:t>
            </w:r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 w:rsidRPr="0037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голени модульный, в том числе при недоразвитии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376D55" w:rsidRDefault="006E7002" w:rsidP="00FB2C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Приемная гильза протеза изготавливается по индивидуальному слепку с культи из литьевого слоистого пластика на основе акриловых смол, вкладная гильза - по медицинским показаниям. Косметическая облицовка по желанию пациента. Конструкция протеза позволяет использовать стопы с различными функциональными качествами в зависимости от потребности пациента и медицинских показаний. Крепление протеза индивидуальное. Регулировочно-соединительные устройства и стопа </w:t>
            </w:r>
            <w:r w:rsidRPr="00B4735F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должны выдерживать нагрузку в соответствии с весом пациента. </w:t>
            </w:r>
            <w:r w:rsidR="00A114F8">
              <w:rPr>
                <w:rFonts w:ascii="Times New Roman" w:hAnsi="Times New Roman" w:cs="Times New Roman"/>
                <w:bCs/>
                <w:color w:val="000000"/>
              </w:rPr>
              <w:t>В комплектацию протеза входят: протез-1 шт.; чехлы шерстяные и (или) хлопчатобумажные (в зависимости от индивидуальных о</w:t>
            </w:r>
            <w:r w:rsidR="00FB2C2C">
              <w:rPr>
                <w:rFonts w:ascii="Times New Roman" w:hAnsi="Times New Roman" w:cs="Times New Roman"/>
                <w:bCs/>
                <w:color w:val="000000"/>
              </w:rPr>
              <w:t xml:space="preserve">собенностей </w:t>
            </w:r>
            <w:proofErr w:type="gramStart"/>
            <w:r w:rsidR="00FB2C2C">
              <w:rPr>
                <w:rFonts w:ascii="Times New Roman" w:hAnsi="Times New Roman" w:cs="Times New Roman"/>
                <w:bCs/>
                <w:color w:val="000000"/>
              </w:rPr>
              <w:t>получателя)-</w:t>
            </w:r>
            <w:proofErr w:type="gramEnd"/>
            <w:r w:rsidR="00FB2C2C">
              <w:rPr>
                <w:rFonts w:ascii="Times New Roman" w:hAnsi="Times New Roman" w:cs="Times New Roman"/>
                <w:bCs/>
                <w:color w:val="000000"/>
              </w:rPr>
              <w:t xml:space="preserve"> 4 шт.</w:t>
            </w:r>
            <w:bookmarkStart w:id="0" w:name="_GoBack"/>
            <w:bookmarkEnd w:id="0"/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бедра модульный, в том числе при врожденном недоразвитии </w:t>
            </w:r>
          </w:p>
          <w:p w:rsidR="006E7002" w:rsidRPr="00376D55" w:rsidRDefault="006E7002" w:rsidP="00945A25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8" w:type="dxa"/>
          </w:tcPr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>Приемная гильза протеза индивидуального изготовления:</w:t>
            </w:r>
          </w:p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-  по слепку с культи из литьевого слоистого пластика на основе акриловых смол; </w:t>
            </w:r>
          </w:p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- по шаблонам из дерева с дополнительной подгонкой; </w:t>
            </w:r>
          </w:p>
          <w:p w:rsidR="006E7002" w:rsidRPr="00B4735F" w:rsidRDefault="006E7002" w:rsidP="00945A2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>- из гильзы максимальной готовности по типоразмерам.</w:t>
            </w:r>
          </w:p>
          <w:p w:rsidR="006E7002" w:rsidRPr="00376D55" w:rsidRDefault="006E7002" w:rsidP="00FB2C2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 xml:space="preserve">Косметическая облицовка по желанию пациента.  Возможно использование вкладной гильзы из вспененного полиэтилена. Конструкция протеза позволяет использовать коленные модули и стопы с разными функциональными качествами в зависимости от потребности пациента и медицинских показаний. Крепление протеза индивидуальное. Регулировочно-соединительные устройства и стопа должны выдерживать нагрузку в соответствии с весом пациента. </w:t>
            </w:r>
            <w:r w:rsidR="00A114F8">
              <w:rPr>
                <w:rFonts w:ascii="Times New Roman" w:hAnsi="Times New Roman" w:cs="Times New Roman"/>
                <w:bCs/>
                <w:color w:val="000000"/>
              </w:rPr>
              <w:t>В комплектацию протеза входят: протез-1 шт.; чехлы шерстяные и (или) хлопчатобумажные (в зависимости от индивидуальных особеннос</w:t>
            </w:r>
            <w:r w:rsidR="00FB2C2C">
              <w:rPr>
                <w:rFonts w:ascii="Times New Roman" w:hAnsi="Times New Roman" w:cs="Times New Roman"/>
                <w:bCs/>
                <w:color w:val="000000"/>
              </w:rPr>
              <w:t xml:space="preserve">тей получателя) -4 </w:t>
            </w:r>
            <w:proofErr w:type="gramStart"/>
            <w:r w:rsidR="00FB2C2C">
              <w:rPr>
                <w:rFonts w:ascii="Times New Roman" w:hAnsi="Times New Roman" w:cs="Times New Roman"/>
                <w:bCs/>
                <w:color w:val="000000"/>
              </w:rPr>
              <w:t>шт..</w:t>
            </w:r>
            <w:proofErr w:type="gramEnd"/>
          </w:p>
        </w:tc>
      </w:tr>
      <w:tr w:rsidR="006E7002" w:rsidRPr="00376D55" w:rsidTr="006E7002">
        <w:tc>
          <w:tcPr>
            <w:tcW w:w="562" w:type="dxa"/>
            <w:vAlign w:val="center"/>
          </w:tcPr>
          <w:p w:rsidR="006E7002" w:rsidRPr="00376D55" w:rsidRDefault="006E7002" w:rsidP="0094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6E7002" w:rsidRPr="00376D55" w:rsidRDefault="006E7002" w:rsidP="006E7002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D55">
              <w:rPr>
                <w:rFonts w:ascii="Times New Roman" w:hAnsi="Times New Roman" w:cs="Times New Roman"/>
                <w:bCs/>
              </w:rPr>
              <w:t xml:space="preserve">Протез при вычленении бедра модульный </w:t>
            </w:r>
          </w:p>
        </w:tc>
        <w:tc>
          <w:tcPr>
            <w:tcW w:w="7088" w:type="dxa"/>
          </w:tcPr>
          <w:p w:rsidR="006E7002" w:rsidRPr="00376D55" w:rsidRDefault="006E7002" w:rsidP="00AF680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35F">
              <w:rPr>
                <w:rFonts w:ascii="Times New Roman" w:hAnsi="Times New Roman" w:cs="Times New Roman"/>
                <w:bCs/>
                <w:color w:val="000000"/>
              </w:rPr>
              <w:t>Гильза индивидуального изготовления по слепку с культи из материала, соответствующего потребностям пациента. Косметическая облицовка – по желанию пациента. Тазобедренный шарнир, коленный шарнир и стопа - по медицинским показаниям.  Крепление протеза на пациенте с помощью корсета (полу-корсета). Допускается применение вкладного элемента из вспененных материалов. Регулировочно-соединительные устройства должны выдерживать нагрузку в соответствии с весом пациента.</w:t>
            </w:r>
            <w:r w:rsidR="00A114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</w:tbl>
    <w:p w:rsidR="006E7002" w:rsidRDefault="006E7002" w:rsidP="006E7002">
      <w:pPr>
        <w:pStyle w:val="a9"/>
        <w:ind w:right="-314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6E7002" w:rsidRPr="00B4735F" w:rsidRDefault="006E7002" w:rsidP="006E7002">
      <w:pPr>
        <w:spacing w:after="0" w:line="240" w:lineRule="auto"/>
        <w:ind w:right="-143" w:firstLine="708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1"/>
          <w:szCs w:val="21"/>
          <w:lang w:eastAsia="ar-SA"/>
        </w:rPr>
      </w:pPr>
      <w:r w:rsidRPr="00B4735F">
        <w:rPr>
          <w:rFonts w:ascii="Times New Roman" w:eastAsia="Arial Unicode MS" w:hAnsi="Times New Roman" w:cs="Times New Roman"/>
          <w:b/>
          <w:color w:val="000000"/>
          <w:kern w:val="1"/>
          <w:sz w:val="21"/>
          <w:szCs w:val="21"/>
          <w:lang w:eastAsia="ar-SA"/>
        </w:rPr>
        <w:t>Требования к безопасности</w:t>
      </w:r>
    </w:p>
    <w:p w:rsidR="006E7002" w:rsidRPr="00B4735F" w:rsidRDefault="006E7002" w:rsidP="006E7002">
      <w:pPr>
        <w:spacing w:after="0" w:line="240" w:lineRule="auto"/>
        <w:ind w:right="-143"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</w:pPr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Протезы нижних конечностей должны соответствовать требованиям Национального стандарта Российской Федерации: ГОСТ Р 52770-2023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испытаний», ГОСТ Р ИСО 22523-2007 «Протезы конечностей и </w:t>
      </w:r>
      <w:proofErr w:type="spell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ортезы</w:t>
      </w:r>
      <w:proofErr w:type="spell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 наружные. Требования и методы испытаний», Межгосударственный </w:t>
      </w:r>
      <w:r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стандарт ГОСТ ISO 10993-1-2021</w:t>
      </w:r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«Изделия медици</w:t>
      </w:r>
      <w:r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нские. Оценка </w:t>
      </w:r>
      <w:proofErr w:type="gram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биологического  действия</w:t>
      </w:r>
      <w:proofErr w:type="gram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  медицинских  изделий.</w:t>
      </w:r>
      <w:r w:rsidRPr="00B4735F">
        <w:t xml:space="preserve"> </w:t>
      </w:r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Требования и методы испытаний», Межгосударственный стандарт ГОСТ ISO 10993-1-2021 «Изделия медицинские. Оценка биологического действия медицинских изделий. Часть 1. Оценка и исследования»,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цитотоксичность</w:t>
      </w:r>
      <w:proofErr w:type="spell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: методы </w:t>
      </w:r>
      <w:proofErr w:type="spell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in</w:t>
      </w:r>
      <w:proofErr w:type="spell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 xml:space="preserve"> </w:t>
      </w:r>
      <w:proofErr w:type="spellStart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vitro</w:t>
      </w:r>
      <w:proofErr w:type="spellEnd"/>
      <w:r w:rsidRPr="00B4735F">
        <w:rPr>
          <w:rFonts w:ascii="Times New Roman" w:eastAsia="Arial Unicode MS" w:hAnsi="Times New Roman" w:cs="Times New Roman"/>
          <w:color w:val="000000"/>
          <w:kern w:val="1"/>
          <w:sz w:val="21"/>
          <w:szCs w:val="21"/>
          <w:lang w:eastAsia="ar-SA"/>
        </w:rPr>
        <w:t>», Межгосударственный стандарт ГОСТ ISO 10993-10-2023 «Изделия медицинские. Оценка биологического действия медицинских изделий. Часть 10, Исследования раздражающего и сенсибилизирующего действия». Национального стандарта РФ ГОСТ Р 59542-2021 «Реабилитационные мероприятия. Услуги по обучению пользованию протезом нижней конечности».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Исполнитель должен обеспечить возможность обращения Получателя с Направлением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Получателя). При невозможности Получателя,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Получателя, либо доставка результатов работ осуществляется по заявлению Получателя почтой по Иркутской области.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Исполнитель обязан: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оборудовать помещение (пункт приема Получателя) необходимыми приспособлениями для замеров и примерки: кушетка, одноразовые пеленки и т.п.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организовать в пункте приема беспрепятственный доступ, в соответствии со ст. 15 Федерального закона от 24.11.1995г. № 181-ФЗ «О социальной защите инвалидов в Российской Федерации» (проход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Получателя);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произвести индивидуальную подборку и разработку (изготовление) изделия Получателю с учетом его физиологических особенностей;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 xml:space="preserve">- осуществлять прием Получателя в пунктах приема не менее 5 (пяти) дней в неделю, при этом, время работы пункта должно попадать в интервал с 08:00 до 19:00 (не менее 8 часов); 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lastRenderedPageBreak/>
        <w:t>- обеспечить наличие в пунктах приема туалетных комнат, оборудованных для посещения инвалидами, со свободным доступом.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Исполнитель должен изготавливать протезы, удовлетворяющие следующим требованиям: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не должно создаваться угрозы для жизни и здоровья Получателя, окружающей среде, а также использование протезов не должно причинять вред имуществу получателя при его эксплуатации;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материалы, применяемые для изготовления протезов,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протеза при его нормальной эксплуатации;</w:t>
      </w:r>
    </w:p>
    <w:p w:rsidR="006E7002" w:rsidRPr="00524741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4741">
        <w:rPr>
          <w:rFonts w:ascii="Times New Roman" w:hAnsi="Times New Roman" w:cs="Times New Roman"/>
          <w:sz w:val="21"/>
          <w:szCs w:val="21"/>
        </w:rPr>
        <w:t>- протезы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E7002" w:rsidRDefault="006E7002" w:rsidP="006E700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1755F" w:rsidRPr="00C1755F" w:rsidRDefault="006E7002" w:rsidP="00C175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4741">
        <w:rPr>
          <w:rFonts w:ascii="Times New Roman" w:hAnsi="Times New Roman" w:cs="Times New Roman"/>
          <w:b/>
          <w:sz w:val="21"/>
          <w:szCs w:val="21"/>
        </w:rPr>
        <w:t>Гарантийный срок</w:t>
      </w:r>
      <w:r w:rsidRPr="00524741">
        <w:rPr>
          <w:rFonts w:ascii="Times New Roman" w:hAnsi="Times New Roman" w:cs="Times New Roman"/>
          <w:sz w:val="21"/>
          <w:szCs w:val="21"/>
        </w:rPr>
        <w:t xml:space="preserve"> </w:t>
      </w:r>
      <w:r w:rsidRPr="00524741">
        <w:rPr>
          <w:rFonts w:ascii="Times New Roman" w:hAnsi="Times New Roman" w:cs="Times New Roman"/>
          <w:b/>
          <w:sz w:val="21"/>
          <w:szCs w:val="21"/>
        </w:rPr>
        <w:t>эксплуатации</w:t>
      </w:r>
      <w:r>
        <w:rPr>
          <w:rFonts w:ascii="Times New Roman" w:hAnsi="Times New Roman" w:cs="Times New Roman"/>
          <w:sz w:val="21"/>
          <w:szCs w:val="21"/>
        </w:rPr>
        <w:t>:</w:t>
      </w:r>
      <w:r w:rsidR="00C1755F">
        <w:rPr>
          <w:rFonts w:ascii="Times New Roman" w:hAnsi="Times New Roman" w:cs="Times New Roman"/>
          <w:sz w:val="21"/>
          <w:szCs w:val="21"/>
        </w:rPr>
        <w:t xml:space="preserve"> </w:t>
      </w:r>
      <w:r w:rsidR="00C1755F" w:rsidRPr="00C1755F">
        <w:rPr>
          <w:rFonts w:ascii="Times New Roman" w:hAnsi="Times New Roman" w:cs="Times New Roman"/>
        </w:rPr>
        <w:t xml:space="preserve">протеза голени для купания, протеза бедра для купания, протеза голени немодульного, в том числе при врожденном недоразвитии, протеза бедра немодульного, в том числе при врожденном недоразвитии, протеза голени модульного, в том числе при недоразвитии, протеза бедра модульного, в том числе при недоразвитии, протеза при вычленении бедра модульного составляет </w:t>
      </w:r>
      <w:r w:rsidR="008A78A6">
        <w:rPr>
          <w:rFonts w:ascii="Times New Roman" w:hAnsi="Times New Roman" w:cs="Times New Roman"/>
        </w:rPr>
        <w:t>12 (двенадцать</w:t>
      </w:r>
      <w:r w:rsidR="00C1755F" w:rsidRPr="00C1755F">
        <w:rPr>
          <w:rFonts w:ascii="Times New Roman" w:hAnsi="Times New Roman" w:cs="Times New Roman"/>
        </w:rPr>
        <w:t>) месяцев с момента подписания Получателем Накладной о получении результата Работ, и не может быть меньше установленного изготовителем гарантийного срока эксплуатации. 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C1755F" w:rsidRPr="00C1755F" w:rsidRDefault="006E7002" w:rsidP="00C175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755F">
        <w:rPr>
          <w:rFonts w:ascii="Times New Roman" w:hAnsi="Times New Roman" w:cs="Times New Roman"/>
        </w:rPr>
        <w:t xml:space="preserve"> </w:t>
      </w:r>
      <w:r w:rsidRPr="00C1755F">
        <w:rPr>
          <w:rFonts w:ascii="Times New Roman" w:hAnsi="Times New Roman" w:cs="Times New Roman"/>
          <w:b/>
        </w:rPr>
        <w:t>Срок пользования</w:t>
      </w:r>
      <w:r w:rsidR="00C1755F" w:rsidRPr="00C1755F">
        <w:rPr>
          <w:rFonts w:ascii="Times New Roman" w:hAnsi="Times New Roman" w:cs="Times New Roman"/>
          <w:b/>
        </w:rPr>
        <w:t xml:space="preserve"> </w:t>
      </w:r>
      <w:r w:rsidR="00C1755F" w:rsidRPr="00C1755F">
        <w:rPr>
          <w:rFonts w:ascii="Times New Roman" w:hAnsi="Times New Roman" w:cs="Times New Roman"/>
        </w:rPr>
        <w:t>протезом голени немодульным, в том числе при врожденном недоразвитии, протезом бедра немодульным, в том числе при врожденном недоразвитии, протезом голени модульным, в том числе при недоразвитии, протезом бедра модульным, в том числе при врожденном недоразвитии, протезом при вычленении бедра модульным – не менее 2 лет, протезом голени для купания, протезом бедра для купания – не менее 3 лет с момента подписания Получателем Накладн</w:t>
      </w:r>
      <w:r w:rsidR="009F6667">
        <w:rPr>
          <w:rFonts w:ascii="Times New Roman" w:hAnsi="Times New Roman" w:cs="Times New Roman"/>
        </w:rPr>
        <w:t>ой о получении результата Работ</w:t>
      </w:r>
      <w:r w:rsidR="00C1755F" w:rsidRPr="00C1755F">
        <w:rPr>
          <w:rFonts w:ascii="Times New Roman" w:hAnsi="Times New Roman" w:cs="Times New Roman"/>
        </w:rPr>
        <w:t>».</w:t>
      </w:r>
    </w:p>
    <w:p w:rsidR="004D5861" w:rsidRDefault="004D5861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  <w:r w:rsidRPr="00A47C63">
        <w:rPr>
          <w:rFonts w:ascii="Times New Roman" w:hAnsi="Times New Roman" w:cs="Times New Roman"/>
          <w:b/>
        </w:rPr>
        <w:t>Место выполнения работ</w:t>
      </w:r>
      <w:r w:rsidRPr="00A47C63">
        <w:rPr>
          <w:rFonts w:ascii="Times New Roman" w:hAnsi="Times New Roman" w:cs="Times New Roman"/>
        </w:rPr>
        <w:t xml:space="preserve">: </w:t>
      </w:r>
      <w:r w:rsidRPr="00A47C63"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  <w:t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протезами нижних конечностей.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Получателю с учетом его физиологических особенностей. Допускается доставка Результата работ (Изделий) по заявлению Получателя почтой по Иркутской области.</w:t>
      </w: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Default="00C1755F" w:rsidP="006E7002">
      <w:pPr>
        <w:spacing w:after="0" w:line="240" w:lineRule="auto"/>
        <w:ind w:right="-143" w:firstLine="708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/>
        </w:rPr>
      </w:pPr>
    </w:p>
    <w:p w:rsidR="00C1755F" w:rsidRPr="003D47A6" w:rsidRDefault="00C1755F" w:rsidP="00CC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755F" w:rsidRPr="003D47A6" w:rsidSect="00333BAE">
          <w:pgSz w:w="11906" w:h="16838"/>
          <w:pgMar w:top="709" w:right="851" w:bottom="1276" w:left="567" w:header="709" w:footer="709" w:gutter="0"/>
          <w:cols w:space="708"/>
          <w:docGrid w:linePitch="360"/>
        </w:sectPr>
      </w:pPr>
    </w:p>
    <w:p w:rsidR="000F0A06" w:rsidRDefault="000F0A06" w:rsidP="00CC6E1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sectPr w:rsidR="000F0A06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75E9"/>
    <w:rsid w:val="00013453"/>
    <w:rsid w:val="000134AE"/>
    <w:rsid w:val="00013E20"/>
    <w:rsid w:val="0001645C"/>
    <w:rsid w:val="0001735F"/>
    <w:rsid w:val="00021C5C"/>
    <w:rsid w:val="0002783B"/>
    <w:rsid w:val="00027BA1"/>
    <w:rsid w:val="00031746"/>
    <w:rsid w:val="00035808"/>
    <w:rsid w:val="00036CAD"/>
    <w:rsid w:val="0004386F"/>
    <w:rsid w:val="000473E5"/>
    <w:rsid w:val="00047F5A"/>
    <w:rsid w:val="00052DC7"/>
    <w:rsid w:val="00055AB6"/>
    <w:rsid w:val="0005719B"/>
    <w:rsid w:val="00070ED7"/>
    <w:rsid w:val="000731C0"/>
    <w:rsid w:val="000771AC"/>
    <w:rsid w:val="00081B9B"/>
    <w:rsid w:val="00086B96"/>
    <w:rsid w:val="000872C4"/>
    <w:rsid w:val="00091E1B"/>
    <w:rsid w:val="0009216E"/>
    <w:rsid w:val="000975E6"/>
    <w:rsid w:val="000A0BB6"/>
    <w:rsid w:val="000A2FD7"/>
    <w:rsid w:val="000A4755"/>
    <w:rsid w:val="000B2E6A"/>
    <w:rsid w:val="000B3E64"/>
    <w:rsid w:val="000B7455"/>
    <w:rsid w:val="000C162A"/>
    <w:rsid w:val="000C292F"/>
    <w:rsid w:val="000C510E"/>
    <w:rsid w:val="000C5915"/>
    <w:rsid w:val="000C63A9"/>
    <w:rsid w:val="000C6421"/>
    <w:rsid w:val="000C7BFF"/>
    <w:rsid w:val="000D2A00"/>
    <w:rsid w:val="000E4716"/>
    <w:rsid w:val="000F0A06"/>
    <w:rsid w:val="000F31A5"/>
    <w:rsid w:val="000F7E24"/>
    <w:rsid w:val="00100004"/>
    <w:rsid w:val="00106298"/>
    <w:rsid w:val="00114145"/>
    <w:rsid w:val="00115188"/>
    <w:rsid w:val="00116FDB"/>
    <w:rsid w:val="00117775"/>
    <w:rsid w:val="001208E9"/>
    <w:rsid w:val="00124508"/>
    <w:rsid w:val="00125127"/>
    <w:rsid w:val="00125E95"/>
    <w:rsid w:val="001263CB"/>
    <w:rsid w:val="001320DE"/>
    <w:rsid w:val="00137850"/>
    <w:rsid w:val="0014193D"/>
    <w:rsid w:val="0014692A"/>
    <w:rsid w:val="0014785C"/>
    <w:rsid w:val="001517CC"/>
    <w:rsid w:val="00152251"/>
    <w:rsid w:val="00153629"/>
    <w:rsid w:val="00154884"/>
    <w:rsid w:val="00157BBD"/>
    <w:rsid w:val="00161FBE"/>
    <w:rsid w:val="00165F0C"/>
    <w:rsid w:val="001708CE"/>
    <w:rsid w:val="00174891"/>
    <w:rsid w:val="00174EA5"/>
    <w:rsid w:val="00176162"/>
    <w:rsid w:val="00177A4A"/>
    <w:rsid w:val="00183FA6"/>
    <w:rsid w:val="00194B31"/>
    <w:rsid w:val="001A1D7C"/>
    <w:rsid w:val="001A78DB"/>
    <w:rsid w:val="001B309E"/>
    <w:rsid w:val="001C050C"/>
    <w:rsid w:val="001C37BB"/>
    <w:rsid w:val="001C5E4B"/>
    <w:rsid w:val="001D2A76"/>
    <w:rsid w:val="001D3168"/>
    <w:rsid w:val="001E033B"/>
    <w:rsid w:val="001E13F7"/>
    <w:rsid w:val="001E155F"/>
    <w:rsid w:val="001E3BC4"/>
    <w:rsid w:val="001E5CCD"/>
    <w:rsid w:val="001E7D82"/>
    <w:rsid w:val="001F0F57"/>
    <w:rsid w:val="001F27C3"/>
    <w:rsid w:val="001F712E"/>
    <w:rsid w:val="00202EC2"/>
    <w:rsid w:val="002030FD"/>
    <w:rsid w:val="00203DB5"/>
    <w:rsid w:val="00205119"/>
    <w:rsid w:val="00206B1C"/>
    <w:rsid w:val="00207FAA"/>
    <w:rsid w:val="0021130F"/>
    <w:rsid w:val="00212106"/>
    <w:rsid w:val="00215A6E"/>
    <w:rsid w:val="00231932"/>
    <w:rsid w:val="0023485D"/>
    <w:rsid w:val="00234B19"/>
    <w:rsid w:val="00236EC0"/>
    <w:rsid w:val="002413D7"/>
    <w:rsid w:val="00241D41"/>
    <w:rsid w:val="002442DE"/>
    <w:rsid w:val="00244992"/>
    <w:rsid w:val="002454F6"/>
    <w:rsid w:val="00246174"/>
    <w:rsid w:val="00251EC6"/>
    <w:rsid w:val="00252E68"/>
    <w:rsid w:val="00253DC4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C64C8"/>
    <w:rsid w:val="002C6BD9"/>
    <w:rsid w:val="002C721E"/>
    <w:rsid w:val="002D0766"/>
    <w:rsid w:val="002D20B3"/>
    <w:rsid w:val="002D511E"/>
    <w:rsid w:val="002D5ADF"/>
    <w:rsid w:val="002D5BB8"/>
    <w:rsid w:val="002D7FCE"/>
    <w:rsid w:val="002E41A0"/>
    <w:rsid w:val="002E7FF8"/>
    <w:rsid w:val="002F249F"/>
    <w:rsid w:val="002F6048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CA"/>
    <w:rsid w:val="00324C3B"/>
    <w:rsid w:val="003263B3"/>
    <w:rsid w:val="00330E83"/>
    <w:rsid w:val="0033483A"/>
    <w:rsid w:val="00336A19"/>
    <w:rsid w:val="0034693E"/>
    <w:rsid w:val="00353AC9"/>
    <w:rsid w:val="00354FF0"/>
    <w:rsid w:val="003632B0"/>
    <w:rsid w:val="003645F0"/>
    <w:rsid w:val="00370CB0"/>
    <w:rsid w:val="0037361A"/>
    <w:rsid w:val="00375C60"/>
    <w:rsid w:val="00376717"/>
    <w:rsid w:val="00382F5D"/>
    <w:rsid w:val="00383B4F"/>
    <w:rsid w:val="0039000D"/>
    <w:rsid w:val="00396677"/>
    <w:rsid w:val="003A1585"/>
    <w:rsid w:val="003A58CF"/>
    <w:rsid w:val="003A65C6"/>
    <w:rsid w:val="003B0784"/>
    <w:rsid w:val="003B2536"/>
    <w:rsid w:val="003B2F62"/>
    <w:rsid w:val="003C05D3"/>
    <w:rsid w:val="003C085F"/>
    <w:rsid w:val="003C3839"/>
    <w:rsid w:val="003D0358"/>
    <w:rsid w:val="003D4690"/>
    <w:rsid w:val="003D47A6"/>
    <w:rsid w:val="003D71B5"/>
    <w:rsid w:val="003D7FE0"/>
    <w:rsid w:val="003E0BFC"/>
    <w:rsid w:val="003E0DD0"/>
    <w:rsid w:val="003E108D"/>
    <w:rsid w:val="003F01CC"/>
    <w:rsid w:val="003F2071"/>
    <w:rsid w:val="003F7031"/>
    <w:rsid w:val="004001DB"/>
    <w:rsid w:val="00401F4A"/>
    <w:rsid w:val="00402D25"/>
    <w:rsid w:val="00410365"/>
    <w:rsid w:val="00417192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4EC2"/>
    <w:rsid w:val="00445AAC"/>
    <w:rsid w:val="0044618A"/>
    <w:rsid w:val="004470F2"/>
    <w:rsid w:val="004472CE"/>
    <w:rsid w:val="00456FFA"/>
    <w:rsid w:val="00457222"/>
    <w:rsid w:val="0046098F"/>
    <w:rsid w:val="00463395"/>
    <w:rsid w:val="00463D00"/>
    <w:rsid w:val="00466DCF"/>
    <w:rsid w:val="004714FB"/>
    <w:rsid w:val="00483B45"/>
    <w:rsid w:val="00483F3C"/>
    <w:rsid w:val="00485F59"/>
    <w:rsid w:val="0048648C"/>
    <w:rsid w:val="004905A7"/>
    <w:rsid w:val="004A26A8"/>
    <w:rsid w:val="004A37AF"/>
    <w:rsid w:val="004A43FD"/>
    <w:rsid w:val="004A65D5"/>
    <w:rsid w:val="004B0372"/>
    <w:rsid w:val="004B08D5"/>
    <w:rsid w:val="004B0D7D"/>
    <w:rsid w:val="004B2222"/>
    <w:rsid w:val="004B33FC"/>
    <w:rsid w:val="004B3E0B"/>
    <w:rsid w:val="004B52B6"/>
    <w:rsid w:val="004B6C36"/>
    <w:rsid w:val="004B6F41"/>
    <w:rsid w:val="004C36E9"/>
    <w:rsid w:val="004C3D88"/>
    <w:rsid w:val="004D492C"/>
    <w:rsid w:val="004D4B3E"/>
    <w:rsid w:val="004D5861"/>
    <w:rsid w:val="004D5E5A"/>
    <w:rsid w:val="004E2C0F"/>
    <w:rsid w:val="004E7445"/>
    <w:rsid w:val="004E77F2"/>
    <w:rsid w:val="004E78D0"/>
    <w:rsid w:val="004F04CC"/>
    <w:rsid w:val="004F1016"/>
    <w:rsid w:val="004F63FA"/>
    <w:rsid w:val="005055D9"/>
    <w:rsid w:val="00506B71"/>
    <w:rsid w:val="0051527F"/>
    <w:rsid w:val="00515864"/>
    <w:rsid w:val="00517F13"/>
    <w:rsid w:val="00524101"/>
    <w:rsid w:val="00525374"/>
    <w:rsid w:val="005349D5"/>
    <w:rsid w:val="00541D8A"/>
    <w:rsid w:val="005434E7"/>
    <w:rsid w:val="005506A0"/>
    <w:rsid w:val="00556A43"/>
    <w:rsid w:val="00560004"/>
    <w:rsid w:val="005600D0"/>
    <w:rsid w:val="00560689"/>
    <w:rsid w:val="00566153"/>
    <w:rsid w:val="00566517"/>
    <w:rsid w:val="005702B9"/>
    <w:rsid w:val="00575ADE"/>
    <w:rsid w:val="00576457"/>
    <w:rsid w:val="005817EA"/>
    <w:rsid w:val="0058377A"/>
    <w:rsid w:val="00583969"/>
    <w:rsid w:val="00583DD3"/>
    <w:rsid w:val="00584847"/>
    <w:rsid w:val="00584CB4"/>
    <w:rsid w:val="005918A5"/>
    <w:rsid w:val="00591E8E"/>
    <w:rsid w:val="00594DFB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D227B"/>
    <w:rsid w:val="005D2B71"/>
    <w:rsid w:val="005D5CA8"/>
    <w:rsid w:val="005D7957"/>
    <w:rsid w:val="005E1A0C"/>
    <w:rsid w:val="005E3B51"/>
    <w:rsid w:val="005E42DA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203C4"/>
    <w:rsid w:val="0062656C"/>
    <w:rsid w:val="00632BD1"/>
    <w:rsid w:val="0063396B"/>
    <w:rsid w:val="00635015"/>
    <w:rsid w:val="00635990"/>
    <w:rsid w:val="00636E38"/>
    <w:rsid w:val="00643494"/>
    <w:rsid w:val="006454CA"/>
    <w:rsid w:val="0064764E"/>
    <w:rsid w:val="00660E0C"/>
    <w:rsid w:val="0066625E"/>
    <w:rsid w:val="00666453"/>
    <w:rsid w:val="00666F51"/>
    <w:rsid w:val="00672A9E"/>
    <w:rsid w:val="0068009B"/>
    <w:rsid w:val="00680608"/>
    <w:rsid w:val="00680E68"/>
    <w:rsid w:val="006836D4"/>
    <w:rsid w:val="00687BAA"/>
    <w:rsid w:val="00696E4D"/>
    <w:rsid w:val="00697EEB"/>
    <w:rsid w:val="006A0AA5"/>
    <w:rsid w:val="006A37D9"/>
    <w:rsid w:val="006A5F35"/>
    <w:rsid w:val="006A7BFF"/>
    <w:rsid w:val="006B20A4"/>
    <w:rsid w:val="006B4C5D"/>
    <w:rsid w:val="006B63B8"/>
    <w:rsid w:val="006C0B27"/>
    <w:rsid w:val="006C6D42"/>
    <w:rsid w:val="006D40D0"/>
    <w:rsid w:val="006D41CD"/>
    <w:rsid w:val="006D55C7"/>
    <w:rsid w:val="006D6812"/>
    <w:rsid w:val="006D6F8B"/>
    <w:rsid w:val="006E1DCE"/>
    <w:rsid w:val="006E2557"/>
    <w:rsid w:val="006E2AC8"/>
    <w:rsid w:val="006E5583"/>
    <w:rsid w:val="006E7002"/>
    <w:rsid w:val="006F060E"/>
    <w:rsid w:val="006F0CDB"/>
    <w:rsid w:val="006F3224"/>
    <w:rsid w:val="006F4E6B"/>
    <w:rsid w:val="006F5BD2"/>
    <w:rsid w:val="00710EA9"/>
    <w:rsid w:val="007213CA"/>
    <w:rsid w:val="007221F6"/>
    <w:rsid w:val="007302F2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3218"/>
    <w:rsid w:val="00753EA6"/>
    <w:rsid w:val="007555EE"/>
    <w:rsid w:val="00755989"/>
    <w:rsid w:val="00760DA7"/>
    <w:rsid w:val="00760F7B"/>
    <w:rsid w:val="00765432"/>
    <w:rsid w:val="00767DCB"/>
    <w:rsid w:val="00773368"/>
    <w:rsid w:val="00775AE1"/>
    <w:rsid w:val="007768CC"/>
    <w:rsid w:val="00787517"/>
    <w:rsid w:val="00787C75"/>
    <w:rsid w:val="0079257A"/>
    <w:rsid w:val="00795280"/>
    <w:rsid w:val="007969B9"/>
    <w:rsid w:val="007A28D7"/>
    <w:rsid w:val="007B142E"/>
    <w:rsid w:val="007B361A"/>
    <w:rsid w:val="007B3E56"/>
    <w:rsid w:val="007B79AD"/>
    <w:rsid w:val="007C5538"/>
    <w:rsid w:val="007D1A1A"/>
    <w:rsid w:val="007D3025"/>
    <w:rsid w:val="007E088C"/>
    <w:rsid w:val="007E3AD7"/>
    <w:rsid w:val="007E432B"/>
    <w:rsid w:val="007E455E"/>
    <w:rsid w:val="007E4564"/>
    <w:rsid w:val="007E5705"/>
    <w:rsid w:val="007E7698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06E20"/>
    <w:rsid w:val="008115C6"/>
    <w:rsid w:val="008144BF"/>
    <w:rsid w:val="008173DB"/>
    <w:rsid w:val="00822DFC"/>
    <w:rsid w:val="00823705"/>
    <w:rsid w:val="00823E71"/>
    <w:rsid w:val="008265CE"/>
    <w:rsid w:val="00826B1A"/>
    <w:rsid w:val="00831194"/>
    <w:rsid w:val="008329A1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4224"/>
    <w:rsid w:val="0086428E"/>
    <w:rsid w:val="008754EA"/>
    <w:rsid w:val="0087720F"/>
    <w:rsid w:val="0088067A"/>
    <w:rsid w:val="00883930"/>
    <w:rsid w:val="00891B88"/>
    <w:rsid w:val="0089329B"/>
    <w:rsid w:val="008945B0"/>
    <w:rsid w:val="00894701"/>
    <w:rsid w:val="008950A1"/>
    <w:rsid w:val="0089795C"/>
    <w:rsid w:val="008A24B9"/>
    <w:rsid w:val="008A78A6"/>
    <w:rsid w:val="008B0458"/>
    <w:rsid w:val="008B181A"/>
    <w:rsid w:val="008B6DAF"/>
    <w:rsid w:val="008B7F5D"/>
    <w:rsid w:val="008C48BA"/>
    <w:rsid w:val="008C5DF8"/>
    <w:rsid w:val="008D4479"/>
    <w:rsid w:val="008E02AD"/>
    <w:rsid w:val="008E5B6A"/>
    <w:rsid w:val="008F1EC2"/>
    <w:rsid w:val="008F211E"/>
    <w:rsid w:val="008F5AFF"/>
    <w:rsid w:val="008F6395"/>
    <w:rsid w:val="009038A5"/>
    <w:rsid w:val="00903ABB"/>
    <w:rsid w:val="00904012"/>
    <w:rsid w:val="009053A3"/>
    <w:rsid w:val="009163E6"/>
    <w:rsid w:val="00916638"/>
    <w:rsid w:val="00921B44"/>
    <w:rsid w:val="00926DF3"/>
    <w:rsid w:val="00931C60"/>
    <w:rsid w:val="00934626"/>
    <w:rsid w:val="00935B6F"/>
    <w:rsid w:val="00941CC2"/>
    <w:rsid w:val="0094296C"/>
    <w:rsid w:val="00943A2B"/>
    <w:rsid w:val="00946254"/>
    <w:rsid w:val="009503FA"/>
    <w:rsid w:val="009513AE"/>
    <w:rsid w:val="0095274F"/>
    <w:rsid w:val="009532BB"/>
    <w:rsid w:val="00962A4B"/>
    <w:rsid w:val="00963650"/>
    <w:rsid w:val="00963684"/>
    <w:rsid w:val="009638D3"/>
    <w:rsid w:val="00964BAE"/>
    <w:rsid w:val="00972549"/>
    <w:rsid w:val="00974E5E"/>
    <w:rsid w:val="009763F9"/>
    <w:rsid w:val="00976874"/>
    <w:rsid w:val="009778DC"/>
    <w:rsid w:val="0098056C"/>
    <w:rsid w:val="00983B41"/>
    <w:rsid w:val="0098412F"/>
    <w:rsid w:val="0098574B"/>
    <w:rsid w:val="00987313"/>
    <w:rsid w:val="009936CB"/>
    <w:rsid w:val="00994E97"/>
    <w:rsid w:val="009957DC"/>
    <w:rsid w:val="00996A95"/>
    <w:rsid w:val="009A10E1"/>
    <w:rsid w:val="009B033D"/>
    <w:rsid w:val="009B0CD6"/>
    <w:rsid w:val="009B20FA"/>
    <w:rsid w:val="009C029F"/>
    <w:rsid w:val="009C0ACB"/>
    <w:rsid w:val="009C1A2D"/>
    <w:rsid w:val="009C3AC7"/>
    <w:rsid w:val="009C476B"/>
    <w:rsid w:val="009D02E3"/>
    <w:rsid w:val="009D3EE0"/>
    <w:rsid w:val="009E4AEF"/>
    <w:rsid w:val="009E7BF6"/>
    <w:rsid w:val="009F0E1E"/>
    <w:rsid w:val="009F4AA0"/>
    <w:rsid w:val="009F64BA"/>
    <w:rsid w:val="009F6667"/>
    <w:rsid w:val="009F770A"/>
    <w:rsid w:val="00A0161E"/>
    <w:rsid w:val="00A0693E"/>
    <w:rsid w:val="00A114F8"/>
    <w:rsid w:val="00A13E6E"/>
    <w:rsid w:val="00A1441F"/>
    <w:rsid w:val="00A15AE9"/>
    <w:rsid w:val="00A2222C"/>
    <w:rsid w:val="00A24704"/>
    <w:rsid w:val="00A25D32"/>
    <w:rsid w:val="00A267A4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91DC1"/>
    <w:rsid w:val="00A9594B"/>
    <w:rsid w:val="00A96CE2"/>
    <w:rsid w:val="00A97E9F"/>
    <w:rsid w:val="00AA1316"/>
    <w:rsid w:val="00AA39D7"/>
    <w:rsid w:val="00AA4B04"/>
    <w:rsid w:val="00AA7257"/>
    <w:rsid w:val="00AB0016"/>
    <w:rsid w:val="00AB0723"/>
    <w:rsid w:val="00AB2EB8"/>
    <w:rsid w:val="00AB336F"/>
    <w:rsid w:val="00AB3D75"/>
    <w:rsid w:val="00AB523A"/>
    <w:rsid w:val="00AB6035"/>
    <w:rsid w:val="00AB7117"/>
    <w:rsid w:val="00AC026F"/>
    <w:rsid w:val="00AC0B6B"/>
    <w:rsid w:val="00AC125C"/>
    <w:rsid w:val="00AC2DD4"/>
    <w:rsid w:val="00AC37CE"/>
    <w:rsid w:val="00AC38CC"/>
    <w:rsid w:val="00AD60E4"/>
    <w:rsid w:val="00AE213A"/>
    <w:rsid w:val="00AE2901"/>
    <w:rsid w:val="00AE40F8"/>
    <w:rsid w:val="00AE6560"/>
    <w:rsid w:val="00AE75BB"/>
    <w:rsid w:val="00AF28B6"/>
    <w:rsid w:val="00AF46A8"/>
    <w:rsid w:val="00AF4D76"/>
    <w:rsid w:val="00AF5B9E"/>
    <w:rsid w:val="00AF6808"/>
    <w:rsid w:val="00B01578"/>
    <w:rsid w:val="00B02EFF"/>
    <w:rsid w:val="00B0488E"/>
    <w:rsid w:val="00B075F1"/>
    <w:rsid w:val="00B13018"/>
    <w:rsid w:val="00B135FE"/>
    <w:rsid w:val="00B239CF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0C66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1C66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59A0"/>
    <w:rsid w:val="00BD0531"/>
    <w:rsid w:val="00BD481D"/>
    <w:rsid w:val="00BD5794"/>
    <w:rsid w:val="00BD5BA7"/>
    <w:rsid w:val="00BE4151"/>
    <w:rsid w:val="00BE50F3"/>
    <w:rsid w:val="00BE740E"/>
    <w:rsid w:val="00BF0171"/>
    <w:rsid w:val="00BF22D3"/>
    <w:rsid w:val="00BF67C4"/>
    <w:rsid w:val="00C123CE"/>
    <w:rsid w:val="00C13357"/>
    <w:rsid w:val="00C14866"/>
    <w:rsid w:val="00C16C2D"/>
    <w:rsid w:val="00C1755F"/>
    <w:rsid w:val="00C2041D"/>
    <w:rsid w:val="00C20E48"/>
    <w:rsid w:val="00C2227D"/>
    <w:rsid w:val="00C229D5"/>
    <w:rsid w:val="00C503F3"/>
    <w:rsid w:val="00C51835"/>
    <w:rsid w:val="00C60628"/>
    <w:rsid w:val="00C607D3"/>
    <w:rsid w:val="00C649A7"/>
    <w:rsid w:val="00C70302"/>
    <w:rsid w:val="00C72500"/>
    <w:rsid w:val="00C770C2"/>
    <w:rsid w:val="00C807ED"/>
    <w:rsid w:val="00C83F4F"/>
    <w:rsid w:val="00C8615D"/>
    <w:rsid w:val="00C9512C"/>
    <w:rsid w:val="00CA3195"/>
    <w:rsid w:val="00CA40FE"/>
    <w:rsid w:val="00CA5BA0"/>
    <w:rsid w:val="00CB1F3B"/>
    <w:rsid w:val="00CB492A"/>
    <w:rsid w:val="00CB51EE"/>
    <w:rsid w:val="00CC57D9"/>
    <w:rsid w:val="00CC6E11"/>
    <w:rsid w:val="00CC7E21"/>
    <w:rsid w:val="00CD32DC"/>
    <w:rsid w:val="00CD6E01"/>
    <w:rsid w:val="00CE14B8"/>
    <w:rsid w:val="00CF444C"/>
    <w:rsid w:val="00CF4513"/>
    <w:rsid w:val="00D007D7"/>
    <w:rsid w:val="00D047FB"/>
    <w:rsid w:val="00D07FBA"/>
    <w:rsid w:val="00D11A87"/>
    <w:rsid w:val="00D124E0"/>
    <w:rsid w:val="00D13916"/>
    <w:rsid w:val="00D1520E"/>
    <w:rsid w:val="00D21FC7"/>
    <w:rsid w:val="00D221F1"/>
    <w:rsid w:val="00D2344E"/>
    <w:rsid w:val="00D24FD5"/>
    <w:rsid w:val="00D270C6"/>
    <w:rsid w:val="00D32EE8"/>
    <w:rsid w:val="00D3489F"/>
    <w:rsid w:val="00D34B95"/>
    <w:rsid w:val="00D403B8"/>
    <w:rsid w:val="00D413F1"/>
    <w:rsid w:val="00D41E52"/>
    <w:rsid w:val="00D423B3"/>
    <w:rsid w:val="00D423DC"/>
    <w:rsid w:val="00D4750D"/>
    <w:rsid w:val="00D554B1"/>
    <w:rsid w:val="00D55E4A"/>
    <w:rsid w:val="00D60BB5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53CD"/>
    <w:rsid w:val="00D8678E"/>
    <w:rsid w:val="00D93591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F6E92"/>
    <w:rsid w:val="00E0427C"/>
    <w:rsid w:val="00E148B4"/>
    <w:rsid w:val="00E166E5"/>
    <w:rsid w:val="00E17792"/>
    <w:rsid w:val="00E20EAE"/>
    <w:rsid w:val="00E22CFA"/>
    <w:rsid w:val="00E307D0"/>
    <w:rsid w:val="00E318E0"/>
    <w:rsid w:val="00E3461C"/>
    <w:rsid w:val="00E37D4F"/>
    <w:rsid w:val="00E42801"/>
    <w:rsid w:val="00E527A0"/>
    <w:rsid w:val="00E52FFA"/>
    <w:rsid w:val="00E535D4"/>
    <w:rsid w:val="00E5366F"/>
    <w:rsid w:val="00E538F5"/>
    <w:rsid w:val="00E54ADA"/>
    <w:rsid w:val="00E64235"/>
    <w:rsid w:val="00E66998"/>
    <w:rsid w:val="00E67BEF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21A0"/>
    <w:rsid w:val="00EC4199"/>
    <w:rsid w:val="00EC42AA"/>
    <w:rsid w:val="00EC70BA"/>
    <w:rsid w:val="00ED0CDF"/>
    <w:rsid w:val="00ED13B0"/>
    <w:rsid w:val="00EE6479"/>
    <w:rsid w:val="00EE685D"/>
    <w:rsid w:val="00EE701E"/>
    <w:rsid w:val="00EE7863"/>
    <w:rsid w:val="00EF1DAF"/>
    <w:rsid w:val="00EF6FD4"/>
    <w:rsid w:val="00F0241F"/>
    <w:rsid w:val="00F03A30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A96"/>
    <w:rsid w:val="00F513D8"/>
    <w:rsid w:val="00F5357B"/>
    <w:rsid w:val="00F5403A"/>
    <w:rsid w:val="00F60F6D"/>
    <w:rsid w:val="00F64932"/>
    <w:rsid w:val="00F7001E"/>
    <w:rsid w:val="00F7375F"/>
    <w:rsid w:val="00F73CFE"/>
    <w:rsid w:val="00F73D80"/>
    <w:rsid w:val="00F73F5C"/>
    <w:rsid w:val="00F73FF3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A7A73"/>
    <w:rsid w:val="00FB2C2C"/>
    <w:rsid w:val="00FB5E88"/>
    <w:rsid w:val="00FC30AA"/>
    <w:rsid w:val="00FC511F"/>
    <w:rsid w:val="00FD2963"/>
    <w:rsid w:val="00FD56E4"/>
    <w:rsid w:val="00FE2762"/>
    <w:rsid w:val="00FE3E7C"/>
    <w:rsid w:val="00FE6664"/>
    <w:rsid w:val="00FF21FB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9"/>
    <w:rsid w:val="009636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2C49-3BC6-4F36-ADDC-2CB612F2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16</cp:revision>
  <cp:lastPrinted>2024-09-04T03:56:00Z</cp:lastPrinted>
  <dcterms:created xsi:type="dcterms:W3CDTF">2024-05-30T03:45:00Z</dcterms:created>
  <dcterms:modified xsi:type="dcterms:W3CDTF">2024-09-04T04:05:00Z</dcterms:modified>
</cp:coreProperties>
</file>