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06" w:rsidRPr="005456DC" w:rsidRDefault="00601C06" w:rsidP="002750A5">
      <w:pPr>
        <w:tabs>
          <w:tab w:val="left" w:pos="5954"/>
        </w:tabs>
        <w:ind w:left="5954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 xml:space="preserve">Приложение 1 к извещению </w:t>
      </w:r>
    </w:p>
    <w:p w:rsidR="00E017AF" w:rsidRPr="005456DC" w:rsidRDefault="00601C06" w:rsidP="00973737">
      <w:pPr>
        <w:ind w:left="6663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>об осуществлении закупки</w:t>
      </w:r>
    </w:p>
    <w:p w:rsidR="00E017AF" w:rsidRPr="00F66C19" w:rsidRDefault="00E017AF" w:rsidP="00E017AF">
      <w:pPr>
        <w:ind w:left="5103"/>
        <w:rPr>
          <w:b/>
        </w:rPr>
      </w:pPr>
    </w:p>
    <w:p w:rsidR="003673B7" w:rsidRPr="00B629C6" w:rsidRDefault="00E017AF" w:rsidP="00B629C6">
      <w:pPr>
        <w:ind w:firstLine="709"/>
        <w:rPr>
          <w:b/>
          <w:bCs/>
        </w:rPr>
      </w:pPr>
      <w:r w:rsidRPr="00F66C19">
        <w:rPr>
          <w:b/>
          <w:bCs/>
        </w:rPr>
        <w:t xml:space="preserve">       </w:t>
      </w:r>
      <w:r w:rsidR="00B629C6">
        <w:rPr>
          <w:b/>
          <w:bCs/>
        </w:rPr>
        <w:t xml:space="preserve">                             </w:t>
      </w:r>
    </w:p>
    <w:p w:rsidR="00574BFB" w:rsidRPr="004D27DD" w:rsidRDefault="00846446" w:rsidP="004D27DD">
      <w:pPr>
        <w:spacing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Описание объекта закупки</w:t>
      </w:r>
    </w:p>
    <w:p w:rsidR="00C05CCC" w:rsidRPr="006C1574" w:rsidRDefault="00C05CCC" w:rsidP="00C05CCC">
      <w:pPr>
        <w:pStyle w:val="Standard"/>
        <w:jc w:val="center"/>
        <w:rPr>
          <w:rFonts w:ascii="Times New Roman" w:hAnsi="Times New Roman" w:cs="Times New Roman"/>
          <w:b/>
          <w:spacing w:val="-7"/>
        </w:rPr>
      </w:pPr>
      <w:r w:rsidRPr="006C1574">
        <w:rPr>
          <w:rFonts w:ascii="Times New Roman" w:hAnsi="Times New Roman" w:cs="Times New Roman"/>
          <w:b/>
          <w:spacing w:val="-7"/>
        </w:rPr>
        <w:t>ТЕХНИЧЕСКОЕ ЗАДАНИЕ</w:t>
      </w:r>
    </w:p>
    <w:p w:rsidR="00902C8B" w:rsidRDefault="00902C8B" w:rsidP="00902C8B">
      <w:pPr>
        <w:ind w:firstLine="708"/>
        <w:jc w:val="center"/>
        <w:rPr>
          <w:b/>
          <w:sz w:val="22"/>
          <w:szCs w:val="22"/>
        </w:rPr>
      </w:pPr>
    </w:p>
    <w:p w:rsidR="00902C8B" w:rsidRDefault="00902C8B" w:rsidP="00C619F5">
      <w:pPr>
        <w:ind w:firstLine="708"/>
        <w:jc w:val="center"/>
        <w:rPr>
          <w:b/>
        </w:rPr>
      </w:pPr>
      <w:r>
        <w:rPr>
          <w:b/>
          <w:sz w:val="22"/>
          <w:szCs w:val="22"/>
        </w:rPr>
        <w:t xml:space="preserve">Наименование объекта закупки: </w:t>
      </w:r>
      <w:r w:rsidR="00B85786" w:rsidRPr="00B85786">
        <w:rPr>
          <w:b/>
          <w:sz w:val="22"/>
          <w:szCs w:val="22"/>
        </w:rPr>
        <w:t>выполнение работ по изготовлению протеза кисти с микропроцессорным управлением, в том числе при вычленении и частичном вычленении кисти, в целях социального обеспечения гражданина в 2025 году</w:t>
      </w:r>
    </w:p>
    <w:tbl>
      <w:tblPr>
        <w:tblW w:w="1042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54"/>
        <w:gridCol w:w="5626"/>
        <w:gridCol w:w="1276"/>
        <w:gridCol w:w="1100"/>
      </w:tblGrid>
      <w:tr w:rsidR="002D33ED" w:rsidRPr="006A4A13" w:rsidTr="002D33ED">
        <w:trPr>
          <w:trHeight w:val="65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ED" w:rsidRPr="006A4A13" w:rsidRDefault="002D33ED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A4A1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A4A1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A4A13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ED" w:rsidRPr="006A4A13" w:rsidRDefault="002D33ED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A4A13">
              <w:rPr>
                <w:b/>
                <w:bCs/>
                <w:sz w:val="20"/>
                <w:szCs w:val="20"/>
              </w:rPr>
              <w:t>Наименование товара, работы, услуги</w:t>
            </w:r>
          </w:p>
          <w:p w:rsidR="002D33ED" w:rsidRPr="006A4A13" w:rsidRDefault="002D33ED" w:rsidP="00902C8B">
            <w:pPr>
              <w:jc w:val="center"/>
              <w:rPr>
                <w:sz w:val="20"/>
                <w:szCs w:val="20"/>
              </w:rPr>
            </w:pPr>
            <w:r w:rsidRPr="006A4A13">
              <w:rPr>
                <w:sz w:val="20"/>
                <w:szCs w:val="20"/>
              </w:rPr>
              <w:t>ОКПД</w:t>
            </w:r>
            <w:proofErr w:type="gramStart"/>
            <w:r w:rsidRPr="006A4A13">
              <w:rPr>
                <w:sz w:val="20"/>
                <w:szCs w:val="20"/>
              </w:rPr>
              <w:t>2</w:t>
            </w:r>
            <w:proofErr w:type="gramEnd"/>
            <w:r w:rsidRPr="006A4A13">
              <w:rPr>
                <w:sz w:val="20"/>
                <w:szCs w:val="20"/>
              </w:rPr>
              <w:t xml:space="preserve"> 32.50.22.121</w:t>
            </w:r>
          </w:p>
          <w:p w:rsidR="002D33ED" w:rsidRPr="006A4A13" w:rsidRDefault="002D33ED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ED" w:rsidRPr="006A4A13" w:rsidRDefault="002D33ED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A4A13">
              <w:rPr>
                <w:b/>
                <w:bCs/>
                <w:sz w:val="20"/>
                <w:szCs w:val="20"/>
              </w:rPr>
              <w:t>Описание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ED" w:rsidRPr="006A4A13" w:rsidRDefault="002D33ED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A4A13">
              <w:rPr>
                <w:b/>
                <w:bCs/>
                <w:sz w:val="18"/>
                <w:szCs w:val="18"/>
              </w:rPr>
              <w:t>Количество, 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3ED" w:rsidRPr="006A4A13" w:rsidRDefault="002D33ED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A4A13">
              <w:rPr>
                <w:b/>
                <w:bCs/>
                <w:sz w:val="18"/>
                <w:szCs w:val="18"/>
              </w:rPr>
              <w:t>Срок изготовления</w:t>
            </w:r>
          </w:p>
        </w:tc>
      </w:tr>
      <w:tr w:rsidR="002D33ED" w:rsidRPr="006A4A13" w:rsidTr="002D33ED">
        <w:trPr>
          <w:trHeight w:val="155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ED" w:rsidRPr="006A4A13" w:rsidRDefault="002D33ED">
            <w:pPr>
              <w:suppressAutoHyphens/>
              <w:rPr>
                <w:sz w:val="20"/>
                <w:szCs w:val="20"/>
                <w:lang w:eastAsia="ar-SA"/>
              </w:rPr>
            </w:pPr>
            <w:r w:rsidRPr="006A4A13">
              <w:rPr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D" w:rsidRPr="006A4A13" w:rsidRDefault="002D33ED" w:rsidP="00902C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33ED" w:rsidRPr="006A4A13" w:rsidRDefault="00C619F5" w:rsidP="00902C8B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proofErr w:type="gramStart"/>
            <w:r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(8-04-01</w:t>
            </w:r>
            <w:proofErr w:type="gramEnd"/>
          </w:p>
          <w:p w:rsidR="002D33ED" w:rsidRPr="006A4A13" w:rsidRDefault="00C619F5" w:rsidP="00902C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19F5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Протез кисти с микропроцессорным управлением, в том числе при вычленении и частичном вычленении кисти</w:t>
            </w:r>
            <w:r w:rsidR="002D33ED" w:rsidRPr="006A4A13">
              <w:rPr>
                <w:sz w:val="20"/>
                <w:szCs w:val="20"/>
              </w:rPr>
              <w:t>)</w:t>
            </w:r>
            <w:r w:rsidR="002D33ED" w:rsidRPr="006A4A13">
              <w:rPr>
                <w:rStyle w:val="ab"/>
                <w:sz w:val="20"/>
                <w:szCs w:val="20"/>
              </w:rPr>
              <w:footnoteReference w:id="1"/>
            </w:r>
          </w:p>
          <w:p w:rsidR="002D33ED" w:rsidRPr="006A4A13" w:rsidRDefault="002D33ED" w:rsidP="00902C8B">
            <w:pPr>
              <w:jc w:val="center"/>
              <w:rPr>
                <w:sz w:val="20"/>
                <w:szCs w:val="20"/>
              </w:rPr>
            </w:pPr>
          </w:p>
          <w:p w:rsidR="00424828" w:rsidRPr="006A4A13" w:rsidRDefault="00424828" w:rsidP="004248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4A13">
              <w:rPr>
                <w:b/>
                <w:sz w:val="20"/>
                <w:szCs w:val="20"/>
              </w:rPr>
              <w:t>КОЗ:</w:t>
            </w:r>
            <w:r w:rsidRPr="006A4A13">
              <w:rPr>
                <w:sz w:val="20"/>
                <w:szCs w:val="20"/>
              </w:rPr>
              <w:t xml:space="preserve"> </w:t>
            </w:r>
            <w:r w:rsidRPr="00C619F5">
              <w:rPr>
                <w:sz w:val="20"/>
                <w:szCs w:val="20"/>
              </w:rPr>
              <w:t>01.28.08.04.01</w:t>
            </w:r>
          </w:p>
          <w:p w:rsidR="002D33ED" w:rsidRPr="006A4A13" w:rsidRDefault="002D33ED" w:rsidP="00902C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33ED" w:rsidRPr="006A4A13" w:rsidRDefault="002D33ED" w:rsidP="00902C8B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F5" w:rsidRPr="00C619F5" w:rsidRDefault="00C619F5" w:rsidP="00C619F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C619F5">
              <w:rPr>
                <w:sz w:val="20"/>
                <w:szCs w:val="20"/>
                <w:lang w:eastAsia="ar-SA"/>
              </w:rPr>
              <w:t>Протез кисти с микропроцессорным управлением, в том числе при вычленении и частичном вычленении кисти, при частичной ампутации кисти с биоэлектрическим или сенсорным программным управлением, с возможностью изменения программы положения кисти через мобильное приложение. Электромеханические пальцы с двумя подвижными суставами и независимым электромотором для каждого пальца, большой палец с дополнительным электромотором, управляющим приведением и отведением, с возможностью программирования различных схватов пальцев. Большой палец имеет электромеханическую подвижность на сгибание-разгибание и электрическую подвижность на приведение-отведение, 2-5 пальцы имеют подвижность в пястно-фаланговом и первом межфаланговом суставе. Максимальная пиковая нагрузка на протез – 90 кг. Максимальная пиковая статическая нагрузка на каждый палец 32 кг.</w:t>
            </w:r>
          </w:p>
          <w:p w:rsidR="00C619F5" w:rsidRPr="00C619F5" w:rsidRDefault="00C619F5" w:rsidP="00C619F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C619F5">
              <w:rPr>
                <w:sz w:val="20"/>
                <w:szCs w:val="20"/>
                <w:lang w:eastAsia="ar-SA"/>
              </w:rPr>
              <w:t xml:space="preserve">Минимальное время </w:t>
            </w:r>
            <w:proofErr w:type="spellStart"/>
            <w:r w:rsidRPr="00C619F5">
              <w:rPr>
                <w:sz w:val="20"/>
                <w:szCs w:val="20"/>
                <w:lang w:eastAsia="ar-SA"/>
              </w:rPr>
              <w:t>схвата</w:t>
            </w:r>
            <w:proofErr w:type="spellEnd"/>
            <w:r w:rsidRPr="00C619F5">
              <w:rPr>
                <w:sz w:val="20"/>
                <w:szCs w:val="20"/>
                <w:lang w:eastAsia="ar-SA"/>
              </w:rPr>
              <w:t xml:space="preserve"> кисти из полной открытой в положение кулак – 1,2 секунды.</w:t>
            </w:r>
          </w:p>
          <w:p w:rsidR="00C619F5" w:rsidRPr="00C619F5" w:rsidRDefault="00C619F5" w:rsidP="00C619F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C619F5">
              <w:rPr>
                <w:sz w:val="20"/>
                <w:szCs w:val="20"/>
                <w:lang w:eastAsia="ar-SA"/>
              </w:rPr>
              <w:t xml:space="preserve">Максимальное усилие кулачного </w:t>
            </w:r>
            <w:proofErr w:type="spellStart"/>
            <w:r w:rsidRPr="00C619F5">
              <w:rPr>
                <w:sz w:val="20"/>
                <w:szCs w:val="20"/>
                <w:lang w:eastAsia="ar-SA"/>
              </w:rPr>
              <w:t>схвата</w:t>
            </w:r>
            <w:proofErr w:type="spellEnd"/>
            <w:r w:rsidRPr="00C619F5">
              <w:rPr>
                <w:sz w:val="20"/>
                <w:szCs w:val="20"/>
                <w:lang w:eastAsia="ar-SA"/>
              </w:rPr>
              <w:t xml:space="preserve"> кисти – 10,2 кг, </w:t>
            </w:r>
            <w:proofErr w:type="spellStart"/>
            <w:r w:rsidRPr="00C619F5">
              <w:rPr>
                <w:sz w:val="20"/>
                <w:szCs w:val="20"/>
                <w:lang w:eastAsia="ar-SA"/>
              </w:rPr>
              <w:t>кулачно</w:t>
            </w:r>
            <w:proofErr w:type="spellEnd"/>
            <w:r w:rsidRPr="00C619F5">
              <w:rPr>
                <w:sz w:val="20"/>
                <w:szCs w:val="20"/>
                <w:lang w:eastAsia="ar-SA"/>
              </w:rPr>
              <w:t xml:space="preserve">-бокового </w:t>
            </w:r>
            <w:proofErr w:type="spellStart"/>
            <w:r w:rsidRPr="00C619F5">
              <w:rPr>
                <w:sz w:val="20"/>
                <w:szCs w:val="20"/>
                <w:lang w:eastAsia="ar-SA"/>
              </w:rPr>
              <w:t>схвата</w:t>
            </w:r>
            <w:proofErr w:type="spellEnd"/>
            <w:r w:rsidRPr="00C619F5">
              <w:rPr>
                <w:sz w:val="20"/>
                <w:szCs w:val="20"/>
                <w:lang w:eastAsia="ar-SA"/>
              </w:rPr>
              <w:t xml:space="preserve"> 2,1 кг.</w:t>
            </w:r>
          </w:p>
          <w:p w:rsidR="00C619F5" w:rsidRPr="00C619F5" w:rsidRDefault="00C619F5" w:rsidP="00C619F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C619F5">
              <w:rPr>
                <w:sz w:val="20"/>
                <w:szCs w:val="20"/>
                <w:lang w:eastAsia="ar-SA"/>
              </w:rPr>
              <w:t>Сохранение полной физиологической подвижности в запястье.</w:t>
            </w:r>
          </w:p>
          <w:p w:rsidR="00C619F5" w:rsidRPr="00C619F5" w:rsidRDefault="00C619F5" w:rsidP="00C619F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C619F5">
              <w:rPr>
                <w:sz w:val="20"/>
                <w:szCs w:val="20"/>
                <w:lang w:eastAsia="ar-SA"/>
              </w:rPr>
              <w:t>В комплект входят две аккумуляторные батареи. Зарядное устройство с электропитанием от промышленной сети переменного тока.</w:t>
            </w:r>
          </w:p>
          <w:p w:rsidR="00C619F5" w:rsidRPr="00C619F5" w:rsidRDefault="00C619F5" w:rsidP="00C619F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 w:rsidRPr="00C619F5">
              <w:rPr>
                <w:sz w:val="20"/>
                <w:szCs w:val="20"/>
                <w:lang w:eastAsia="ar-SA"/>
              </w:rPr>
              <w:t xml:space="preserve">Искусственные электрические </w:t>
            </w:r>
            <w:proofErr w:type="spellStart"/>
            <w:r w:rsidRPr="00C619F5">
              <w:rPr>
                <w:sz w:val="20"/>
                <w:szCs w:val="20"/>
                <w:lang w:eastAsia="ar-SA"/>
              </w:rPr>
              <w:t>фалангизированные</w:t>
            </w:r>
            <w:proofErr w:type="spellEnd"/>
            <w:r w:rsidRPr="00C619F5">
              <w:rPr>
                <w:sz w:val="20"/>
                <w:szCs w:val="20"/>
                <w:lang w:eastAsia="ar-SA"/>
              </w:rPr>
              <w:t xml:space="preserve"> пальцы протеза контролируются миоэлектрической системой пропорционального управления скоростью и силой </w:t>
            </w:r>
            <w:proofErr w:type="spellStart"/>
            <w:r w:rsidRPr="00C619F5">
              <w:rPr>
                <w:sz w:val="20"/>
                <w:szCs w:val="20"/>
                <w:lang w:eastAsia="ar-SA"/>
              </w:rPr>
              <w:t>схвата</w:t>
            </w:r>
            <w:proofErr w:type="spellEnd"/>
            <w:r w:rsidRPr="00C619F5">
              <w:rPr>
                <w:sz w:val="20"/>
                <w:szCs w:val="20"/>
                <w:lang w:eastAsia="ar-SA"/>
              </w:rPr>
              <w:t xml:space="preserve">,  обеспечивающую естественную и скоординированную работу всех пальцев протеза,  гарантирующих выполнение более 14 моделей захвата предметов простых и сложных форм, в том числе сжатие в кулак и полное раскрытие до плоской ладони, обладающей функциональными возможностями программного обеспечения с индивидуальной настройкой параметров управления самостоятельно пациентом. </w:t>
            </w:r>
            <w:proofErr w:type="gramEnd"/>
          </w:p>
          <w:p w:rsidR="00C619F5" w:rsidRPr="00C619F5" w:rsidRDefault="00C619F5" w:rsidP="00C619F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C619F5">
              <w:rPr>
                <w:sz w:val="20"/>
                <w:szCs w:val="20"/>
                <w:lang w:eastAsia="ar-SA"/>
              </w:rPr>
              <w:t xml:space="preserve">Протез снабжен блоком </w:t>
            </w:r>
            <w:proofErr w:type="spellStart"/>
            <w:r w:rsidRPr="00C619F5">
              <w:rPr>
                <w:sz w:val="20"/>
                <w:szCs w:val="20"/>
                <w:lang w:eastAsia="ar-SA"/>
              </w:rPr>
              <w:t>вибро</w:t>
            </w:r>
            <w:proofErr w:type="spellEnd"/>
            <w:r w:rsidRPr="00C619F5">
              <w:rPr>
                <w:sz w:val="20"/>
                <w:szCs w:val="20"/>
                <w:lang w:eastAsia="ar-SA"/>
              </w:rPr>
              <w:t>-тактильной чувствительности.</w:t>
            </w:r>
          </w:p>
          <w:p w:rsidR="00C619F5" w:rsidRPr="00C619F5" w:rsidRDefault="00C619F5" w:rsidP="00C619F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C619F5">
              <w:rPr>
                <w:sz w:val="20"/>
                <w:szCs w:val="20"/>
                <w:lang w:eastAsia="ar-SA"/>
              </w:rPr>
              <w:t xml:space="preserve">Технические возможности литиево-ионного аккумулятора: емкость 2000мАч, время полной зарядки 2,5 часа непрерывной работы протеза. </w:t>
            </w:r>
          </w:p>
          <w:p w:rsidR="002D33ED" w:rsidRPr="006A4A13" w:rsidRDefault="00C619F5" w:rsidP="00C619F5">
            <w:pPr>
              <w:jc w:val="both"/>
              <w:rPr>
                <w:sz w:val="20"/>
                <w:szCs w:val="20"/>
              </w:rPr>
            </w:pPr>
            <w:r w:rsidRPr="00C619F5">
              <w:rPr>
                <w:sz w:val="20"/>
                <w:szCs w:val="20"/>
                <w:lang w:eastAsia="ar-SA"/>
              </w:rPr>
              <w:t>Крепление протеза индивидуальное.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D33ED" w:rsidRPr="006A4A13" w:rsidRDefault="00C619F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D33ED" w:rsidRPr="006A4A13" w:rsidRDefault="002D33E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4A13">
              <w:rPr>
                <w:sz w:val="20"/>
                <w:szCs w:val="20"/>
              </w:rPr>
              <w:t>Не более 60 дней</w:t>
            </w:r>
          </w:p>
        </w:tc>
      </w:tr>
    </w:tbl>
    <w:p w:rsidR="006A4A13" w:rsidRDefault="006A4A13" w:rsidP="00902C8B">
      <w:pPr>
        <w:ind w:firstLine="567"/>
        <w:jc w:val="both"/>
        <w:rPr>
          <w:b/>
          <w:sz w:val="22"/>
          <w:szCs w:val="22"/>
        </w:rPr>
      </w:pP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b/>
          <w:sz w:val="22"/>
          <w:szCs w:val="22"/>
        </w:rPr>
        <w:t>Протез кисти с микропроцессорным управлением, в том числе при вычленении и частичном вычленении кисти</w:t>
      </w:r>
      <w:r w:rsidRPr="00C619F5">
        <w:rPr>
          <w:sz w:val="22"/>
          <w:szCs w:val="22"/>
        </w:rPr>
        <w:t xml:space="preserve"> – высокотехнологичное техническое средство реабилитации, заменяющее частично отсутствующую (имеющую врожденные дефекты) верхнюю конечность и служащее для восполнения косметического и функционального дефекта, позволяющего вести активный, социально-положительный образ жизни.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lastRenderedPageBreak/>
        <w:t>Работы по изготовлению протезов верхних конечностей для обеспечения получателей  предусматривают индивидуальное изготовление, обучение пользованию и выдачу технического средства реабилитации.</w:t>
      </w:r>
    </w:p>
    <w:p w:rsid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center"/>
        <w:rPr>
          <w:b/>
          <w:sz w:val="22"/>
          <w:szCs w:val="22"/>
        </w:rPr>
      </w:pP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center"/>
        <w:rPr>
          <w:b/>
          <w:sz w:val="22"/>
          <w:szCs w:val="22"/>
        </w:rPr>
      </w:pPr>
      <w:r w:rsidRPr="00C619F5">
        <w:rPr>
          <w:b/>
          <w:sz w:val="22"/>
          <w:szCs w:val="22"/>
        </w:rPr>
        <w:t>Требования к качеству и техническим и функциональным характеристикам выполнения работ по изготовлению</w:t>
      </w:r>
      <w:r>
        <w:rPr>
          <w:b/>
          <w:sz w:val="22"/>
          <w:szCs w:val="22"/>
        </w:rPr>
        <w:t>.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 xml:space="preserve">Протезы верхних конечностей должны соответствовать требованиям Межгосударственного стандарта Российской Федерации ГОСТ ISO 10993-1-2021 «Изделия медицинские. Оценка биологического действия медицинских изделий. Часть 1 Оценка и исследования», Межгосударственного стандарта действия медицинских изделий. Часть 5 Исследования на </w:t>
      </w:r>
      <w:proofErr w:type="spellStart"/>
      <w:r w:rsidRPr="00C619F5">
        <w:rPr>
          <w:sz w:val="22"/>
          <w:szCs w:val="22"/>
        </w:rPr>
        <w:t>цитотоксичность</w:t>
      </w:r>
      <w:proofErr w:type="spellEnd"/>
      <w:r w:rsidRPr="00C619F5">
        <w:rPr>
          <w:sz w:val="22"/>
          <w:szCs w:val="22"/>
        </w:rPr>
        <w:t xml:space="preserve">: методы </w:t>
      </w:r>
      <w:proofErr w:type="spellStart"/>
      <w:r w:rsidRPr="00C619F5">
        <w:rPr>
          <w:sz w:val="22"/>
          <w:szCs w:val="22"/>
        </w:rPr>
        <w:t>in</w:t>
      </w:r>
      <w:proofErr w:type="spellEnd"/>
      <w:r w:rsidRPr="00C619F5">
        <w:rPr>
          <w:sz w:val="22"/>
          <w:szCs w:val="22"/>
        </w:rPr>
        <w:t xml:space="preserve"> </w:t>
      </w:r>
      <w:proofErr w:type="spellStart"/>
      <w:r w:rsidRPr="00C619F5">
        <w:rPr>
          <w:sz w:val="22"/>
          <w:szCs w:val="22"/>
        </w:rPr>
        <w:t>vitro</w:t>
      </w:r>
      <w:proofErr w:type="spellEnd"/>
      <w:r w:rsidRPr="00C619F5">
        <w:rPr>
          <w:sz w:val="22"/>
          <w:szCs w:val="22"/>
        </w:rPr>
        <w:t xml:space="preserve">», Межгосударственного стандарта Российской Федерации ГОСТ ISO 10993-10-2023 «Изделия медицинские. Оценка биологического действия медицинских изделий. Часть 10 Исследования раздражающего и сенсибилизирующего действия», Национального стандарта Российской Федерации ГОСТ </w:t>
      </w:r>
      <w:proofErr w:type="gramStart"/>
      <w:r w:rsidRPr="00C619F5">
        <w:rPr>
          <w:sz w:val="22"/>
          <w:szCs w:val="22"/>
        </w:rPr>
        <w:t>Р</w:t>
      </w:r>
      <w:proofErr w:type="gramEnd"/>
      <w:r w:rsidRPr="00C619F5">
        <w:rPr>
          <w:sz w:val="22"/>
          <w:szCs w:val="22"/>
        </w:rPr>
        <w:t xml:space="preserve"> 52770-2023 «Изделия медицинские. Требования безопасности. Методы санитарно-химических и токсикологических испытаний», Национального стандарта Российской Федерации ГОСТ P 51632-2021 «Технические средства реабилитации людей с ограничениями жизнедеятельности. Общие технические требования и методы испытаний», Национального стандарта Российской Федерации ГОСТ </w:t>
      </w:r>
      <w:proofErr w:type="gramStart"/>
      <w:r w:rsidRPr="00C619F5">
        <w:rPr>
          <w:sz w:val="22"/>
          <w:szCs w:val="22"/>
        </w:rPr>
        <w:t>Р</w:t>
      </w:r>
      <w:proofErr w:type="gramEnd"/>
      <w:r w:rsidRPr="00C619F5">
        <w:rPr>
          <w:sz w:val="22"/>
          <w:szCs w:val="22"/>
        </w:rPr>
        <w:t xml:space="preserve"> ИСО 22523-2007 «Протезы конечностей и </w:t>
      </w:r>
      <w:proofErr w:type="spellStart"/>
      <w:r w:rsidRPr="00C619F5">
        <w:rPr>
          <w:sz w:val="22"/>
          <w:szCs w:val="22"/>
        </w:rPr>
        <w:t>ортезы</w:t>
      </w:r>
      <w:proofErr w:type="spellEnd"/>
      <w:r w:rsidRPr="00C619F5">
        <w:rPr>
          <w:sz w:val="22"/>
          <w:szCs w:val="22"/>
        </w:rPr>
        <w:t xml:space="preserve"> наружные. Требования и методы испытаний».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Протезы соответствуют требованиям Федерального закона от 21.11.2011 года № 323-ФЗ «Об основах охраны здоровья граждан в Российской Федерации».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 xml:space="preserve">Протезирование конечностей заключается в проведении комплекса медицинских, технических и организационных мероприятий, направленных на частичное восстановление опорно-двигательных функций и (или) устранение косметических дефектов конечностей пациентов с помощью протезов конечностей. 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proofErr w:type="gramStart"/>
      <w:r w:rsidRPr="00C619F5">
        <w:rPr>
          <w:sz w:val="22"/>
          <w:szCs w:val="22"/>
        </w:rPr>
        <w:t>Узлы, элементы, материалы, используемые при изготовлении протезов верхних конечностей, должны быть новым товаром (товаром, который не был в употреблении, в ремонте, в том числе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 xml:space="preserve">Материалы, применяемые при </w:t>
      </w:r>
      <w:proofErr w:type="gramStart"/>
      <w:r w:rsidRPr="00C619F5">
        <w:rPr>
          <w:sz w:val="22"/>
          <w:szCs w:val="22"/>
        </w:rPr>
        <w:t>выполнении</w:t>
      </w:r>
      <w:proofErr w:type="gramEnd"/>
      <w:r w:rsidRPr="00C619F5">
        <w:rPr>
          <w:sz w:val="22"/>
          <w:szCs w:val="22"/>
        </w:rPr>
        <w:t xml:space="preserve"> работ по изготовлению протезов верхних конечностей, должны быть разрешены к применению Минздравом России.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В протезах верхних конечностей следует применять материалы, которые минимизируют риск распространения пламени или выделения токсичных газов.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Все материалы, применяемые в протезах верхних конечностей, не должны быть токсичными, вызывать раздражение и аллергию у пользователя при применении устройства назначенным способом.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Узлы протезов должны быть стойкими к воздействию физиологических жидкостей, а также к воздействию средств дезинфекции и санитарно-гигиенической обработки.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Металлические части протезов должны быть изготовлены из коррозийно-стойких материалов или защищены от коррозии специальными покрытиями;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Требования к техническим характеристикам и функциональным характеристикам.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Протезы верхних конечностей должны частично или полностью заменять отсутствующую конечность, восполнять косметические и (или) функциональные дефекты.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В зависимости от уровня ампутации и/или врожденного недоразвития конечности протезы подразделяются на следующие виды: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- протезы пальцев и кисти,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 xml:space="preserve">- протезы предплечья, 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- протезы плеча,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- протезы после вычленения плеча.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 xml:space="preserve">По способу управления протезы подразделяются </w:t>
      </w:r>
      <w:proofErr w:type="gramStart"/>
      <w:r w:rsidRPr="00C619F5">
        <w:rPr>
          <w:sz w:val="22"/>
          <w:szCs w:val="22"/>
        </w:rPr>
        <w:t>на</w:t>
      </w:r>
      <w:proofErr w:type="gramEnd"/>
      <w:r w:rsidRPr="00C619F5">
        <w:rPr>
          <w:sz w:val="22"/>
          <w:szCs w:val="22"/>
        </w:rPr>
        <w:t>: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- косметические,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- функционально-косметические,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- активные (механические или с внешним источником энергии).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Косметический протез конечности должен восполнять форму и внешний вид отсутствующей ее части.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В активных протезах верхних конечностей должны использоваться узлы и кисти, которые приводятся в действие приложением мышечных усилий пациента или от источника внешней энергии.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Протез верхней конечности, предназначенный для выполнения пользователем определенного вида работ (рабочий протез), должен поставляться с комплектом насадок и иметь приемник для их установки и фиксации для удержания инструментов (предметов) для работы и самообслуживания.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В зависимости от назначения в протезах верхних конечностей могут использоваться: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- активный узел, приводимый в действие приложением мышечных усилий пациента или от источника внешней энергии;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- пассивный узел, воспроизводящий форму утраченной конечности и приводимый в движение при помощи сохранившейся конечности или внешним усилием;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 xml:space="preserve">- активная искусственная кисть, в которой </w:t>
      </w:r>
      <w:proofErr w:type="spellStart"/>
      <w:r w:rsidRPr="00C619F5">
        <w:rPr>
          <w:sz w:val="22"/>
          <w:szCs w:val="22"/>
        </w:rPr>
        <w:t>схват</w:t>
      </w:r>
      <w:proofErr w:type="spellEnd"/>
      <w:r w:rsidRPr="00C619F5">
        <w:rPr>
          <w:sz w:val="22"/>
          <w:szCs w:val="22"/>
        </w:rPr>
        <w:t xml:space="preserve"> осуществляется в результате приложения мышечных усилий или от внешнего источника энергии;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 xml:space="preserve">- пассивная искусственная кисть, в которой </w:t>
      </w:r>
      <w:proofErr w:type="spellStart"/>
      <w:r w:rsidRPr="00C619F5">
        <w:rPr>
          <w:sz w:val="22"/>
          <w:szCs w:val="22"/>
        </w:rPr>
        <w:t>схват</w:t>
      </w:r>
      <w:proofErr w:type="spellEnd"/>
      <w:r w:rsidRPr="00C619F5">
        <w:rPr>
          <w:sz w:val="22"/>
          <w:szCs w:val="22"/>
        </w:rPr>
        <w:t xml:space="preserve"> осуществляется посредством упругого элемента, установленного в ней;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- косметическая кисть, предназначенная для восполнения внешнего вида утраченной кисти и не имеющая двигательных функций;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lastRenderedPageBreak/>
        <w:t xml:space="preserve">- многофункциональная кисть, конструкция которой позволяет выполнять несколько видов </w:t>
      </w:r>
      <w:proofErr w:type="spellStart"/>
      <w:r w:rsidRPr="00C619F5">
        <w:rPr>
          <w:sz w:val="22"/>
          <w:szCs w:val="22"/>
        </w:rPr>
        <w:t>схвата</w:t>
      </w:r>
      <w:proofErr w:type="spellEnd"/>
      <w:r w:rsidRPr="00C619F5">
        <w:rPr>
          <w:sz w:val="22"/>
          <w:szCs w:val="22"/>
        </w:rPr>
        <w:t>.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 xml:space="preserve">Протезы должны быть изготовлены с учетом требований эргономики и эстетики. 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Средства регулировки или управления элементов, или узлов протезов должны быть легкодоступными и удобными для пользователя.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 xml:space="preserve">Приемные гильзы и крепления протезов не должны вызывать потертостей, сдавливания, ущемления и наплывов мягких тканей, нарушений кровообращения и болевых ощущений при </w:t>
      </w:r>
      <w:proofErr w:type="gramStart"/>
      <w:r w:rsidRPr="00C619F5">
        <w:rPr>
          <w:sz w:val="22"/>
          <w:szCs w:val="22"/>
        </w:rPr>
        <w:t>пользовании</w:t>
      </w:r>
      <w:proofErr w:type="gramEnd"/>
      <w:r w:rsidRPr="00C619F5">
        <w:rPr>
          <w:sz w:val="22"/>
          <w:szCs w:val="22"/>
        </w:rPr>
        <w:t xml:space="preserve"> изделиями.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 xml:space="preserve">Протез должен быть прочным и выдерживать нагрузки, возникающие при его </w:t>
      </w:r>
      <w:proofErr w:type="gramStart"/>
      <w:r w:rsidRPr="00C619F5">
        <w:rPr>
          <w:sz w:val="22"/>
          <w:szCs w:val="22"/>
        </w:rPr>
        <w:t>применении</w:t>
      </w:r>
      <w:proofErr w:type="gramEnd"/>
      <w:r w:rsidRPr="00C619F5">
        <w:rPr>
          <w:sz w:val="22"/>
          <w:szCs w:val="22"/>
        </w:rPr>
        <w:t xml:space="preserve"> пользователем, способом, назначенным изготовителем для такого протеза и установленным в инструкции по применению;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Требования к упаковке, маркировке.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Каждый протез, заявленный изготовителем, как соответствующий требованиям одного или нескольких технических документов, содержащих данные об испытаниях протеза на прочность, должен иметь этикетку.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На этикетке должны быть указаны ссылки на соответствующие технически</w:t>
      </w:r>
      <w:proofErr w:type="gramStart"/>
      <w:r w:rsidRPr="00C619F5">
        <w:rPr>
          <w:sz w:val="22"/>
          <w:szCs w:val="22"/>
        </w:rPr>
        <w:t>й(</w:t>
      </w:r>
      <w:proofErr w:type="spellStart"/>
      <w:proofErr w:type="gramEnd"/>
      <w:r w:rsidRPr="00C619F5">
        <w:rPr>
          <w:sz w:val="22"/>
          <w:szCs w:val="22"/>
        </w:rPr>
        <w:t>ие</w:t>
      </w:r>
      <w:proofErr w:type="spellEnd"/>
      <w:r w:rsidRPr="00C619F5">
        <w:rPr>
          <w:sz w:val="22"/>
          <w:szCs w:val="22"/>
        </w:rPr>
        <w:t xml:space="preserve">) документ(ы), а также условия </w:t>
      </w:r>
      <w:proofErr w:type="spellStart"/>
      <w:r w:rsidRPr="00C619F5">
        <w:rPr>
          <w:sz w:val="22"/>
          <w:szCs w:val="22"/>
        </w:rPr>
        <w:t>нагружения</w:t>
      </w:r>
      <w:proofErr w:type="spellEnd"/>
      <w:r w:rsidRPr="00C619F5">
        <w:rPr>
          <w:sz w:val="22"/>
          <w:szCs w:val="22"/>
        </w:rPr>
        <w:t xml:space="preserve"> и/или уровни нагрузки, применяемые при испытаниях.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Упаковку протезов верхних конечностей проводят при их выдаче. Упаковка протезов должна обеспечивать защиту от повреждений, порчи (износа) или загрязнения во время хранения и транспортировки к месту использования по назначению;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b/>
          <w:sz w:val="22"/>
          <w:szCs w:val="22"/>
        </w:rPr>
        <w:t>Требования к результату работ</w:t>
      </w:r>
      <w:r w:rsidRPr="00C619F5">
        <w:rPr>
          <w:sz w:val="22"/>
          <w:szCs w:val="22"/>
        </w:rPr>
        <w:t xml:space="preserve">. 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 xml:space="preserve">Работы по обеспечению протезом должны быть эффективно исполнены, у инвалида: восстановлены опорная и двигательная функции конечности, созданы условия для предупреждения развития деформации и благоприятного течения болезни. Работы по обеспечению протезом выполняются с надлежащим качеством и в установленные сроки. </w:t>
      </w:r>
    </w:p>
    <w:p w:rsid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proofErr w:type="gramStart"/>
      <w:r w:rsidRPr="00C619F5">
        <w:rPr>
          <w:sz w:val="22"/>
          <w:szCs w:val="22"/>
        </w:rPr>
        <w:t>В соответствии с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г. № 240, срок выполнения работ по изготовлению протезов верхних конечностей для обеспечения Получателя техническим средством реабилитации (изделием), изготавливаемым по индивидуальному заказу с привлечением Получателя и предназначенного исключительно для личного использования, не</w:t>
      </w:r>
      <w:proofErr w:type="gramEnd"/>
      <w:r w:rsidRPr="00C619F5">
        <w:rPr>
          <w:sz w:val="22"/>
          <w:szCs w:val="22"/>
        </w:rPr>
        <w:t xml:space="preserve"> может превышать 60 календарных дней со дня обращения Получателя к Исполнителю с направлением, выданным Заказчиком.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b/>
          <w:sz w:val="22"/>
          <w:szCs w:val="22"/>
        </w:rPr>
      </w:pPr>
      <w:r w:rsidRPr="00C619F5">
        <w:rPr>
          <w:b/>
          <w:sz w:val="22"/>
          <w:szCs w:val="22"/>
        </w:rPr>
        <w:t>Требования к сроку и (или) объему предоставленных гарантий качества выполнения работ.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 xml:space="preserve">Гарантийный срок устанавливается с момента подписания акта </w:t>
      </w:r>
      <w:r>
        <w:rPr>
          <w:sz w:val="22"/>
          <w:szCs w:val="22"/>
        </w:rPr>
        <w:t>сдачи-приемки</w:t>
      </w:r>
      <w:r w:rsidRPr="00C619F5">
        <w:rPr>
          <w:sz w:val="22"/>
          <w:szCs w:val="22"/>
        </w:rPr>
        <w:t xml:space="preserve"> </w:t>
      </w:r>
      <w:r w:rsidR="00424828">
        <w:rPr>
          <w:sz w:val="22"/>
          <w:szCs w:val="22"/>
        </w:rPr>
        <w:t>работ</w:t>
      </w:r>
      <w:r w:rsidRPr="00C619F5">
        <w:rPr>
          <w:sz w:val="22"/>
          <w:szCs w:val="22"/>
        </w:rPr>
        <w:t xml:space="preserve"> получателю и составляет не менее 12 месяцев. 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Срок дополнительной гарантии качества не должен превышать срока службы изделия.</w:t>
      </w:r>
    </w:p>
    <w:p w:rsidR="00C619F5" w:rsidRPr="00C619F5" w:rsidRDefault="00C619F5" w:rsidP="00C619F5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  <w:r w:rsidRPr="00C619F5">
        <w:rPr>
          <w:sz w:val="22"/>
          <w:szCs w:val="22"/>
        </w:rPr>
        <w:t>Гарантия не распространяется на естественный износ изделия, изменение объема культи, а также на повреждения, возникшие в результате использования протеза не по назначению и/или с чрезмерной нагрузкой, а также несоблюдения инструкций изготовителя.</w:t>
      </w:r>
    </w:p>
    <w:p w:rsidR="00902C8B" w:rsidRPr="006A4A13" w:rsidRDefault="00902C8B" w:rsidP="00902C8B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</w:p>
    <w:p w:rsidR="00902C8B" w:rsidRPr="006A4A13" w:rsidRDefault="00902C8B" w:rsidP="00902C8B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</w:p>
    <w:p w:rsidR="00902C8B" w:rsidRPr="006A4A13" w:rsidRDefault="00902C8B" w:rsidP="00902C8B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</w:p>
    <w:p w:rsidR="00902C8B" w:rsidRPr="006A4A13" w:rsidRDefault="00902C8B" w:rsidP="00902C8B">
      <w:pPr>
        <w:ind w:right="-712"/>
        <w:jc w:val="center"/>
        <w:rPr>
          <w:b/>
          <w:sz w:val="22"/>
          <w:szCs w:val="22"/>
        </w:rPr>
      </w:pPr>
      <w:bookmarkStart w:id="0" w:name="_GoBack"/>
      <w:bookmarkEnd w:id="0"/>
    </w:p>
    <w:sectPr w:rsidR="00902C8B" w:rsidRPr="006A4A13" w:rsidSect="00B629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8B" w:rsidRDefault="00902C8B" w:rsidP="00902C8B">
      <w:r>
        <w:separator/>
      </w:r>
    </w:p>
  </w:endnote>
  <w:endnote w:type="continuationSeparator" w:id="0">
    <w:p w:rsidR="00902C8B" w:rsidRDefault="00902C8B" w:rsidP="0090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8B" w:rsidRDefault="00902C8B" w:rsidP="00902C8B">
      <w:r>
        <w:separator/>
      </w:r>
    </w:p>
  </w:footnote>
  <w:footnote w:type="continuationSeparator" w:id="0">
    <w:p w:rsidR="00902C8B" w:rsidRDefault="00902C8B" w:rsidP="00902C8B">
      <w:r>
        <w:continuationSeparator/>
      </w:r>
    </w:p>
  </w:footnote>
  <w:footnote w:id="1">
    <w:p w:rsidR="002D33ED" w:rsidRPr="0024355F" w:rsidRDefault="002D33ED">
      <w:pPr>
        <w:pStyle w:val="a9"/>
        <w:rPr>
          <w:sz w:val="16"/>
          <w:szCs w:val="16"/>
        </w:rPr>
      </w:pPr>
      <w:r w:rsidRPr="0024355F">
        <w:rPr>
          <w:rStyle w:val="ab"/>
          <w:sz w:val="16"/>
          <w:szCs w:val="16"/>
        </w:rPr>
        <w:footnoteRef/>
      </w:r>
      <w:r w:rsidRPr="0024355F">
        <w:rPr>
          <w:sz w:val="16"/>
          <w:szCs w:val="16"/>
        </w:rPr>
        <w:t xml:space="preserve"> Вид и (или) наименование технического средства реабилитации в соответствии с графой 3 Классификации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A7770ED"/>
    <w:multiLevelType w:val="hybridMultilevel"/>
    <w:tmpl w:val="42504D8A"/>
    <w:lvl w:ilvl="0" w:tplc="0B5AE5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25D2D"/>
    <w:multiLevelType w:val="hybridMultilevel"/>
    <w:tmpl w:val="C2B04D04"/>
    <w:lvl w:ilvl="0" w:tplc="105861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BF4F91"/>
    <w:multiLevelType w:val="hybridMultilevel"/>
    <w:tmpl w:val="DD24422C"/>
    <w:lvl w:ilvl="0" w:tplc="F1366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D6D10"/>
    <w:multiLevelType w:val="multilevel"/>
    <w:tmpl w:val="A4F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D4162F"/>
    <w:multiLevelType w:val="hybridMultilevel"/>
    <w:tmpl w:val="D3006840"/>
    <w:lvl w:ilvl="0" w:tplc="EDEE6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9D"/>
    <w:rsid w:val="00006A42"/>
    <w:rsid w:val="00035D35"/>
    <w:rsid w:val="000D2123"/>
    <w:rsid w:val="0010080D"/>
    <w:rsid w:val="00147694"/>
    <w:rsid w:val="00156CB4"/>
    <w:rsid w:val="00177ACD"/>
    <w:rsid w:val="00193FE1"/>
    <w:rsid w:val="001B44C0"/>
    <w:rsid w:val="00207BD2"/>
    <w:rsid w:val="00220B02"/>
    <w:rsid w:val="00235B76"/>
    <w:rsid w:val="0024355F"/>
    <w:rsid w:val="00244513"/>
    <w:rsid w:val="002638B6"/>
    <w:rsid w:val="002750A5"/>
    <w:rsid w:val="002D33ED"/>
    <w:rsid w:val="002F1A94"/>
    <w:rsid w:val="00311141"/>
    <w:rsid w:val="003347C1"/>
    <w:rsid w:val="003673B7"/>
    <w:rsid w:val="00371F99"/>
    <w:rsid w:val="00381214"/>
    <w:rsid w:val="004222D0"/>
    <w:rsid w:val="00424828"/>
    <w:rsid w:val="00455A41"/>
    <w:rsid w:val="004952E9"/>
    <w:rsid w:val="004D27DD"/>
    <w:rsid w:val="004F47D3"/>
    <w:rsid w:val="0051161D"/>
    <w:rsid w:val="00544F2A"/>
    <w:rsid w:val="005456DC"/>
    <w:rsid w:val="00574BFB"/>
    <w:rsid w:val="0057764D"/>
    <w:rsid w:val="005A7787"/>
    <w:rsid w:val="00601C06"/>
    <w:rsid w:val="00627BED"/>
    <w:rsid w:val="0063049D"/>
    <w:rsid w:val="0067545D"/>
    <w:rsid w:val="00682CFA"/>
    <w:rsid w:val="006A4A13"/>
    <w:rsid w:val="006F3693"/>
    <w:rsid w:val="007119BA"/>
    <w:rsid w:val="007121D1"/>
    <w:rsid w:val="00723A76"/>
    <w:rsid w:val="007422C3"/>
    <w:rsid w:val="007D2850"/>
    <w:rsid w:val="007E3BBC"/>
    <w:rsid w:val="00812BBA"/>
    <w:rsid w:val="00815E52"/>
    <w:rsid w:val="00846446"/>
    <w:rsid w:val="008668ED"/>
    <w:rsid w:val="00884AF1"/>
    <w:rsid w:val="008C3515"/>
    <w:rsid w:val="00902C8B"/>
    <w:rsid w:val="00911ED0"/>
    <w:rsid w:val="00927900"/>
    <w:rsid w:val="00973737"/>
    <w:rsid w:val="0098447F"/>
    <w:rsid w:val="009B0BF0"/>
    <w:rsid w:val="009F30F9"/>
    <w:rsid w:val="00A0309F"/>
    <w:rsid w:val="00A60D7E"/>
    <w:rsid w:val="00A85E7E"/>
    <w:rsid w:val="00A917D4"/>
    <w:rsid w:val="00B1521D"/>
    <w:rsid w:val="00B2198E"/>
    <w:rsid w:val="00B30D09"/>
    <w:rsid w:val="00B629C6"/>
    <w:rsid w:val="00B85786"/>
    <w:rsid w:val="00BB5F46"/>
    <w:rsid w:val="00BD7A7E"/>
    <w:rsid w:val="00BF605C"/>
    <w:rsid w:val="00C05CCC"/>
    <w:rsid w:val="00C619F5"/>
    <w:rsid w:val="00C73055"/>
    <w:rsid w:val="00C83F92"/>
    <w:rsid w:val="00D83248"/>
    <w:rsid w:val="00DA10A7"/>
    <w:rsid w:val="00DF0520"/>
    <w:rsid w:val="00DF76E9"/>
    <w:rsid w:val="00E017AF"/>
    <w:rsid w:val="00E12B1F"/>
    <w:rsid w:val="00E26237"/>
    <w:rsid w:val="00EA6563"/>
    <w:rsid w:val="00ED5E12"/>
    <w:rsid w:val="00F20C2E"/>
    <w:rsid w:val="00F623E7"/>
    <w:rsid w:val="00F66C19"/>
    <w:rsid w:val="00F67A9E"/>
    <w:rsid w:val="00F862A1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8">
    <w:name w:val="Hyperlink"/>
    <w:basedOn w:val="a0"/>
    <w:uiPriority w:val="99"/>
    <w:semiHidden/>
    <w:unhideWhenUsed/>
    <w:rsid w:val="00902C8B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902C8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02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902C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8">
    <w:name w:val="Hyperlink"/>
    <w:basedOn w:val="a0"/>
    <w:uiPriority w:val="99"/>
    <w:semiHidden/>
    <w:unhideWhenUsed/>
    <w:rsid w:val="00902C8B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902C8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02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902C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E032-2C97-410F-83E1-2A89A82C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3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Стулов Григорий Александрович</dc:creator>
  <cp:lastModifiedBy>Шайдуллина Лилия Маратовна</cp:lastModifiedBy>
  <cp:revision>15</cp:revision>
  <cp:lastPrinted>2023-08-03T05:28:00Z</cp:lastPrinted>
  <dcterms:created xsi:type="dcterms:W3CDTF">2023-10-19T11:25:00Z</dcterms:created>
  <dcterms:modified xsi:type="dcterms:W3CDTF">2024-11-07T05:08:00Z</dcterms:modified>
</cp:coreProperties>
</file>