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62" w:rsidRDefault="00C25848" w:rsidP="00F474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6641"/>
        <w:gridCol w:w="992"/>
        <w:gridCol w:w="1198"/>
      </w:tblGrid>
      <w:tr w:rsidR="00BB3A1C" w:rsidRPr="00BB3A1C" w:rsidTr="00BB3A1C">
        <w:trPr>
          <w:trHeight w:val="285"/>
          <w:jc w:val="center"/>
        </w:trPr>
        <w:tc>
          <w:tcPr>
            <w:tcW w:w="10336" w:type="dxa"/>
            <w:gridSpan w:val="4"/>
          </w:tcPr>
          <w:p w:rsidR="00BB3A1C" w:rsidRPr="00BB3A1C" w:rsidRDefault="00BB3A1C" w:rsidP="00BB3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BB3A1C" w:rsidRPr="00BB3A1C" w:rsidTr="00BB3A1C">
        <w:trPr>
          <w:trHeight w:val="285"/>
          <w:jc w:val="center"/>
        </w:trPr>
        <w:tc>
          <w:tcPr>
            <w:tcW w:w="10336" w:type="dxa"/>
            <w:gridSpan w:val="4"/>
          </w:tcPr>
          <w:p w:rsidR="00BB3A1C" w:rsidRPr="00BB3A1C" w:rsidRDefault="00BB3A1C" w:rsidP="00BB3A1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Для выполнения функций по изготовлению туторов на нижние конечности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абилитации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Туторы предназначены для жесткой фиксации сустав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а(</w:t>
            </w:r>
            <w:proofErr w:type="spellStart"/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или сегмента конечности и их частичной разгрузки в приданом положении коррекции.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Выполнение работ по изготовлению туторов должно соответствовать назначениям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медико-социальной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экспертизы, а также врача. При выполнении работ по изготовлению туторов должен быть осуществлен контроль при примерке и обеспечении 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Выполняемые работы должны включать комплекс медицинских, технических и социальных мероприятий, проводимых с пользователями,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Опорные элементы должны быть выполнены таким образом, чтобы обеспечить (по возможности) равномерное давление на ткани тела пользователя. Должны быть приняты меры (если возможно и предписано) для облегчения давления или рассредоточения нагрузки на тело пользователя.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Туторы должны соответствовать ГОСТ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58268-2021 «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Ортезы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другие средства наружной поддержки тела. Термины и определения. Классификация», ГОСТ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51819-2022 «Протезирование и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ортезирование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верхних и нижних конечностей. Термины и определения», ГОСТ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52878-2021 «Туторы на верхние и нижние конечности. Технические требования и методы испытаний».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Туторы должны быть сопровождены эксплуатационной документацией (ЭД), которую следует рассматривать как составную часть ТСР. ЭД должна включать, как минимум, инструкцию (руководство) по эксплуатации, техническое описание и адрес изготовителя, по которому пользователь может обратиться при необходимости. 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Согласно ГОСТ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туторы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Туторы,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Туторы должны быть прочными и выдерживать нагрузки, возникающие при их применении способом, назначенным изготовителем для таких устройств и установленным в инструкции по применению. Конструкция и материалы тутора должны обеспечивать жесткую фиксацию и частичную разгрузку суставов или сегментов конечности в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приданном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положении коррекции.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Масса тутора должна быть минимально возможной при обеспечении необходимых эксплуатационных требований и должна быть указана в технических условиях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тутор конкретного вида.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Металлические детали тутора должны быть изготовлены из коррозионностойких материалов или защищены от коррозии специальными покрытиями.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Туторы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 Если существуют ограничения для использования туторов, изготовитель должен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ЭД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четко описать условия, которые необходимо избегать, и последствия воздействия потенциально опасных для туторов факторов.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 выборе материалов для изготовления изделия, в первую очередь необходимо учитывать их соответствие назначению изделия по их химическим, токсикологическим, физическим, морфологическим </w:t>
            </w: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Работы по обеспечению получателей туторами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туторами должны быть выполнены с надлежащим качеством и в установленные сроки.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Гарантийный срок должен составлять не менее 6 месяцев со дня выдачи готового изделия. 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 работ по изготовлению туторов на нижние конечности – не более 30  календарных дней со дня получения Подрядчиком реестра Получателей Изделий.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упаковке и отгрузке.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Упаковка туторов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Согласно ГОСТ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температура окружающей среды 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минус 40 °C до плюс 70 °C;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относительная влажность от 10% до 100%, включая конденсацию;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атмосферное давление от 500 до 1060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гПа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индивидуального обмера, примерка, выдача готового изделия производятся по месту жительства Получателя в Рязанской области либо по месту нахождения, организованног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-ых) Подрядчиком пунктов приема на территории г. Рязани и Рязанской области (по выбору Получателя).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  Порядок и срок выполнения работ: работы по изготовлению туторов на нижние конечности  осуществляются Подрядчиком не более  30  календарных дней со дня получения Подрядчиком реестра Получателей Изделий.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Передача реестр</w:t>
            </w:r>
            <w:proofErr w:type="gram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) Получателей Изделий осуществляется Заказчиком не ранее 01.01.2025.             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BB3A1C" w:rsidRPr="00BB3A1C" w:rsidRDefault="00BB3A1C" w:rsidP="00BB3A1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 по контракту: с момента заключения контракта по 20.11.2025 года.</w:t>
            </w:r>
          </w:p>
        </w:tc>
      </w:tr>
      <w:tr w:rsidR="00BB3A1C" w:rsidRPr="00BB3A1C" w:rsidTr="00BB3A1C">
        <w:trPr>
          <w:trHeight w:val="285"/>
          <w:jc w:val="center"/>
        </w:trPr>
        <w:tc>
          <w:tcPr>
            <w:tcW w:w="1505" w:type="dxa"/>
          </w:tcPr>
          <w:p w:rsidR="00BB3A1C" w:rsidRPr="00BB3A1C" w:rsidRDefault="00BB3A1C" w:rsidP="00BB3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lastRenderedPageBreak/>
              <w:t>Наименование изделия</w:t>
            </w:r>
          </w:p>
        </w:tc>
        <w:tc>
          <w:tcPr>
            <w:tcW w:w="6641" w:type="dxa"/>
          </w:tcPr>
          <w:p w:rsidR="00BB3A1C" w:rsidRPr="00BB3A1C" w:rsidRDefault="00BB3A1C" w:rsidP="00BB3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992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  <w:tc>
          <w:tcPr>
            <w:tcW w:w="1198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Ед. изм.</w:t>
            </w:r>
          </w:p>
        </w:tc>
      </w:tr>
      <w:tr w:rsidR="00BB3A1C" w:rsidRPr="00BB3A1C" w:rsidTr="00BB3A1C">
        <w:trPr>
          <w:trHeight w:val="301"/>
          <w:jc w:val="center"/>
        </w:trPr>
        <w:tc>
          <w:tcPr>
            <w:tcW w:w="1505" w:type="dxa"/>
          </w:tcPr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8-09-49. Тутор на голеностопный сустав</w:t>
            </w:r>
          </w:p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1" w:type="dxa"/>
            <w:vAlign w:val="center"/>
          </w:tcPr>
          <w:p w:rsidR="00BB3A1C" w:rsidRPr="00BB3A1C" w:rsidRDefault="00BB3A1C" w:rsidP="00BB3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Тутор должен изготавливаться методом вакуумной формовки по индивидуальному гипсовому слепку из термопластичных материалов, а также методом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ламинации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 карбоновых и текстильных материалов.  Должен состоять из стельки, обеспечивающей жесткую поддержку сводов стопы за счет охвата стопы по боковым поверхностям с переходом на голеностопный сустав, охватывать обе лодыжки так, что бы края гильзы заканчивались по передней поверхности голени. Внутренние поверхности туторов могут быть отделаны мягкими материалами. Крепление должно осуществляться с помощью застежек из контактной ленты или на шнуровке.</w:t>
            </w:r>
          </w:p>
        </w:tc>
        <w:tc>
          <w:tcPr>
            <w:tcW w:w="992" w:type="dxa"/>
          </w:tcPr>
          <w:p w:rsidR="00BB3A1C" w:rsidRPr="00BB3A1C" w:rsidRDefault="00BB3A1C" w:rsidP="00BB3A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98" w:type="dxa"/>
          </w:tcPr>
          <w:p w:rsidR="00BB3A1C" w:rsidRPr="00BB3A1C" w:rsidRDefault="00BB3A1C" w:rsidP="00BB3A1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BB3A1C" w:rsidRPr="00BB3A1C" w:rsidTr="00BB3A1C">
        <w:trPr>
          <w:trHeight w:val="301"/>
          <w:jc w:val="center"/>
        </w:trPr>
        <w:tc>
          <w:tcPr>
            <w:tcW w:w="1505" w:type="dxa"/>
          </w:tcPr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8-09-50. Тутор косметический на голень</w:t>
            </w:r>
          </w:p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1" w:type="dxa"/>
            <w:vAlign w:val="center"/>
          </w:tcPr>
          <w:p w:rsidR="00BB3A1C" w:rsidRPr="00BB3A1C" w:rsidRDefault="00BB3A1C" w:rsidP="00BB3A1C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 xml:space="preserve">Туторы такого вида назначаются с косметической целью для скрытия дефекта при значительной атрофии икроножной мышцы или при </w:t>
            </w:r>
            <w:proofErr w:type="spellStart"/>
            <w:r w:rsidRPr="00BB3A1C">
              <w:rPr>
                <w:rFonts w:ascii="Times New Roman" w:eastAsia="Calibri" w:hAnsi="Times New Roman" w:cs="Times New Roman"/>
              </w:rPr>
              <w:t>нерезко</w:t>
            </w:r>
            <w:proofErr w:type="spellEnd"/>
            <w:r w:rsidRPr="00BB3A1C">
              <w:rPr>
                <w:rFonts w:ascii="Times New Roman" w:eastAsia="Calibri" w:hAnsi="Times New Roman" w:cs="Times New Roman"/>
              </w:rPr>
              <w:t xml:space="preserve"> выраженных деформациях голени.</w:t>
            </w:r>
          </w:p>
          <w:p w:rsidR="00BB3A1C" w:rsidRPr="00BB3A1C" w:rsidRDefault="00BB3A1C" w:rsidP="00BB3A1C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 xml:space="preserve">Тутор на голень косметический должен состоять из гильзы (кожаной или пластмассовой),  облицовки гильзы из </w:t>
            </w:r>
            <w:proofErr w:type="spellStart"/>
            <w:r w:rsidRPr="00BB3A1C">
              <w:rPr>
                <w:rFonts w:ascii="Times New Roman" w:eastAsia="Calibri" w:hAnsi="Times New Roman" w:cs="Times New Roman"/>
              </w:rPr>
              <w:t>пенополиуретана</w:t>
            </w:r>
            <w:proofErr w:type="spellEnd"/>
            <w:r w:rsidRPr="00BB3A1C">
              <w:rPr>
                <w:rFonts w:ascii="Times New Roman" w:eastAsia="Calibri" w:hAnsi="Times New Roman" w:cs="Times New Roman"/>
              </w:rPr>
              <w:t>, оболочки тканевой или из полимерного напыления, крепления в виде текстильной застёжки.</w:t>
            </w:r>
          </w:p>
          <w:p w:rsidR="00BB3A1C" w:rsidRPr="00BB3A1C" w:rsidRDefault="00BB3A1C" w:rsidP="00BB3A1C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lastRenderedPageBreak/>
              <w:t>Пластмассовая гильза должен изготавливаться из слоистого пластика или листового термопласта.</w:t>
            </w:r>
          </w:p>
          <w:p w:rsidR="00BB3A1C" w:rsidRPr="00BB3A1C" w:rsidRDefault="00BB3A1C" w:rsidP="00BB3A1C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Проксимальная граница тутора на голень должна доходить до коленного сустава, дистальная – до голеностопного сустава или с захватом пяточной области стопы.</w:t>
            </w:r>
          </w:p>
          <w:p w:rsidR="00BB3A1C" w:rsidRPr="00BB3A1C" w:rsidRDefault="00BB3A1C" w:rsidP="00BB3A1C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Внутренняя форма тутора должна соответствовать форме поражённой голени, а наружная поверхность облицовки тутора по форме должна соответствовать здоровой ноге.</w:t>
            </w:r>
          </w:p>
        </w:tc>
        <w:tc>
          <w:tcPr>
            <w:tcW w:w="992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Не менее 6</w:t>
            </w:r>
          </w:p>
        </w:tc>
        <w:tc>
          <w:tcPr>
            <w:tcW w:w="1198" w:type="dxa"/>
          </w:tcPr>
          <w:p w:rsidR="00BB3A1C" w:rsidRPr="00BB3A1C" w:rsidRDefault="00BB3A1C" w:rsidP="00BB3A1C">
            <w:pPr>
              <w:keepNext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BB3A1C" w:rsidRPr="00BB3A1C" w:rsidTr="00BB3A1C">
        <w:trPr>
          <w:trHeight w:val="301"/>
          <w:jc w:val="center"/>
        </w:trPr>
        <w:tc>
          <w:tcPr>
            <w:tcW w:w="1505" w:type="dxa"/>
          </w:tcPr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lastRenderedPageBreak/>
              <w:t>8-09-51. Тутор на коленный сустав</w:t>
            </w:r>
          </w:p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1" w:type="dxa"/>
            <w:vAlign w:val="center"/>
          </w:tcPr>
          <w:p w:rsidR="00BB3A1C" w:rsidRPr="00BB3A1C" w:rsidRDefault="00BB3A1C" w:rsidP="00BB3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Тутор должен быть изготовлен методом вакуумной формовки по индивидуальному гипсовому слепку из термопластичных материалов, а также методом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ламинации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 карбоновых и текстильных материалов. 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 или на шнуровке.</w:t>
            </w:r>
          </w:p>
        </w:tc>
        <w:tc>
          <w:tcPr>
            <w:tcW w:w="992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98" w:type="dxa"/>
          </w:tcPr>
          <w:p w:rsidR="00BB3A1C" w:rsidRPr="00BB3A1C" w:rsidRDefault="00BB3A1C" w:rsidP="00BB3A1C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BB3A1C" w:rsidRPr="00BB3A1C" w:rsidTr="00BB3A1C">
        <w:trPr>
          <w:trHeight w:val="301"/>
          <w:jc w:val="center"/>
        </w:trPr>
        <w:tc>
          <w:tcPr>
            <w:tcW w:w="1505" w:type="dxa"/>
          </w:tcPr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8-09-52. Тутор на тазобедренный сустав</w:t>
            </w:r>
          </w:p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1" w:type="dxa"/>
          </w:tcPr>
          <w:p w:rsidR="00BB3A1C" w:rsidRPr="00BB3A1C" w:rsidRDefault="00BB3A1C" w:rsidP="00BB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Тутор должен быть изготовлен методом вакуумной формовки по индивидуальному гипсовому слепку из термопластичных материалов, а также методом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ламинации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 карбоновых и текстильных материалов. 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 или на шнуровке.</w:t>
            </w:r>
          </w:p>
        </w:tc>
        <w:tc>
          <w:tcPr>
            <w:tcW w:w="992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98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B3A1C" w:rsidRPr="00BB3A1C" w:rsidTr="00BB3A1C">
        <w:trPr>
          <w:trHeight w:val="301"/>
          <w:jc w:val="center"/>
        </w:trPr>
        <w:tc>
          <w:tcPr>
            <w:tcW w:w="1505" w:type="dxa"/>
          </w:tcPr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 xml:space="preserve">8-09-53. </w:t>
            </w:r>
            <w:proofErr w:type="gramStart"/>
            <w:r w:rsidRPr="00BB3A1C">
              <w:rPr>
                <w:rFonts w:ascii="Times New Roman" w:eastAsia="Calibri" w:hAnsi="Times New Roman" w:cs="Times New Roman"/>
              </w:rPr>
              <w:t>Тутор на коленный и тазобедренный суставы</w:t>
            </w:r>
            <w:proofErr w:type="gramEnd"/>
          </w:p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1" w:type="dxa"/>
          </w:tcPr>
          <w:p w:rsidR="00BB3A1C" w:rsidRPr="00BB3A1C" w:rsidRDefault="00BB3A1C" w:rsidP="00BB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Тутор должен быть изготовлен методом вакуумной формовки по индивидуальному гипсовому слепку из термопластичных материалов, а также методом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ламинации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 карбоновых и текстильных материалов. 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 или на шнуровке.</w:t>
            </w:r>
          </w:p>
        </w:tc>
        <w:tc>
          <w:tcPr>
            <w:tcW w:w="992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98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B3A1C" w:rsidRPr="00BB3A1C" w:rsidTr="00BB3A1C">
        <w:trPr>
          <w:trHeight w:val="301"/>
          <w:jc w:val="center"/>
        </w:trPr>
        <w:tc>
          <w:tcPr>
            <w:tcW w:w="1505" w:type="dxa"/>
          </w:tcPr>
          <w:p w:rsidR="00BB3A1C" w:rsidRPr="00BB3A1C" w:rsidRDefault="00BB3A1C" w:rsidP="00BB3A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Calibri" w:hAnsi="Times New Roman" w:cs="Times New Roman"/>
              </w:rPr>
              <w:t>8-09-54. Тутор на всю ногу</w:t>
            </w:r>
          </w:p>
        </w:tc>
        <w:tc>
          <w:tcPr>
            <w:tcW w:w="6641" w:type="dxa"/>
            <w:vAlign w:val="center"/>
          </w:tcPr>
          <w:p w:rsidR="00BB3A1C" w:rsidRPr="00BB3A1C" w:rsidRDefault="00BB3A1C" w:rsidP="00BB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Тутор должен быть изготовлен методом вакуумной формовки по индивидуальному гипсовому слепку из термопластичных материалов, а также методом </w:t>
            </w:r>
            <w:proofErr w:type="spellStart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>ламинации</w:t>
            </w:r>
            <w:proofErr w:type="spellEnd"/>
            <w:r w:rsidRPr="00BB3A1C">
              <w:rPr>
                <w:rFonts w:ascii="Times New Roman" w:eastAsia="Times New Roman" w:hAnsi="Times New Roman" w:cs="Times New Roman"/>
                <w:lang w:eastAsia="ru-RU"/>
              </w:rPr>
              <w:t xml:space="preserve"> карбоновых и текстильных материалов.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ленты.  </w:t>
            </w:r>
          </w:p>
        </w:tc>
        <w:tc>
          <w:tcPr>
            <w:tcW w:w="992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98" w:type="dxa"/>
          </w:tcPr>
          <w:p w:rsidR="00BB3A1C" w:rsidRPr="00BB3A1C" w:rsidRDefault="00BB3A1C" w:rsidP="00BB3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</w:tbl>
    <w:p w:rsidR="00F47412" w:rsidRPr="00F47412" w:rsidRDefault="00F47412" w:rsidP="00F47412">
      <w:pPr>
        <w:jc w:val="center"/>
        <w:rPr>
          <w:rFonts w:ascii="Times New Roman" w:hAnsi="Times New Roman" w:cs="Times New Roman"/>
        </w:rPr>
      </w:pPr>
    </w:p>
    <w:sectPr w:rsidR="00F47412" w:rsidRPr="00F4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C7"/>
    <w:rsid w:val="002807C7"/>
    <w:rsid w:val="008E2A62"/>
    <w:rsid w:val="00BB3A1C"/>
    <w:rsid w:val="00C25848"/>
    <w:rsid w:val="00F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Смирнова Ольга Владимировна</cp:lastModifiedBy>
  <cp:revision>4</cp:revision>
  <dcterms:created xsi:type="dcterms:W3CDTF">2023-10-16T08:51:00Z</dcterms:created>
  <dcterms:modified xsi:type="dcterms:W3CDTF">2024-11-12T07:07:00Z</dcterms:modified>
</cp:coreProperties>
</file>