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746CA3" w:rsidRDefault="00C131AD" w:rsidP="00746CA3">
      <w:pPr>
        <w:keepLines/>
        <w:widowControl w:val="0"/>
        <w:suppressAutoHyphens/>
        <w:jc w:val="right"/>
        <w:rPr>
          <w:szCs w:val="24"/>
        </w:rPr>
      </w:pPr>
      <w:r w:rsidRPr="00746CA3">
        <w:rPr>
          <w:szCs w:val="24"/>
        </w:rPr>
        <w:t>Приложение № 1</w:t>
      </w:r>
    </w:p>
    <w:p w14:paraId="06000000" w14:textId="1ADF3612" w:rsidR="0052416F" w:rsidRPr="00746CA3" w:rsidRDefault="00C131AD" w:rsidP="00746CA3">
      <w:pPr>
        <w:keepLines/>
        <w:widowControl w:val="0"/>
        <w:suppressAutoHyphens/>
        <w:jc w:val="right"/>
        <w:rPr>
          <w:szCs w:val="24"/>
        </w:rPr>
      </w:pPr>
      <w:r w:rsidRPr="00746CA3">
        <w:rPr>
          <w:szCs w:val="24"/>
        </w:rPr>
        <w:t>к извещени</w:t>
      </w:r>
      <w:r w:rsidR="008831B7" w:rsidRPr="00746CA3">
        <w:rPr>
          <w:szCs w:val="24"/>
        </w:rPr>
        <w:t>ю</w:t>
      </w:r>
    </w:p>
    <w:p w14:paraId="15777AF0" w14:textId="77777777" w:rsidR="00D862FD" w:rsidRPr="00746CA3" w:rsidRDefault="00D862FD" w:rsidP="00746CA3">
      <w:pPr>
        <w:keepLines/>
        <w:widowControl w:val="0"/>
        <w:suppressAutoHyphens/>
        <w:jc w:val="center"/>
        <w:rPr>
          <w:b/>
          <w:szCs w:val="24"/>
        </w:rPr>
      </w:pPr>
    </w:p>
    <w:p w14:paraId="07000000" w14:textId="4B252F20" w:rsidR="0052416F" w:rsidRPr="00746CA3" w:rsidRDefault="00D862FD" w:rsidP="00746CA3">
      <w:pPr>
        <w:keepLines/>
        <w:widowControl w:val="0"/>
        <w:suppressAutoHyphens/>
        <w:jc w:val="center"/>
        <w:rPr>
          <w:b/>
          <w:szCs w:val="24"/>
        </w:rPr>
      </w:pPr>
      <w:r w:rsidRPr="00746CA3">
        <w:rPr>
          <w:b/>
          <w:szCs w:val="24"/>
        </w:rPr>
        <w:t>Описание объекта закупки</w:t>
      </w:r>
    </w:p>
    <w:p w14:paraId="4612D19C" w14:textId="77777777" w:rsidR="005E5EAB" w:rsidRPr="00746CA3" w:rsidRDefault="005E5EAB" w:rsidP="00746CA3">
      <w:pPr>
        <w:keepLines/>
        <w:widowControl w:val="0"/>
        <w:suppressAutoHyphens/>
        <w:jc w:val="center"/>
        <w:rPr>
          <w:b/>
          <w:szCs w:val="24"/>
        </w:rPr>
      </w:pPr>
    </w:p>
    <w:p w14:paraId="5B001993" w14:textId="7F45BF2A" w:rsidR="005E5EAB" w:rsidRPr="00746CA3" w:rsidRDefault="00981E3E" w:rsidP="00746CA3">
      <w:pPr>
        <w:keepLines/>
        <w:widowControl w:val="0"/>
        <w:suppressAutoHyphens/>
        <w:jc w:val="center"/>
        <w:rPr>
          <w:b/>
          <w:szCs w:val="24"/>
        </w:rPr>
      </w:pPr>
      <w:r w:rsidRPr="00746CA3">
        <w:rPr>
          <w:b/>
          <w:szCs w:val="24"/>
        </w:rPr>
        <w:t>Поставка кресел-туалетов (приобретение товаров в пользу граждан в целях их социального обеспечения)</w:t>
      </w:r>
    </w:p>
    <w:tbl>
      <w:tblPr>
        <w:tblStyle w:val="47"/>
        <w:tblW w:w="5213" w:type="pct"/>
        <w:tblLook w:val="04A0" w:firstRow="1" w:lastRow="0" w:firstColumn="1" w:lastColumn="0" w:noHBand="0" w:noVBand="1"/>
      </w:tblPr>
      <w:tblGrid>
        <w:gridCol w:w="540"/>
        <w:gridCol w:w="1556"/>
        <w:gridCol w:w="1715"/>
        <w:gridCol w:w="7485"/>
        <w:gridCol w:w="696"/>
        <w:gridCol w:w="652"/>
        <w:gridCol w:w="1176"/>
        <w:gridCol w:w="1596"/>
      </w:tblGrid>
      <w:tr w:rsidR="00981E3E" w:rsidRPr="00746CA3" w14:paraId="068F94A9" w14:textId="77777777" w:rsidTr="00746CA3">
        <w:tc>
          <w:tcPr>
            <w:tcW w:w="158" w:type="pct"/>
          </w:tcPr>
          <w:p w14:paraId="164474A0" w14:textId="77777777" w:rsidR="00981E3E" w:rsidRPr="00746CA3" w:rsidRDefault="00981E3E" w:rsidP="00746CA3">
            <w:pPr>
              <w:keepLines/>
              <w:widowControl w:val="0"/>
              <w:suppressAutoHyphens/>
              <w:jc w:val="center"/>
              <w:rPr>
                <w:sz w:val="24"/>
                <w:szCs w:val="24"/>
                <w:lang w:eastAsia="ar-SA"/>
              </w:rPr>
            </w:pPr>
            <w:r w:rsidRPr="00746CA3">
              <w:rPr>
                <w:sz w:val="24"/>
                <w:szCs w:val="24"/>
                <w:lang w:eastAsia="ar-SA"/>
              </w:rPr>
              <w:t>№ п/п</w:t>
            </w:r>
          </w:p>
        </w:tc>
        <w:tc>
          <w:tcPr>
            <w:tcW w:w="475" w:type="pct"/>
          </w:tcPr>
          <w:p w14:paraId="5B3AECBA" w14:textId="0E4FD6AA" w:rsidR="00981E3E" w:rsidRPr="00746CA3" w:rsidRDefault="00981E3E" w:rsidP="00746CA3">
            <w:pPr>
              <w:keepLines/>
              <w:widowControl w:val="0"/>
              <w:suppressAutoHyphens/>
              <w:jc w:val="center"/>
              <w:rPr>
                <w:sz w:val="24"/>
                <w:szCs w:val="24"/>
                <w:lang w:eastAsia="ar-SA"/>
              </w:rPr>
            </w:pPr>
            <w:r w:rsidRPr="00746CA3">
              <w:rPr>
                <w:sz w:val="24"/>
                <w:szCs w:val="24"/>
                <w:lang w:eastAsia="ar-SA"/>
              </w:rPr>
              <w:t>Код позиции</w:t>
            </w:r>
          </w:p>
        </w:tc>
        <w:tc>
          <w:tcPr>
            <w:tcW w:w="296" w:type="pct"/>
          </w:tcPr>
          <w:p w14:paraId="55221B71" w14:textId="77777777" w:rsidR="00981E3E" w:rsidRPr="00746CA3" w:rsidRDefault="00981E3E" w:rsidP="00746CA3">
            <w:pPr>
              <w:keepLines/>
              <w:widowControl w:val="0"/>
              <w:suppressAutoHyphens/>
              <w:jc w:val="center"/>
              <w:rPr>
                <w:sz w:val="24"/>
                <w:szCs w:val="24"/>
                <w:lang w:eastAsia="ar-SA"/>
              </w:rPr>
            </w:pPr>
            <w:r w:rsidRPr="00746CA3">
              <w:rPr>
                <w:sz w:val="24"/>
                <w:szCs w:val="24"/>
                <w:lang w:eastAsia="ar-SA"/>
              </w:rPr>
              <w:t>Наименование товара, работ, услуг</w:t>
            </w:r>
          </w:p>
        </w:tc>
        <w:tc>
          <w:tcPr>
            <w:tcW w:w="2692" w:type="pct"/>
          </w:tcPr>
          <w:p w14:paraId="188390ED" w14:textId="77777777" w:rsidR="00981E3E" w:rsidRPr="00746CA3" w:rsidRDefault="00981E3E" w:rsidP="00746CA3">
            <w:pPr>
              <w:keepLines/>
              <w:widowControl w:val="0"/>
              <w:suppressAutoHyphens/>
              <w:jc w:val="center"/>
              <w:rPr>
                <w:sz w:val="24"/>
                <w:szCs w:val="24"/>
                <w:lang w:eastAsia="ar-SA"/>
              </w:rPr>
            </w:pPr>
            <w:r w:rsidRPr="00746CA3">
              <w:rPr>
                <w:sz w:val="24"/>
                <w:szCs w:val="24"/>
                <w:lang w:eastAsia="ar-SA"/>
              </w:rPr>
              <w:t>Характеристики товара, работы, услуги</w:t>
            </w:r>
          </w:p>
        </w:tc>
        <w:tc>
          <w:tcPr>
            <w:tcW w:w="276" w:type="pct"/>
          </w:tcPr>
          <w:p w14:paraId="0A5B8388" w14:textId="77777777" w:rsidR="00981E3E" w:rsidRPr="00746CA3" w:rsidRDefault="00981E3E" w:rsidP="00746CA3">
            <w:pPr>
              <w:keepLines/>
              <w:widowControl w:val="0"/>
              <w:suppressAutoHyphens/>
              <w:jc w:val="center"/>
              <w:rPr>
                <w:sz w:val="24"/>
                <w:szCs w:val="24"/>
                <w:lang w:eastAsia="ar-SA"/>
              </w:rPr>
            </w:pPr>
            <w:r w:rsidRPr="00746CA3">
              <w:rPr>
                <w:sz w:val="24"/>
                <w:szCs w:val="24"/>
                <w:lang w:eastAsia="ar-SA"/>
              </w:rPr>
              <w:t>Кол-во</w:t>
            </w:r>
          </w:p>
        </w:tc>
        <w:tc>
          <w:tcPr>
            <w:tcW w:w="231" w:type="pct"/>
          </w:tcPr>
          <w:p w14:paraId="73D1AB0E" w14:textId="77777777" w:rsidR="00981E3E" w:rsidRPr="00746CA3" w:rsidRDefault="00981E3E" w:rsidP="00746CA3">
            <w:pPr>
              <w:keepLines/>
              <w:widowControl w:val="0"/>
              <w:suppressAutoHyphens/>
              <w:jc w:val="center"/>
              <w:rPr>
                <w:sz w:val="24"/>
                <w:szCs w:val="24"/>
                <w:lang w:eastAsia="ar-SA"/>
              </w:rPr>
            </w:pPr>
            <w:r w:rsidRPr="00746CA3">
              <w:rPr>
                <w:sz w:val="24"/>
                <w:szCs w:val="24"/>
                <w:lang w:eastAsia="ar-SA"/>
              </w:rPr>
              <w:t>Ед. изм.</w:t>
            </w:r>
          </w:p>
        </w:tc>
        <w:tc>
          <w:tcPr>
            <w:tcW w:w="368" w:type="pct"/>
          </w:tcPr>
          <w:p w14:paraId="4D9C3032" w14:textId="77777777" w:rsidR="00981E3E" w:rsidRPr="00746CA3" w:rsidRDefault="00981E3E" w:rsidP="00746CA3">
            <w:pPr>
              <w:keepLines/>
              <w:widowControl w:val="0"/>
              <w:suppressAutoHyphens/>
              <w:jc w:val="center"/>
              <w:rPr>
                <w:sz w:val="24"/>
                <w:szCs w:val="24"/>
                <w:lang w:eastAsia="ar-SA"/>
              </w:rPr>
            </w:pPr>
            <w:r w:rsidRPr="00746CA3">
              <w:rPr>
                <w:sz w:val="24"/>
                <w:szCs w:val="24"/>
                <w:lang w:eastAsia="ar-SA"/>
              </w:rPr>
              <w:t>Цена за ед. изм.</w:t>
            </w:r>
            <w:r w:rsidRPr="00746CA3">
              <w:rPr>
                <w:sz w:val="24"/>
                <w:szCs w:val="24"/>
                <w:vertAlign w:val="superscript"/>
                <w:lang w:eastAsia="ar-SA"/>
              </w:rPr>
              <w:footnoteReference w:id="1"/>
            </w:r>
            <w:r w:rsidRPr="00746CA3">
              <w:rPr>
                <w:sz w:val="24"/>
                <w:szCs w:val="24"/>
                <w:lang w:eastAsia="ar-SA"/>
              </w:rPr>
              <w:t>, руб.</w:t>
            </w:r>
          </w:p>
        </w:tc>
        <w:tc>
          <w:tcPr>
            <w:tcW w:w="504" w:type="pct"/>
          </w:tcPr>
          <w:p w14:paraId="7BF1CE98" w14:textId="77777777" w:rsidR="00981E3E" w:rsidRPr="00746CA3" w:rsidRDefault="00981E3E" w:rsidP="00746CA3">
            <w:pPr>
              <w:keepLines/>
              <w:widowControl w:val="0"/>
              <w:suppressAutoHyphens/>
              <w:jc w:val="center"/>
              <w:rPr>
                <w:sz w:val="24"/>
                <w:szCs w:val="24"/>
                <w:lang w:eastAsia="ar-SA"/>
              </w:rPr>
            </w:pPr>
            <w:r w:rsidRPr="00746CA3">
              <w:rPr>
                <w:sz w:val="24"/>
                <w:szCs w:val="24"/>
                <w:lang w:eastAsia="ar-SA"/>
              </w:rPr>
              <w:t>Цена по позиции</w:t>
            </w:r>
            <w:r w:rsidRPr="00746CA3">
              <w:rPr>
                <w:sz w:val="24"/>
                <w:szCs w:val="24"/>
                <w:vertAlign w:val="superscript"/>
                <w:lang w:eastAsia="ar-SA"/>
              </w:rPr>
              <w:footnoteReference w:id="2"/>
            </w:r>
            <w:r w:rsidRPr="00746CA3">
              <w:rPr>
                <w:sz w:val="24"/>
                <w:szCs w:val="24"/>
                <w:lang w:eastAsia="ar-SA"/>
              </w:rPr>
              <w:t>, руб.</w:t>
            </w:r>
          </w:p>
        </w:tc>
      </w:tr>
      <w:tr w:rsidR="00981E3E" w:rsidRPr="00746CA3" w14:paraId="26D56357" w14:textId="77777777" w:rsidTr="00746CA3">
        <w:trPr>
          <w:trHeight w:val="4385"/>
        </w:trPr>
        <w:tc>
          <w:tcPr>
            <w:tcW w:w="158" w:type="pct"/>
          </w:tcPr>
          <w:p w14:paraId="4D46B930"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1.</w:t>
            </w:r>
          </w:p>
        </w:tc>
        <w:tc>
          <w:tcPr>
            <w:tcW w:w="475" w:type="pct"/>
          </w:tcPr>
          <w:p w14:paraId="2D3B3D35" w14:textId="7AF6DF4A" w:rsidR="00981E3E" w:rsidRPr="00746CA3" w:rsidRDefault="00981E3E" w:rsidP="00746CA3">
            <w:pPr>
              <w:keepLines/>
              <w:widowControl w:val="0"/>
              <w:suppressAutoHyphens/>
              <w:rPr>
                <w:sz w:val="24"/>
                <w:szCs w:val="24"/>
                <w:lang w:eastAsia="ar-SA"/>
              </w:rPr>
            </w:pPr>
            <w:r w:rsidRPr="00746CA3">
              <w:rPr>
                <w:sz w:val="24"/>
                <w:szCs w:val="24"/>
                <w:lang w:eastAsia="ar-SA"/>
              </w:rPr>
              <w:t>32.50.50.190-00002884</w:t>
            </w:r>
          </w:p>
        </w:tc>
        <w:tc>
          <w:tcPr>
            <w:tcW w:w="296" w:type="pct"/>
          </w:tcPr>
          <w:p w14:paraId="49D91CAC"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Кресло-туалет</w:t>
            </w:r>
          </w:p>
        </w:tc>
        <w:tc>
          <w:tcPr>
            <w:tcW w:w="2692" w:type="pct"/>
          </w:tcPr>
          <w:tbl>
            <w:tblPr>
              <w:tblStyle w:val="47"/>
              <w:tblW w:w="5000" w:type="pct"/>
              <w:tblLook w:val="04A0" w:firstRow="1" w:lastRow="0" w:firstColumn="1" w:lastColumn="0" w:noHBand="0" w:noVBand="1"/>
            </w:tblPr>
            <w:tblGrid>
              <w:gridCol w:w="2038"/>
              <w:gridCol w:w="1984"/>
              <w:gridCol w:w="3237"/>
            </w:tblGrid>
            <w:tr w:rsidR="00981E3E" w:rsidRPr="00746CA3" w14:paraId="5F4BE392" w14:textId="77777777" w:rsidTr="00746CA3">
              <w:tc>
                <w:tcPr>
                  <w:tcW w:w="5000" w:type="pct"/>
                  <w:gridSpan w:val="3"/>
                </w:tcPr>
                <w:p w14:paraId="292DDB89" w14:textId="77777777" w:rsidR="00981E3E" w:rsidRPr="00746CA3" w:rsidRDefault="00981E3E" w:rsidP="00746CA3">
                  <w:pPr>
                    <w:keepLines/>
                    <w:widowControl w:val="0"/>
                    <w:suppressAutoHyphens/>
                    <w:jc w:val="center"/>
                    <w:rPr>
                      <w:b/>
                      <w:sz w:val="24"/>
                      <w:szCs w:val="24"/>
                      <w:lang w:eastAsia="ar-SA"/>
                    </w:rPr>
                  </w:pPr>
                  <w:r w:rsidRPr="00746CA3">
                    <w:rPr>
                      <w:b/>
                      <w:sz w:val="24"/>
                      <w:szCs w:val="24"/>
                      <w:lang w:eastAsia="ar-SA"/>
                    </w:rPr>
                    <w:t>Обязательные характеристики</w:t>
                  </w:r>
                </w:p>
              </w:tc>
            </w:tr>
            <w:tr w:rsidR="00981E3E" w:rsidRPr="00746CA3" w14:paraId="3A293599" w14:textId="77777777" w:rsidTr="00746CA3">
              <w:tc>
                <w:tcPr>
                  <w:tcW w:w="1471" w:type="pct"/>
                </w:tcPr>
                <w:p w14:paraId="7D6638D8" w14:textId="77777777" w:rsidR="00981E3E" w:rsidRPr="00746CA3" w:rsidRDefault="00981E3E" w:rsidP="00746CA3">
                  <w:pPr>
                    <w:keepLines/>
                    <w:widowControl w:val="0"/>
                    <w:suppressAutoHyphens/>
                    <w:rPr>
                      <w:b/>
                      <w:sz w:val="24"/>
                      <w:szCs w:val="24"/>
                      <w:lang w:eastAsia="ar-SA"/>
                    </w:rPr>
                  </w:pPr>
                  <w:r w:rsidRPr="00746CA3">
                    <w:rPr>
                      <w:b/>
                      <w:sz w:val="24"/>
                      <w:szCs w:val="24"/>
                      <w:lang w:eastAsia="ar-SA"/>
                    </w:rPr>
                    <w:t>Наименование характеристики</w:t>
                  </w:r>
                </w:p>
              </w:tc>
              <w:tc>
                <w:tcPr>
                  <w:tcW w:w="1232" w:type="pct"/>
                </w:tcPr>
                <w:p w14:paraId="559FAA62" w14:textId="77777777" w:rsidR="00981E3E" w:rsidRPr="00746CA3" w:rsidRDefault="00981E3E" w:rsidP="00746CA3">
                  <w:pPr>
                    <w:keepLines/>
                    <w:widowControl w:val="0"/>
                    <w:suppressAutoHyphens/>
                    <w:rPr>
                      <w:b/>
                      <w:sz w:val="24"/>
                      <w:szCs w:val="24"/>
                      <w:lang w:eastAsia="ar-SA"/>
                    </w:rPr>
                  </w:pPr>
                  <w:r w:rsidRPr="00746CA3">
                    <w:rPr>
                      <w:b/>
                      <w:sz w:val="24"/>
                      <w:szCs w:val="24"/>
                      <w:lang w:eastAsia="ar-SA"/>
                    </w:rPr>
                    <w:t>Значение характеристики</w:t>
                  </w:r>
                </w:p>
              </w:tc>
              <w:tc>
                <w:tcPr>
                  <w:tcW w:w="2297" w:type="pct"/>
                </w:tcPr>
                <w:p w14:paraId="69584B70" w14:textId="77777777" w:rsidR="00981E3E" w:rsidRPr="00746CA3" w:rsidRDefault="00981E3E" w:rsidP="00746CA3">
                  <w:pPr>
                    <w:keepLines/>
                    <w:widowControl w:val="0"/>
                    <w:suppressAutoHyphens/>
                    <w:rPr>
                      <w:b/>
                      <w:sz w:val="24"/>
                      <w:szCs w:val="24"/>
                      <w:lang w:eastAsia="ar-SA"/>
                    </w:rPr>
                  </w:pPr>
                  <w:r w:rsidRPr="00746CA3">
                    <w:rPr>
                      <w:b/>
                      <w:sz w:val="24"/>
                      <w:szCs w:val="24"/>
                      <w:lang w:eastAsia="ar-SA"/>
                    </w:rPr>
                    <w:t>Инструкция по заполнению</w:t>
                  </w:r>
                </w:p>
                <w:p w14:paraId="7B52FFB8" w14:textId="77777777" w:rsidR="00981E3E" w:rsidRPr="00746CA3" w:rsidRDefault="00981E3E" w:rsidP="00746CA3">
                  <w:pPr>
                    <w:keepLines/>
                    <w:widowControl w:val="0"/>
                    <w:suppressAutoHyphens/>
                    <w:rPr>
                      <w:b/>
                      <w:sz w:val="24"/>
                      <w:szCs w:val="24"/>
                      <w:lang w:eastAsia="ar-SA"/>
                    </w:rPr>
                  </w:pPr>
                  <w:r w:rsidRPr="00746CA3">
                    <w:rPr>
                      <w:b/>
                      <w:sz w:val="24"/>
                      <w:szCs w:val="24"/>
                      <w:lang w:eastAsia="ar-SA"/>
                    </w:rPr>
                    <w:t>характеристик в заявке</w:t>
                  </w:r>
                </w:p>
              </w:tc>
            </w:tr>
            <w:tr w:rsidR="00981E3E" w:rsidRPr="00746CA3" w14:paraId="73BF867B" w14:textId="77777777" w:rsidTr="00746CA3">
              <w:tc>
                <w:tcPr>
                  <w:tcW w:w="1471" w:type="pct"/>
                </w:tcPr>
                <w:p w14:paraId="59F9FCE1"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Максимальная ширина сидения</w:t>
                  </w:r>
                </w:p>
              </w:tc>
              <w:tc>
                <w:tcPr>
                  <w:tcW w:w="1232" w:type="pct"/>
                </w:tcPr>
                <w:p w14:paraId="66673CD2"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 25 и ≤ 35 Сантиметр</w:t>
                  </w:r>
                </w:p>
              </w:tc>
              <w:tc>
                <w:tcPr>
                  <w:tcW w:w="2297" w:type="pct"/>
                </w:tcPr>
                <w:p w14:paraId="21953283"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Значение характеристики не может изменяться участником закупки</w:t>
                  </w:r>
                </w:p>
              </w:tc>
            </w:tr>
            <w:tr w:rsidR="00981E3E" w:rsidRPr="00746CA3" w14:paraId="2CE49600" w14:textId="77777777" w:rsidTr="00746CA3">
              <w:tc>
                <w:tcPr>
                  <w:tcW w:w="1471" w:type="pct"/>
                </w:tcPr>
                <w:p w14:paraId="1597140C"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Максимальный вес пациента</w:t>
                  </w:r>
                </w:p>
              </w:tc>
              <w:tc>
                <w:tcPr>
                  <w:tcW w:w="1232" w:type="pct"/>
                </w:tcPr>
                <w:p w14:paraId="5FE8D178"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 35 и ≤ 55 Килограмм</w:t>
                  </w:r>
                </w:p>
              </w:tc>
              <w:tc>
                <w:tcPr>
                  <w:tcW w:w="2297" w:type="pct"/>
                </w:tcPr>
                <w:p w14:paraId="01B8E2E1"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Значение характеристики не может изменяться участником закупки</w:t>
                  </w:r>
                </w:p>
              </w:tc>
            </w:tr>
            <w:tr w:rsidR="00981E3E" w:rsidRPr="00746CA3" w14:paraId="2E0BA0B1" w14:textId="77777777" w:rsidTr="00746CA3">
              <w:tc>
                <w:tcPr>
                  <w:tcW w:w="1471" w:type="pct"/>
                </w:tcPr>
                <w:p w14:paraId="585B43AF"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Наличие колес</w:t>
                  </w:r>
                </w:p>
              </w:tc>
              <w:tc>
                <w:tcPr>
                  <w:tcW w:w="1232" w:type="pct"/>
                </w:tcPr>
                <w:p w14:paraId="40407E92"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Да</w:t>
                  </w:r>
                </w:p>
              </w:tc>
              <w:tc>
                <w:tcPr>
                  <w:tcW w:w="2297" w:type="pct"/>
                </w:tcPr>
                <w:p w14:paraId="05447365"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Значение характеристики не может изменяться участником закупки</w:t>
                  </w:r>
                </w:p>
              </w:tc>
            </w:tr>
            <w:tr w:rsidR="00981E3E" w:rsidRPr="00746CA3" w14:paraId="5E737625" w14:textId="77777777" w:rsidTr="00746CA3">
              <w:tc>
                <w:tcPr>
                  <w:tcW w:w="1471" w:type="pct"/>
                  <w:shd w:val="clear" w:color="auto" w:fill="auto"/>
                </w:tcPr>
                <w:p w14:paraId="0F206638" w14:textId="77777777" w:rsidR="00981E3E" w:rsidRPr="00746CA3" w:rsidRDefault="00981E3E" w:rsidP="00746CA3">
                  <w:pPr>
                    <w:keepLines/>
                    <w:widowControl w:val="0"/>
                    <w:suppressAutoHyphens/>
                    <w:rPr>
                      <w:sz w:val="24"/>
                      <w:szCs w:val="24"/>
                      <w:lang w:eastAsia="ar-SA"/>
                    </w:rPr>
                  </w:pPr>
                  <w:r w:rsidRPr="00746CA3">
                    <w:rPr>
                      <w:color w:val="334059"/>
                      <w:sz w:val="24"/>
                      <w:szCs w:val="24"/>
                      <w:shd w:val="clear" w:color="auto" w:fill="FFFFFF"/>
                      <w:lang w:eastAsia="ar-SA"/>
                    </w:rPr>
                    <w:t>Подлокотники</w:t>
                  </w:r>
                </w:p>
              </w:tc>
              <w:tc>
                <w:tcPr>
                  <w:tcW w:w="1232" w:type="pct"/>
                </w:tcPr>
                <w:p w14:paraId="68FE237F"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Съемные</w:t>
                  </w:r>
                </w:p>
              </w:tc>
              <w:tc>
                <w:tcPr>
                  <w:tcW w:w="2297" w:type="pct"/>
                </w:tcPr>
                <w:p w14:paraId="78A49EF8"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Значение характеристики не может изменяться участником закупки</w:t>
                  </w:r>
                </w:p>
              </w:tc>
            </w:tr>
            <w:tr w:rsidR="00981E3E" w:rsidRPr="00746CA3" w14:paraId="088EB560" w14:textId="77777777" w:rsidTr="00746CA3">
              <w:tc>
                <w:tcPr>
                  <w:tcW w:w="1471" w:type="pct"/>
                </w:tcPr>
                <w:p w14:paraId="0E885292"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Подножки</w:t>
                  </w:r>
                </w:p>
              </w:tc>
              <w:tc>
                <w:tcPr>
                  <w:tcW w:w="1232" w:type="pct"/>
                </w:tcPr>
                <w:p w14:paraId="1ED45873"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Съемные</w:t>
                  </w:r>
                </w:p>
              </w:tc>
              <w:tc>
                <w:tcPr>
                  <w:tcW w:w="2297" w:type="pct"/>
                </w:tcPr>
                <w:p w14:paraId="5351EA19"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Значение характеристики не может изменяться участником закупки</w:t>
                  </w:r>
                </w:p>
              </w:tc>
            </w:tr>
            <w:tr w:rsidR="00981E3E" w:rsidRPr="00746CA3" w14:paraId="145EB6A1" w14:textId="77777777" w:rsidTr="00746CA3">
              <w:tc>
                <w:tcPr>
                  <w:tcW w:w="1471" w:type="pct"/>
                </w:tcPr>
                <w:p w14:paraId="65D0D3C1"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Регулировка высоты</w:t>
                  </w:r>
                </w:p>
              </w:tc>
              <w:tc>
                <w:tcPr>
                  <w:tcW w:w="1232" w:type="pct"/>
                </w:tcPr>
                <w:p w14:paraId="17586F94"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Нет</w:t>
                  </w:r>
                </w:p>
              </w:tc>
              <w:tc>
                <w:tcPr>
                  <w:tcW w:w="2297" w:type="pct"/>
                </w:tcPr>
                <w:p w14:paraId="36BD39C9"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Значение характеристики не может изменяться участником закупки</w:t>
                  </w:r>
                </w:p>
              </w:tc>
            </w:tr>
            <w:tr w:rsidR="00981E3E" w:rsidRPr="00746CA3" w14:paraId="2A96317B" w14:textId="77777777" w:rsidTr="00746CA3">
              <w:tc>
                <w:tcPr>
                  <w:tcW w:w="1471" w:type="pct"/>
                </w:tcPr>
                <w:p w14:paraId="1090F377" w14:textId="77777777" w:rsidR="00981E3E" w:rsidRPr="00746CA3" w:rsidRDefault="00981E3E" w:rsidP="00746CA3">
                  <w:pPr>
                    <w:keepLines/>
                    <w:widowControl w:val="0"/>
                    <w:suppressAutoHyphens/>
                    <w:rPr>
                      <w:sz w:val="24"/>
                      <w:szCs w:val="24"/>
                      <w:lang w:eastAsia="ar-SA"/>
                    </w:rPr>
                  </w:pPr>
                  <w:r w:rsidRPr="00746CA3">
                    <w:rPr>
                      <w:color w:val="334059"/>
                      <w:sz w:val="24"/>
                      <w:szCs w:val="24"/>
                      <w:shd w:val="clear" w:color="auto" w:fill="FFFFFF"/>
                      <w:lang w:eastAsia="ar-SA"/>
                    </w:rPr>
                    <w:t>Стояночный тормоз</w:t>
                  </w:r>
                </w:p>
              </w:tc>
              <w:tc>
                <w:tcPr>
                  <w:tcW w:w="1232" w:type="pct"/>
                </w:tcPr>
                <w:p w14:paraId="23D8DFD1"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Да</w:t>
                  </w:r>
                </w:p>
              </w:tc>
              <w:tc>
                <w:tcPr>
                  <w:tcW w:w="2297" w:type="pct"/>
                </w:tcPr>
                <w:p w14:paraId="520F289F"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Значение характеристики не может изменяться участником закупки</w:t>
                  </w:r>
                </w:p>
              </w:tc>
            </w:tr>
            <w:tr w:rsidR="00981E3E" w:rsidRPr="00746CA3" w14:paraId="5838C234" w14:textId="77777777" w:rsidTr="00746CA3">
              <w:tc>
                <w:tcPr>
                  <w:tcW w:w="1471" w:type="pct"/>
                </w:tcPr>
                <w:p w14:paraId="5EF50DBA"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Тип рамы</w:t>
                  </w:r>
                </w:p>
              </w:tc>
              <w:tc>
                <w:tcPr>
                  <w:tcW w:w="1232" w:type="pct"/>
                </w:tcPr>
                <w:p w14:paraId="7A1C94CC"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Нескладная</w:t>
                  </w:r>
                </w:p>
              </w:tc>
              <w:tc>
                <w:tcPr>
                  <w:tcW w:w="2297" w:type="pct"/>
                </w:tcPr>
                <w:p w14:paraId="35855C75"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Значение характеристики не может изменяться участником закупки</w:t>
                  </w:r>
                </w:p>
              </w:tc>
            </w:tr>
            <w:tr w:rsidR="00981E3E" w:rsidRPr="00746CA3" w14:paraId="06F1E2EB" w14:textId="77777777" w:rsidTr="00746CA3">
              <w:tc>
                <w:tcPr>
                  <w:tcW w:w="1471" w:type="pct"/>
                </w:tcPr>
                <w:p w14:paraId="147F2C98"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Электропривод сиденья</w:t>
                  </w:r>
                </w:p>
              </w:tc>
              <w:tc>
                <w:tcPr>
                  <w:tcW w:w="1232" w:type="pct"/>
                </w:tcPr>
                <w:p w14:paraId="6DDE85AD"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Нет</w:t>
                  </w:r>
                </w:p>
              </w:tc>
              <w:tc>
                <w:tcPr>
                  <w:tcW w:w="2297" w:type="pct"/>
                </w:tcPr>
                <w:p w14:paraId="0CBB4279"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Значение характеристики не может изменяться участником закупки</w:t>
                  </w:r>
                </w:p>
              </w:tc>
            </w:tr>
            <w:tr w:rsidR="00981E3E" w:rsidRPr="00746CA3" w14:paraId="3E29E999" w14:textId="77777777" w:rsidTr="00746CA3">
              <w:trPr>
                <w:trHeight w:val="70"/>
              </w:trPr>
              <w:tc>
                <w:tcPr>
                  <w:tcW w:w="5000" w:type="pct"/>
                  <w:gridSpan w:val="3"/>
                </w:tcPr>
                <w:p w14:paraId="089B0560" w14:textId="77777777" w:rsidR="00981E3E" w:rsidRPr="00746CA3" w:rsidRDefault="00981E3E" w:rsidP="00746CA3">
                  <w:pPr>
                    <w:keepLines/>
                    <w:widowControl w:val="0"/>
                    <w:suppressAutoHyphens/>
                    <w:jc w:val="center"/>
                    <w:rPr>
                      <w:b/>
                      <w:sz w:val="24"/>
                      <w:szCs w:val="24"/>
                      <w:lang w:eastAsia="ar-SA"/>
                    </w:rPr>
                  </w:pPr>
                  <w:r w:rsidRPr="00746CA3">
                    <w:rPr>
                      <w:b/>
                      <w:sz w:val="24"/>
                      <w:szCs w:val="24"/>
                      <w:lang w:eastAsia="ar-SA"/>
                    </w:rPr>
                    <w:t>Дополнительные характеристики</w:t>
                  </w:r>
                  <w:r w:rsidRPr="00746CA3">
                    <w:rPr>
                      <w:b/>
                      <w:sz w:val="24"/>
                      <w:szCs w:val="24"/>
                      <w:vertAlign w:val="superscript"/>
                      <w:lang w:eastAsia="ar-SA"/>
                    </w:rPr>
                    <w:footnoteReference w:id="3"/>
                  </w:r>
                </w:p>
              </w:tc>
            </w:tr>
            <w:tr w:rsidR="00981E3E" w:rsidRPr="00746CA3" w14:paraId="45351285" w14:textId="77777777" w:rsidTr="00746CA3">
              <w:trPr>
                <w:trHeight w:val="70"/>
              </w:trPr>
              <w:tc>
                <w:tcPr>
                  <w:tcW w:w="1471" w:type="pct"/>
                </w:tcPr>
                <w:p w14:paraId="68F3757C" w14:textId="77777777" w:rsidR="00981E3E" w:rsidRPr="00746CA3" w:rsidRDefault="00981E3E" w:rsidP="00746CA3">
                  <w:pPr>
                    <w:keepLines/>
                    <w:widowControl w:val="0"/>
                    <w:suppressAutoHyphens/>
                    <w:rPr>
                      <w:sz w:val="24"/>
                      <w:szCs w:val="24"/>
                      <w:lang w:eastAsia="ar-SA"/>
                    </w:rPr>
                  </w:pPr>
                  <w:r w:rsidRPr="00746CA3">
                    <w:rPr>
                      <w:b/>
                      <w:sz w:val="24"/>
                      <w:szCs w:val="24"/>
                      <w:lang w:eastAsia="ar-SA"/>
                    </w:rPr>
                    <w:lastRenderedPageBreak/>
                    <w:t>Наименование характеристики</w:t>
                  </w:r>
                </w:p>
              </w:tc>
              <w:tc>
                <w:tcPr>
                  <w:tcW w:w="1232" w:type="pct"/>
                </w:tcPr>
                <w:p w14:paraId="5EEF0D42" w14:textId="77777777" w:rsidR="00981E3E" w:rsidRPr="00746CA3" w:rsidRDefault="00981E3E" w:rsidP="00746CA3">
                  <w:pPr>
                    <w:keepLines/>
                    <w:widowControl w:val="0"/>
                    <w:suppressAutoHyphens/>
                    <w:rPr>
                      <w:sz w:val="24"/>
                      <w:szCs w:val="24"/>
                      <w:lang w:eastAsia="ar-SA"/>
                    </w:rPr>
                  </w:pPr>
                  <w:r w:rsidRPr="00746CA3">
                    <w:rPr>
                      <w:b/>
                      <w:sz w:val="24"/>
                      <w:szCs w:val="24"/>
                      <w:lang w:eastAsia="ar-SA"/>
                    </w:rPr>
                    <w:t>Значение характеристики</w:t>
                  </w:r>
                </w:p>
              </w:tc>
              <w:tc>
                <w:tcPr>
                  <w:tcW w:w="2297" w:type="pct"/>
                </w:tcPr>
                <w:p w14:paraId="13DC7672" w14:textId="77777777" w:rsidR="00981E3E" w:rsidRPr="00746CA3" w:rsidRDefault="00981E3E" w:rsidP="00746CA3">
                  <w:pPr>
                    <w:keepLines/>
                    <w:widowControl w:val="0"/>
                    <w:suppressAutoHyphens/>
                    <w:rPr>
                      <w:b/>
                      <w:sz w:val="24"/>
                      <w:szCs w:val="24"/>
                      <w:lang w:eastAsia="ar-SA"/>
                    </w:rPr>
                  </w:pPr>
                  <w:r w:rsidRPr="00746CA3">
                    <w:rPr>
                      <w:b/>
                      <w:sz w:val="24"/>
                      <w:szCs w:val="24"/>
                      <w:lang w:eastAsia="ar-SA"/>
                    </w:rPr>
                    <w:t>Инструкция по заполнению</w:t>
                  </w:r>
                </w:p>
                <w:p w14:paraId="0BB8A23F" w14:textId="77777777" w:rsidR="00981E3E" w:rsidRPr="00746CA3" w:rsidRDefault="00981E3E" w:rsidP="00746CA3">
                  <w:pPr>
                    <w:keepLines/>
                    <w:widowControl w:val="0"/>
                    <w:suppressAutoHyphens/>
                    <w:rPr>
                      <w:b/>
                      <w:sz w:val="24"/>
                      <w:szCs w:val="24"/>
                      <w:lang w:eastAsia="ar-SA"/>
                    </w:rPr>
                  </w:pPr>
                  <w:r w:rsidRPr="00746CA3">
                    <w:rPr>
                      <w:b/>
                      <w:sz w:val="24"/>
                      <w:szCs w:val="24"/>
                      <w:lang w:eastAsia="ar-SA"/>
                    </w:rPr>
                    <w:t>характеристик в заявке</w:t>
                  </w:r>
                </w:p>
              </w:tc>
            </w:tr>
            <w:tr w:rsidR="00981E3E" w:rsidRPr="00746CA3" w14:paraId="1C11B1E3" w14:textId="77777777" w:rsidTr="00746CA3">
              <w:trPr>
                <w:trHeight w:val="70"/>
              </w:trPr>
              <w:tc>
                <w:tcPr>
                  <w:tcW w:w="1471" w:type="pct"/>
                </w:tcPr>
                <w:p w14:paraId="201444AC"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Кресло-стул с санитарным оснащением с дополнительной фиксацией (поддержкой) головы и тела, в том числе, для больных ДЦП</w:t>
                  </w:r>
                </w:p>
              </w:tc>
              <w:tc>
                <w:tcPr>
                  <w:tcW w:w="1232" w:type="pct"/>
                </w:tcPr>
                <w:p w14:paraId="449B317B"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Да</w:t>
                  </w:r>
                </w:p>
              </w:tc>
              <w:tc>
                <w:tcPr>
                  <w:tcW w:w="2297" w:type="pct"/>
                </w:tcPr>
                <w:p w14:paraId="10C621F7"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Значение характеристики не может изменяться участником закупки</w:t>
                  </w:r>
                </w:p>
              </w:tc>
            </w:tr>
            <w:tr w:rsidR="00981E3E" w:rsidRPr="00746CA3" w14:paraId="63476FC0" w14:textId="77777777" w:rsidTr="00746CA3">
              <w:trPr>
                <w:trHeight w:val="70"/>
              </w:trPr>
              <w:tc>
                <w:tcPr>
                  <w:tcW w:w="1471" w:type="pct"/>
                </w:tcPr>
                <w:p w14:paraId="6DE20AEF"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 xml:space="preserve">Кресла – стулья с санитарным оснащением с дополнительной фиксацией (поддержкой) головы и тела, в том числе, для больных ДЦП предназначены для использования инвалидами и больными с нарушениями функций опорно-двигательного аппарата в помещениях и комнатах личной гигиены </w:t>
                  </w:r>
                </w:p>
                <w:p w14:paraId="13CA58E1"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Кресло-стул изготовлен из высокопрочных тонкостенных металлических труб с защитно-</w:t>
                  </w:r>
                  <w:r w:rsidRPr="00746CA3">
                    <w:rPr>
                      <w:sz w:val="24"/>
                      <w:szCs w:val="24"/>
                      <w:lang w:eastAsia="ar-SA"/>
                    </w:rPr>
                    <w:lastRenderedPageBreak/>
                    <w:t>декоративным покрытием, позволяющее производить многократную гигиеническую обработку. Конструкция разборная.</w:t>
                  </w:r>
                </w:p>
              </w:tc>
              <w:tc>
                <w:tcPr>
                  <w:tcW w:w="1232" w:type="pct"/>
                </w:tcPr>
                <w:p w14:paraId="54C07280" w14:textId="77777777" w:rsidR="00981E3E" w:rsidRPr="00746CA3" w:rsidRDefault="00981E3E" w:rsidP="00746CA3">
                  <w:pPr>
                    <w:keepLines/>
                    <w:widowControl w:val="0"/>
                    <w:suppressAutoHyphens/>
                    <w:rPr>
                      <w:sz w:val="24"/>
                      <w:szCs w:val="24"/>
                      <w:lang w:eastAsia="ar-SA"/>
                    </w:rPr>
                  </w:pPr>
                  <w:r w:rsidRPr="00746CA3">
                    <w:rPr>
                      <w:sz w:val="24"/>
                      <w:szCs w:val="24"/>
                      <w:lang w:eastAsia="ar-SA"/>
                    </w:rPr>
                    <w:lastRenderedPageBreak/>
                    <w:t>Да</w:t>
                  </w:r>
                </w:p>
              </w:tc>
              <w:tc>
                <w:tcPr>
                  <w:tcW w:w="2297" w:type="pct"/>
                </w:tcPr>
                <w:p w14:paraId="75F56C44"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Значение характеристики не может изменяться участником закупки</w:t>
                  </w:r>
                </w:p>
              </w:tc>
            </w:tr>
            <w:tr w:rsidR="00981E3E" w:rsidRPr="00746CA3" w14:paraId="7F9D81D1" w14:textId="77777777" w:rsidTr="00746CA3">
              <w:trPr>
                <w:trHeight w:val="70"/>
              </w:trPr>
              <w:tc>
                <w:tcPr>
                  <w:tcW w:w="1471" w:type="pct"/>
                </w:tcPr>
                <w:p w14:paraId="46970D1D"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Конструкция кресла-стула предусматривает</w:t>
                  </w:r>
                </w:p>
              </w:tc>
              <w:tc>
                <w:tcPr>
                  <w:tcW w:w="1232" w:type="pct"/>
                </w:tcPr>
                <w:p w14:paraId="2BDEEEBF"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 xml:space="preserve">устройство для фиксации (поддержки) головы; </w:t>
                  </w:r>
                </w:p>
                <w:p w14:paraId="2279EDBB"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устройство для фиксации (поддержки) тела;</w:t>
                  </w:r>
                </w:p>
                <w:p w14:paraId="3AA1D854"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сиденье из ПВХ с гигиеническим отверстием;</w:t>
                  </w:r>
                </w:p>
                <w:p w14:paraId="6DF4ED99"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съемное санитарное устройство, с крышкой;</w:t>
                  </w:r>
                </w:p>
                <w:p w14:paraId="684BF3AD"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съемные подлокотники, регулируемые по высоте;</w:t>
                  </w:r>
                </w:p>
                <w:p w14:paraId="44D01FAB"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руководство по эксплуатации.</w:t>
                  </w:r>
                </w:p>
              </w:tc>
              <w:tc>
                <w:tcPr>
                  <w:tcW w:w="2297" w:type="pct"/>
                </w:tcPr>
                <w:p w14:paraId="7F5BCB91"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Значение характеристики не может изменяться участником закупки</w:t>
                  </w:r>
                </w:p>
              </w:tc>
            </w:tr>
            <w:tr w:rsidR="00981E3E" w:rsidRPr="00746CA3" w14:paraId="20BA3D99" w14:textId="77777777" w:rsidTr="00746CA3">
              <w:trPr>
                <w:trHeight w:val="70"/>
              </w:trPr>
              <w:tc>
                <w:tcPr>
                  <w:tcW w:w="1471" w:type="pct"/>
                </w:tcPr>
                <w:p w14:paraId="588A30C6"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Вес кресло – стула</w:t>
                  </w:r>
                </w:p>
              </w:tc>
              <w:tc>
                <w:tcPr>
                  <w:tcW w:w="1232" w:type="pct"/>
                </w:tcPr>
                <w:p w14:paraId="487E13E4"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 30 Килограмм</w:t>
                  </w:r>
                </w:p>
              </w:tc>
              <w:tc>
                <w:tcPr>
                  <w:tcW w:w="2297" w:type="pct"/>
                </w:tcPr>
                <w:p w14:paraId="27CDE440"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Участник закупки указывает в заявке конкретное значение характеристики</w:t>
                  </w:r>
                </w:p>
              </w:tc>
            </w:tr>
            <w:tr w:rsidR="00981E3E" w:rsidRPr="00746CA3" w14:paraId="09BED694" w14:textId="77777777" w:rsidTr="00746CA3">
              <w:trPr>
                <w:trHeight w:val="70"/>
              </w:trPr>
              <w:tc>
                <w:tcPr>
                  <w:tcW w:w="1471" w:type="pct"/>
                </w:tcPr>
                <w:p w14:paraId="23D9E1F6"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Количество типоразмеров ширины сиденья (по заявке Заказчика)</w:t>
                  </w:r>
                </w:p>
              </w:tc>
              <w:tc>
                <w:tcPr>
                  <w:tcW w:w="1232" w:type="pct"/>
                </w:tcPr>
                <w:p w14:paraId="78BE69DD"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 2</w:t>
                  </w:r>
                </w:p>
              </w:tc>
              <w:tc>
                <w:tcPr>
                  <w:tcW w:w="2297" w:type="pct"/>
                </w:tcPr>
                <w:p w14:paraId="3BF038C6"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Участник закупки указывает в заявке конкретное значение характеристики</w:t>
                  </w:r>
                </w:p>
              </w:tc>
            </w:tr>
            <w:tr w:rsidR="00981E3E" w:rsidRPr="00746CA3" w14:paraId="7733BBF9" w14:textId="77777777" w:rsidTr="00746CA3">
              <w:trPr>
                <w:trHeight w:val="70"/>
              </w:trPr>
              <w:tc>
                <w:tcPr>
                  <w:tcW w:w="1471" w:type="pct"/>
                </w:tcPr>
                <w:p w14:paraId="793AACA6"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Ширины сиденья</w:t>
                  </w:r>
                </w:p>
              </w:tc>
              <w:tc>
                <w:tcPr>
                  <w:tcW w:w="1232" w:type="pct"/>
                </w:tcPr>
                <w:p w14:paraId="5AFE680B"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31 +/-1; 35 +/-1 Сантиметр</w:t>
                  </w:r>
                </w:p>
              </w:tc>
              <w:tc>
                <w:tcPr>
                  <w:tcW w:w="2297" w:type="pct"/>
                </w:tcPr>
                <w:p w14:paraId="6CEA650E"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Участник закупки указывает в заявке конкретное значение характеристики</w:t>
                  </w:r>
                </w:p>
              </w:tc>
            </w:tr>
          </w:tbl>
          <w:p w14:paraId="16BF4342" w14:textId="77777777" w:rsidR="00981E3E" w:rsidRPr="00746CA3" w:rsidRDefault="00981E3E" w:rsidP="00746CA3">
            <w:pPr>
              <w:keepLines/>
              <w:widowControl w:val="0"/>
              <w:suppressAutoHyphens/>
              <w:rPr>
                <w:sz w:val="24"/>
                <w:szCs w:val="24"/>
                <w:lang w:eastAsia="ar-SA"/>
              </w:rPr>
            </w:pPr>
          </w:p>
        </w:tc>
        <w:tc>
          <w:tcPr>
            <w:tcW w:w="276" w:type="pct"/>
          </w:tcPr>
          <w:p w14:paraId="428401EF" w14:textId="77777777" w:rsidR="00981E3E" w:rsidRPr="00746CA3" w:rsidRDefault="00981E3E" w:rsidP="00746CA3">
            <w:pPr>
              <w:keepLines/>
              <w:widowControl w:val="0"/>
              <w:suppressAutoHyphens/>
              <w:jc w:val="center"/>
              <w:rPr>
                <w:sz w:val="24"/>
                <w:szCs w:val="24"/>
                <w:lang w:eastAsia="ar-SA"/>
              </w:rPr>
            </w:pPr>
            <w:r w:rsidRPr="00746CA3">
              <w:rPr>
                <w:sz w:val="24"/>
                <w:szCs w:val="24"/>
                <w:lang w:eastAsia="ar-SA"/>
              </w:rPr>
              <w:lastRenderedPageBreak/>
              <w:t>50</w:t>
            </w:r>
          </w:p>
        </w:tc>
        <w:tc>
          <w:tcPr>
            <w:tcW w:w="231" w:type="pct"/>
          </w:tcPr>
          <w:p w14:paraId="5D4B0830" w14:textId="77777777" w:rsidR="00981E3E" w:rsidRPr="00746CA3" w:rsidRDefault="00981E3E" w:rsidP="00746CA3">
            <w:pPr>
              <w:keepLines/>
              <w:widowControl w:val="0"/>
              <w:suppressAutoHyphens/>
              <w:jc w:val="center"/>
              <w:rPr>
                <w:sz w:val="24"/>
                <w:szCs w:val="24"/>
                <w:lang w:eastAsia="ar-SA"/>
              </w:rPr>
            </w:pPr>
            <w:r w:rsidRPr="00746CA3">
              <w:rPr>
                <w:sz w:val="24"/>
                <w:szCs w:val="24"/>
                <w:lang w:eastAsia="ar-SA"/>
              </w:rPr>
              <w:t>Шт.</w:t>
            </w:r>
          </w:p>
        </w:tc>
        <w:tc>
          <w:tcPr>
            <w:tcW w:w="368" w:type="pct"/>
          </w:tcPr>
          <w:p w14:paraId="2285F587" w14:textId="77777777" w:rsidR="00981E3E" w:rsidRPr="00746CA3" w:rsidRDefault="00981E3E" w:rsidP="00746CA3">
            <w:pPr>
              <w:keepLines/>
              <w:widowControl w:val="0"/>
              <w:suppressAutoHyphens/>
              <w:jc w:val="center"/>
              <w:rPr>
                <w:sz w:val="24"/>
                <w:szCs w:val="24"/>
                <w:lang w:eastAsia="ar-SA"/>
              </w:rPr>
            </w:pPr>
            <w:r w:rsidRPr="00746CA3">
              <w:rPr>
                <w:sz w:val="24"/>
                <w:szCs w:val="24"/>
                <w:lang w:eastAsia="ar-SA"/>
              </w:rPr>
              <w:t>67 800,00</w:t>
            </w:r>
          </w:p>
        </w:tc>
        <w:tc>
          <w:tcPr>
            <w:tcW w:w="504" w:type="pct"/>
          </w:tcPr>
          <w:p w14:paraId="0828F897" w14:textId="77777777" w:rsidR="00981E3E" w:rsidRPr="00746CA3" w:rsidRDefault="00981E3E" w:rsidP="00746CA3">
            <w:pPr>
              <w:keepLines/>
              <w:widowControl w:val="0"/>
              <w:suppressAutoHyphens/>
              <w:jc w:val="center"/>
              <w:rPr>
                <w:sz w:val="24"/>
                <w:szCs w:val="24"/>
                <w:lang w:eastAsia="ar-SA"/>
              </w:rPr>
            </w:pPr>
            <w:r w:rsidRPr="00746CA3">
              <w:rPr>
                <w:sz w:val="24"/>
                <w:szCs w:val="24"/>
                <w:lang w:eastAsia="ar-SA"/>
              </w:rPr>
              <w:t>3 390 000,00</w:t>
            </w:r>
          </w:p>
        </w:tc>
      </w:tr>
      <w:tr w:rsidR="00981E3E" w:rsidRPr="00746CA3" w14:paraId="37227D9D" w14:textId="77777777" w:rsidTr="00746CA3">
        <w:tc>
          <w:tcPr>
            <w:tcW w:w="158" w:type="pct"/>
          </w:tcPr>
          <w:p w14:paraId="6350DA11" w14:textId="59CADB04" w:rsidR="00981E3E" w:rsidRPr="00746CA3" w:rsidRDefault="00981E3E" w:rsidP="00746CA3">
            <w:pPr>
              <w:keepLines/>
              <w:widowControl w:val="0"/>
              <w:suppressAutoHyphens/>
              <w:rPr>
                <w:sz w:val="24"/>
                <w:szCs w:val="24"/>
                <w:lang w:eastAsia="ar-SA"/>
              </w:rPr>
            </w:pPr>
            <w:r w:rsidRPr="00746CA3">
              <w:rPr>
                <w:sz w:val="24"/>
                <w:szCs w:val="24"/>
                <w:lang w:eastAsia="ar-SA"/>
              </w:rPr>
              <w:lastRenderedPageBreak/>
              <w:t>2.</w:t>
            </w:r>
          </w:p>
        </w:tc>
        <w:tc>
          <w:tcPr>
            <w:tcW w:w="475" w:type="pct"/>
          </w:tcPr>
          <w:p w14:paraId="2FCAB9BC" w14:textId="566C2405" w:rsidR="00981E3E" w:rsidRPr="00746CA3" w:rsidRDefault="00981E3E" w:rsidP="002D3F9B">
            <w:pPr>
              <w:keepLines/>
              <w:widowControl w:val="0"/>
              <w:suppressAutoHyphens/>
              <w:rPr>
                <w:sz w:val="24"/>
                <w:szCs w:val="24"/>
                <w:lang w:eastAsia="ar-SA"/>
              </w:rPr>
            </w:pPr>
            <w:r w:rsidRPr="00746CA3">
              <w:rPr>
                <w:sz w:val="24"/>
                <w:szCs w:val="24"/>
                <w:lang w:eastAsia="ar-SA"/>
              </w:rPr>
              <w:t>32.50.50.190-00002883</w:t>
            </w:r>
          </w:p>
        </w:tc>
        <w:tc>
          <w:tcPr>
            <w:tcW w:w="296" w:type="pct"/>
          </w:tcPr>
          <w:p w14:paraId="53564EEC"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Кресло</w:t>
            </w:r>
            <w:r w:rsidRPr="00746CA3">
              <w:rPr>
                <w:sz w:val="24"/>
                <w:szCs w:val="24"/>
                <w:lang w:eastAsia="ar-SA"/>
              </w:rPr>
              <w:lastRenderedPageBreak/>
              <w:t>-туалет</w:t>
            </w:r>
          </w:p>
        </w:tc>
        <w:tc>
          <w:tcPr>
            <w:tcW w:w="2692" w:type="pct"/>
          </w:tcPr>
          <w:tbl>
            <w:tblPr>
              <w:tblStyle w:val="47"/>
              <w:tblW w:w="0" w:type="auto"/>
              <w:tblLook w:val="04A0" w:firstRow="1" w:lastRow="0" w:firstColumn="1" w:lastColumn="0" w:noHBand="0" w:noVBand="1"/>
            </w:tblPr>
            <w:tblGrid>
              <w:gridCol w:w="2297"/>
              <w:gridCol w:w="1985"/>
              <w:gridCol w:w="2977"/>
            </w:tblGrid>
            <w:tr w:rsidR="00981E3E" w:rsidRPr="00746CA3" w14:paraId="7E073C9A" w14:textId="77777777" w:rsidTr="00746CA3">
              <w:tc>
                <w:tcPr>
                  <w:tcW w:w="7904" w:type="dxa"/>
                  <w:gridSpan w:val="3"/>
                </w:tcPr>
                <w:p w14:paraId="311E9A03" w14:textId="77777777" w:rsidR="00981E3E" w:rsidRPr="00746CA3" w:rsidRDefault="00981E3E" w:rsidP="00746CA3">
                  <w:pPr>
                    <w:keepLines/>
                    <w:widowControl w:val="0"/>
                    <w:suppressAutoHyphens/>
                    <w:jc w:val="center"/>
                    <w:rPr>
                      <w:b/>
                      <w:sz w:val="24"/>
                      <w:szCs w:val="24"/>
                      <w:lang w:eastAsia="ar-SA"/>
                    </w:rPr>
                  </w:pPr>
                  <w:r w:rsidRPr="00746CA3">
                    <w:rPr>
                      <w:b/>
                      <w:sz w:val="24"/>
                      <w:szCs w:val="24"/>
                      <w:lang w:eastAsia="ar-SA"/>
                    </w:rPr>
                    <w:lastRenderedPageBreak/>
                    <w:t>Обязательные характеристики</w:t>
                  </w:r>
                </w:p>
              </w:tc>
            </w:tr>
            <w:tr w:rsidR="00981E3E" w:rsidRPr="00746CA3" w14:paraId="3D3C9F56" w14:textId="77777777" w:rsidTr="00746CA3">
              <w:tc>
                <w:tcPr>
                  <w:tcW w:w="2437" w:type="dxa"/>
                </w:tcPr>
                <w:p w14:paraId="76ACE624" w14:textId="77777777" w:rsidR="00981E3E" w:rsidRPr="00746CA3" w:rsidRDefault="00981E3E" w:rsidP="00746CA3">
                  <w:pPr>
                    <w:keepLines/>
                    <w:widowControl w:val="0"/>
                    <w:suppressAutoHyphens/>
                    <w:rPr>
                      <w:b/>
                      <w:sz w:val="24"/>
                      <w:szCs w:val="24"/>
                      <w:lang w:eastAsia="ar-SA"/>
                    </w:rPr>
                  </w:pPr>
                  <w:r w:rsidRPr="00746CA3">
                    <w:rPr>
                      <w:b/>
                      <w:sz w:val="24"/>
                      <w:szCs w:val="24"/>
                      <w:lang w:eastAsia="ar-SA"/>
                    </w:rPr>
                    <w:lastRenderedPageBreak/>
                    <w:t>Наименование характеристики</w:t>
                  </w:r>
                </w:p>
              </w:tc>
              <w:tc>
                <w:tcPr>
                  <w:tcW w:w="1985" w:type="dxa"/>
                </w:tcPr>
                <w:p w14:paraId="6205D934" w14:textId="77777777" w:rsidR="00981E3E" w:rsidRPr="00746CA3" w:rsidRDefault="00981E3E" w:rsidP="00746CA3">
                  <w:pPr>
                    <w:keepLines/>
                    <w:widowControl w:val="0"/>
                    <w:suppressAutoHyphens/>
                    <w:rPr>
                      <w:b/>
                      <w:sz w:val="24"/>
                      <w:szCs w:val="24"/>
                      <w:lang w:eastAsia="ar-SA"/>
                    </w:rPr>
                  </w:pPr>
                  <w:r w:rsidRPr="00746CA3">
                    <w:rPr>
                      <w:b/>
                      <w:sz w:val="24"/>
                      <w:szCs w:val="24"/>
                      <w:lang w:eastAsia="ar-SA"/>
                    </w:rPr>
                    <w:t>Значение характеристики</w:t>
                  </w:r>
                </w:p>
              </w:tc>
              <w:tc>
                <w:tcPr>
                  <w:tcW w:w="3482" w:type="dxa"/>
                </w:tcPr>
                <w:p w14:paraId="156A8FE9" w14:textId="77777777" w:rsidR="00981E3E" w:rsidRPr="00746CA3" w:rsidRDefault="00981E3E" w:rsidP="00746CA3">
                  <w:pPr>
                    <w:keepLines/>
                    <w:widowControl w:val="0"/>
                    <w:suppressAutoHyphens/>
                    <w:rPr>
                      <w:b/>
                      <w:sz w:val="24"/>
                      <w:szCs w:val="24"/>
                      <w:lang w:eastAsia="ar-SA"/>
                    </w:rPr>
                  </w:pPr>
                  <w:r w:rsidRPr="00746CA3">
                    <w:rPr>
                      <w:b/>
                      <w:sz w:val="24"/>
                      <w:szCs w:val="24"/>
                      <w:lang w:eastAsia="ar-SA"/>
                    </w:rPr>
                    <w:t>Инструкция по заполнению</w:t>
                  </w:r>
                </w:p>
                <w:p w14:paraId="341FA653" w14:textId="77777777" w:rsidR="00981E3E" w:rsidRPr="00746CA3" w:rsidRDefault="00981E3E" w:rsidP="00746CA3">
                  <w:pPr>
                    <w:keepLines/>
                    <w:widowControl w:val="0"/>
                    <w:suppressAutoHyphens/>
                    <w:rPr>
                      <w:b/>
                      <w:sz w:val="24"/>
                      <w:szCs w:val="24"/>
                      <w:lang w:eastAsia="ar-SA"/>
                    </w:rPr>
                  </w:pPr>
                  <w:r w:rsidRPr="00746CA3">
                    <w:rPr>
                      <w:b/>
                      <w:sz w:val="24"/>
                      <w:szCs w:val="24"/>
                      <w:lang w:eastAsia="ar-SA"/>
                    </w:rPr>
                    <w:t>характеристик в заявке</w:t>
                  </w:r>
                </w:p>
              </w:tc>
            </w:tr>
            <w:tr w:rsidR="00981E3E" w:rsidRPr="00746CA3" w14:paraId="5846093A" w14:textId="77777777" w:rsidTr="00746CA3">
              <w:tc>
                <w:tcPr>
                  <w:tcW w:w="2437" w:type="dxa"/>
                </w:tcPr>
                <w:p w14:paraId="59B97045"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Максимальная ширина сидения</w:t>
                  </w:r>
                </w:p>
              </w:tc>
              <w:tc>
                <w:tcPr>
                  <w:tcW w:w="1985" w:type="dxa"/>
                </w:tcPr>
                <w:p w14:paraId="3A14F297"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&gt; 35 и ≤ 56 Сантиметр</w:t>
                  </w:r>
                </w:p>
              </w:tc>
              <w:tc>
                <w:tcPr>
                  <w:tcW w:w="3482" w:type="dxa"/>
                </w:tcPr>
                <w:p w14:paraId="50AB576E"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Значение характеристики не может изменяться участником закупки</w:t>
                  </w:r>
                </w:p>
              </w:tc>
            </w:tr>
            <w:tr w:rsidR="00981E3E" w:rsidRPr="00746CA3" w14:paraId="7E42A35A" w14:textId="77777777" w:rsidTr="00746CA3">
              <w:tc>
                <w:tcPr>
                  <w:tcW w:w="2437" w:type="dxa"/>
                </w:tcPr>
                <w:p w14:paraId="11DCCFFD"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Максимальный вес пациента</w:t>
                  </w:r>
                </w:p>
              </w:tc>
              <w:tc>
                <w:tcPr>
                  <w:tcW w:w="1985" w:type="dxa"/>
                </w:tcPr>
                <w:p w14:paraId="5F23CF2F"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&gt; 55 и ≤ 135 Килограмм</w:t>
                  </w:r>
                </w:p>
              </w:tc>
              <w:tc>
                <w:tcPr>
                  <w:tcW w:w="3482" w:type="dxa"/>
                </w:tcPr>
                <w:p w14:paraId="7BD039B4"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Значение характеристики не может изменяться участником закупки</w:t>
                  </w:r>
                </w:p>
              </w:tc>
            </w:tr>
            <w:tr w:rsidR="00981E3E" w:rsidRPr="00746CA3" w14:paraId="77588988" w14:textId="77777777" w:rsidTr="00746CA3">
              <w:tc>
                <w:tcPr>
                  <w:tcW w:w="2437" w:type="dxa"/>
                </w:tcPr>
                <w:p w14:paraId="5D81A25D"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Наличие колес</w:t>
                  </w:r>
                </w:p>
              </w:tc>
              <w:tc>
                <w:tcPr>
                  <w:tcW w:w="1985" w:type="dxa"/>
                </w:tcPr>
                <w:p w14:paraId="513EAE90" w14:textId="77777777" w:rsidR="00981E3E" w:rsidRPr="00746CA3" w:rsidRDefault="00981E3E" w:rsidP="00746CA3">
                  <w:pPr>
                    <w:keepLines/>
                    <w:widowControl w:val="0"/>
                    <w:suppressAutoHyphens/>
                    <w:rPr>
                      <w:color w:val="FF0000"/>
                      <w:sz w:val="24"/>
                      <w:szCs w:val="24"/>
                      <w:lang w:eastAsia="ar-SA"/>
                    </w:rPr>
                  </w:pPr>
                  <w:r w:rsidRPr="00746CA3">
                    <w:rPr>
                      <w:sz w:val="24"/>
                      <w:szCs w:val="24"/>
                      <w:lang w:eastAsia="ar-SA"/>
                    </w:rPr>
                    <w:t>Да</w:t>
                  </w:r>
                </w:p>
              </w:tc>
              <w:tc>
                <w:tcPr>
                  <w:tcW w:w="3482" w:type="dxa"/>
                </w:tcPr>
                <w:p w14:paraId="6CBBAFEA"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Значение характеристики не может изменяться участником закупки</w:t>
                  </w:r>
                </w:p>
              </w:tc>
            </w:tr>
            <w:tr w:rsidR="00981E3E" w:rsidRPr="00746CA3" w14:paraId="256B5384" w14:textId="77777777" w:rsidTr="00746CA3">
              <w:tc>
                <w:tcPr>
                  <w:tcW w:w="2437" w:type="dxa"/>
                </w:tcPr>
                <w:p w14:paraId="1AA12B68" w14:textId="77777777" w:rsidR="00981E3E" w:rsidRPr="00746CA3" w:rsidRDefault="00981E3E" w:rsidP="00746CA3">
                  <w:pPr>
                    <w:keepLines/>
                    <w:widowControl w:val="0"/>
                    <w:suppressAutoHyphens/>
                    <w:rPr>
                      <w:sz w:val="24"/>
                      <w:szCs w:val="24"/>
                      <w:lang w:eastAsia="ar-SA"/>
                    </w:rPr>
                  </w:pPr>
                  <w:r w:rsidRPr="00746CA3">
                    <w:rPr>
                      <w:color w:val="334059"/>
                      <w:sz w:val="24"/>
                      <w:szCs w:val="24"/>
                      <w:shd w:val="clear" w:color="auto" w:fill="FFFFFF"/>
                      <w:lang w:eastAsia="ar-SA"/>
                    </w:rPr>
                    <w:t>Подлокотники</w:t>
                  </w:r>
                </w:p>
              </w:tc>
              <w:tc>
                <w:tcPr>
                  <w:tcW w:w="1985" w:type="dxa"/>
                </w:tcPr>
                <w:p w14:paraId="340AF825" w14:textId="77777777" w:rsidR="00981E3E" w:rsidRPr="00746CA3" w:rsidRDefault="00981E3E" w:rsidP="00746CA3">
                  <w:pPr>
                    <w:keepLines/>
                    <w:widowControl w:val="0"/>
                    <w:suppressAutoHyphens/>
                    <w:rPr>
                      <w:color w:val="FF0000"/>
                      <w:sz w:val="24"/>
                      <w:szCs w:val="24"/>
                      <w:lang w:eastAsia="ar-SA"/>
                    </w:rPr>
                  </w:pPr>
                  <w:r w:rsidRPr="00746CA3">
                    <w:rPr>
                      <w:sz w:val="24"/>
                      <w:szCs w:val="24"/>
                      <w:lang w:eastAsia="ar-SA"/>
                    </w:rPr>
                    <w:t>Съемные</w:t>
                  </w:r>
                </w:p>
              </w:tc>
              <w:tc>
                <w:tcPr>
                  <w:tcW w:w="3482" w:type="dxa"/>
                </w:tcPr>
                <w:p w14:paraId="23DE623C"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Значение характеристики не может изменяться участником закупки</w:t>
                  </w:r>
                </w:p>
              </w:tc>
            </w:tr>
            <w:tr w:rsidR="00981E3E" w:rsidRPr="00746CA3" w14:paraId="4D12776F" w14:textId="77777777" w:rsidTr="00746CA3">
              <w:tc>
                <w:tcPr>
                  <w:tcW w:w="2437" w:type="dxa"/>
                </w:tcPr>
                <w:p w14:paraId="216FBFE1"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Подножки</w:t>
                  </w:r>
                </w:p>
              </w:tc>
              <w:tc>
                <w:tcPr>
                  <w:tcW w:w="1985" w:type="dxa"/>
                </w:tcPr>
                <w:p w14:paraId="5720D4CE" w14:textId="77777777" w:rsidR="00981E3E" w:rsidRPr="00746CA3" w:rsidRDefault="00981E3E" w:rsidP="00746CA3">
                  <w:pPr>
                    <w:keepLines/>
                    <w:widowControl w:val="0"/>
                    <w:suppressAutoHyphens/>
                    <w:rPr>
                      <w:color w:val="FF0000"/>
                      <w:sz w:val="24"/>
                      <w:szCs w:val="24"/>
                      <w:lang w:eastAsia="ar-SA"/>
                    </w:rPr>
                  </w:pPr>
                  <w:r w:rsidRPr="00746CA3">
                    <w:rPr>
                      <w:sz w:val="24"/>
                      <w:szCs w:val="24"/>
                      <w:lang w:eastAsia="ar-SA"/>
                    </w:rPr>
                    <w:t>Съемные</w:t>
                  </w:r>
                </w:p>
              </w:tc>
              <w:tc>
                <w:tcPr>
                  <w:tcW w:w="3482" w:type="dxa"/>
                </w:tcPr>
                <w:p w14:paraId="2190DA46"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Значение характеристики не может изменяться участником закупки</w:t>
                  </w:r>
                </w:p>
              </w:tc>
            </w:tr>
            <w:tr w:rsidR="00981E3E" w:rsidRPr="00746CA3" w14:paraId="1B48E936" w14:textId="77777777" w:rsidTr="00746CA3">
              <w:tc>
                <w:tcPr>
                  <w:tcW w:w="2437" w:type="dxa"/>
                </w:tcPr>
                <w:p w14:paraId="587CCC84"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Регулировка высоты</w:t>
                  </w:r>
                </w:p>
              </w:tc>
              <w:tc>
                <w:tcPr>
                  <w:tcW w:w="1985" w:type="dxa"/>
                </w:tcPr>
                <w:p w14:paraId="46BED312" w14:textId="77777777" w:rsidR="00981E3E" w:rsidRPr="00746CA3" w:rsidRDefault="00981E3E" w:rsidP="00746CA3">
                  <w:pPr>
                    <w:keepLines/>
                    <w:widowControl w:val="0"/>
                    <w:suppressAutoHyphens/>
                    <w:rPr>
                      <w:color w:val="FF0000"/>
                      <w:sz w:val="24"/>
                      <w:szCs w:val="24"/>
                      <w:lang w:eastAsia="ar-SA"/>
                    </w:rPr>
                  </w:pPr>
                  <w:r w:rsidRPr="00746CA3">
                    <w:rPr>
                      <w:sz w:val="24"/>
                      <w:szCs w:val="24"/>
                      <w:lang w:eastAsia="ar-SA"/>
                    </w:rPr>
                    <w:t>Нет</w:t>
                  </w:r>
                </w:p>
              </w:tc>
              <w:tc>
                <w:tcPr>
                  <w:tcW w:w="3482" w:type="dxa"/>
                </w:tcPr>
                <w:p w14:paraId="21B441B1"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Значение характеристики не может изменяться участником закупки</w:t>
                  </w:r>
                </w:p>
              </w:tc>
            </w:tr>
            <w:tr w:rsidR="00981E3E" w:rsidRPr="00746CA3" w14:paraId="7824ACEF" w14:textId="77777777" w:rsidTr="00746CA3">
              <w:tc>
                <w:tcPr>
                  <w:tcW w:w="2437" w:type="dxa"/>
                </w:tcPr>
                <w:p w14:paraId="57278226" w14:textId="77777777" w:rsidR="00981E3E" w:rsidRPr="00746CA3" w:rsidRDefault="00981E3E" w:rsidP="00746CA3">
                  <w:pPr>
                    <w:keepLines/>
                    <w:widowControl w:val="0"/>
                    <w:suppressAutoHyphens/>
                    <w:rPr>
                      <w:sz w:val="24"/>
                      <w:szCs w:val="24"/>
                      <w:lang w:eastAsia="ar-SA"/>
                    </w:rPr>
                  </w:pPr>
                  <w:r w:rsidRPr="00746CA3">
                    <w:rPr>
                      <w:color w:val="334059"/>
                      <w:sz w:val="24"/>
                      <w:szCs w:val="24"/>
                      <w:shd w:val="clear" w:color="auto" w:fill="FFFFFF"/>
                      <w:lang w:eastAsia="ar-SA"/>
                    </w:rPr>
                    <w:t>Стояночный тормоз</w:t>
                  </w:r>
                </w:p>
              </w:tc>
              <w:tc>
                <w:tcPr>
                  <w:tcW w:w="1985" w:type="dxa"/>
                </w:tcPr>
                <w:p w14:paraId="21B8DB3A" w14:textId="77777777" w:rsidR="00981E3E" w:rsidRPr="00746CA3" w:rsidRDefault="00981E3E" w:rsidP="00746CA3">
                  <w:pPr>
                    <w:keepLines/>
                    <w:widowControl w:val="0"/>
                    <w:suppressAutoHyphens/>
                    <w:rPr>
                      <w:color w:val="FF0000"/>
                      <w:sz w:val="24"/>
                      <w:szCs w:val="24"/>
                      <w:lang w:eastAsia="ar-SA"/>
                    </w:rPr>
                  </w:pPr>
                  <w:r w:rsidRPr="00746CA3">
                    <w:rPr>
                      <w:sz w:val="24"/>
                      <w:szCs w:val="24"/>
                      <w:lang w:eastAsia="ar-SA"/>
                    </w:rPr>
                    <w:t>Да</w:t>
                  </w:r>
                </w:p>
              </w:tc>
              <w:tc>
                <w:tcPr>
                  <w:tcW w:w="3482" w:type="dxa"/>
                </w:tcPr>
                <w:p w14:paraId="4BBEF75E"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Значение характеристики не может изменяться участником закупки</w:t>
                  </w:r>
                </w:p>
              </w:tc>
            </w:tr>
            <w:tr w:rsidR="00981E3E" w:rsidRPr="00746CA3" w14:paraId="398591FE" w14:textId="77777777" w:rsidTr="00746CA3">
              <w:tc>
                <w:tcPr>
                  <w:tcW w:w="2437" w:type="dxa"/>
                </w:tcPr>
                <w:p w14:paraId="320B3A38"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Тип рамы</w:t>
                  </w:r>
                </w:p>
              </w:tc>
              <w:tc>
                <w:tcPr>
                  <w:tcW w:w="1985" w:type="dxa"/>
                </w:tcPr>
                <w:p w14:paraId="73C557AC" w14:textId="77777777" w:rsidR="00981E3E" w:rsidRPr="00746CA3" w:rsidRDefault="00981E3E" w:rsidP="00746CA3">
                  <w:pPr>
                    <w:keepLines/>
                    <w:widowControl w:val="0"/>
                    <w:suppressAutoHyphens/>
                    <w:rPr>
                      <w:color w:val="FF0000"/>
                      <w:sz w:val="24"/>
                      <w:szCs w:val="24"/>
                      <w:lang w:eastAsia="ar-SA"/>
                    </w:rPr>
                  </w:pPr>
                  <w:r w:rsidRPr="00746CA3">
                    <w:rPr>
                      <w:sz w:val="24"/>
                      <w:szCs w:val="24"/>
                      <w:lang w:eastAsia="ar-SA"/>
                    </w:rPr>
                    <w:t>Нескладная</w:t>
                  </w:r>
                </w:p>
              </w:tc>
              <w:tc>
                <w:tcPr>
                  <w:tcW w:w="3482" w:type="dxa"/>
                </w:tcPr>
                <w:p w14:paraId="74C15FD0"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Значение характеристики не может изменяться участником закупки</w:t>
                  </w:r>
                </w:p>
              </w:tc>
            </w:tr>
            <w:tr w:rsidR="00981E3E" w:rsidRPr="00746CA3" w14:paraId="0C521B3A" w14:textId="77777777" w:rsidTr="00746CA3">
              <w:tc>
                <w:tcPr>
                  <w:tcW w:w="2437" w:type="dxa"/>
                </w:tcPr>
                <w:p w14:paraId="543E989C"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Электропривод сиденья</w:t>
                  </w:r>
                </w:p>
              </w:tc>
              <w:tc>
                <w:tcPr>
                  <w:tcW w:w="1985" w:type="dxa"/>
                </w:tcPr>
                <w:p w14:paraId="007182A0" w14:textId="77777777" w:rsidR="00981E3E" w:rsidRPr="00746CA3" w:rsidRDefault="00981E3E" w:rsidP="00746CA3">
                  <w:pPr>
                    <w:keepLines/>
                    <w:widowControl w:val="0"/>
                    <w:suppressAutoHyphens/>
                    <w:rPr>
                      <w:color w:val="FF0000"/>
                      <w:sz w:val="24"/>
                      <w:szCs w:val="24"/>
                      <w:lang w:eastAsia="ar-SA"/>
                    </w:rPr>
                  </w:pPr>
                  <w:r w:rsidRPr="00746CA3">
                    <w:rPr>
                      <w:sz w:val="24"/>
                      <w:szCs w:val="24"/>
                      <w:lang w:eastAsia="ar-SA"/>
                    </w:rPr>
                    <w:t>Нет</w:t>
                  </w:r>
                </w:p>
              </w:tc>
              <w:tc>
                <w:tcPr>
                  <w:tcW w:w="3482" w:type="dxa"/>
                </w:tcPr>
                <w:p w14:paraId="1DACE176"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Значение характеристики не может изменяться участником закупки</w:t>
                  </w:r>
                </w:p>
              </w:tc>
            </w:tr>
            <w:tr w:rsidR="00981E3E" w:rsidRPr="00746CA3" w14:paraId="0EB39D22" w14:textId="77777777" w:rsidTr="00746CA3">
              <w:trPr>
                <w:trHeight w:val="70"/>
              </w:trPr>
              <w:tc>
                <w:tcPr>
                  <w:tcW w:w="7904" w:type="dxa"/>
                  <w:gridSpan w:val="3"/>
                </w:tcPr>
                <w:p w14:paraId="44EB3741" w14:textId="77777777" w:rsidR="00981E3E" w:rsidRPr="00746CA3" w:rsidRDefault="00981E3E" w:rsidP="00746CA3">
                  <w:pPr>
                    <w:keepLines/>
                    <w:widowControl w:val="0"/>
                    <w:suppressAutoHyphens/>
                    <w:jc w:val="center"/>
                    <w:rPr>
                      <w:b/>
                      <w:sz w:val="24"/>
                      <w:szCs w:val="24"/>
                      <w:lang w:eastAsia="ar-SA"/>
                    </w:rPr>
                  </w:pPr>
                  <w:r w:rsidRPr="00746CA3">
                    <w:rPr>
                      <w:b/>
                      <w:sz w:val="24"/>
                      <w:szCs w:val="24"/>
                      <w:lang w:eastAsia="ar-SA"/>
                    </w:rPr>
                    <w:t>Дополнительные характеристики</w:t>
                  </w:r>
                  <w:r w:rsidRPr="00746CA3">
                    <w:rPr>
                      <w:b/>
                      <w:sz w:val="24"/>
                      <w:szCs w:val="24"/>
                      <w:vertAlign w:val="superscript"/>
                      <w:lang w:eastAsia="ar-SA"/>
                    </w:rPr>
                    <w:footnoteReference w:id="4"/>
                  </w:r>
                </w:p>
              </w:tc>
            </w:tr>
            <w:tr w:rsidR="00981E3E" w:rsidRPr="00746CA3" w14:paraId="219B8CF5" w14:textId="77777777" w:rsidTr="00746CA3">
              <w:trPr>
                <w:trHeight w:val="70"/>
              </w:trPr>
              <w:tc>
                <w:tcPr>
                  <w:tcW w:w="2437" w:type="dxa"/>
                </w:tcPr>
                <w:p w14:paraId="1B9FDB59" w14:textId="77777777" w:rsidR="00981E3E" w:rsidRPr="00746CA3" w:rsidRDefault="00981E3E" w:rsidP="00746CA3">
                  <w:pPr>
                    <w:keepLines/>
                    <w:widowControl w:val="0"/>
                    <w:suppressAutoHyphens/>
                    <w:rPr>
                      <w:sz w:val="24"/>
                      <w:szCs w:val="24"/>
                      <w:lang w:eastAsia="ar-SA"/>
                    </w:rPr>
                  </w:pPr>
                  <w:r w:rsidRPr="00746CA3">
                    <w:rPr>
                      <w:b/>
                      <w:sz w:val="24"/>
                      <w:szCs w:val="24"/>
                      <w:lang w:eastAsia="ar-SA"/>
                    </w:rPr>
                    <w:t>Наименование характеристики</w:t>
                  </w:r>
                </w:p>
              </w:tc>
              <w:tc>
                <w:tcPr>
                  <w:tcW w:w="1985" w:type="dxa"/>
                </w:tcPr>
                <w:p w14:paraId="5EAEAF6F" w14:textId="77777777" w:rsidR="00981E3E" w:rsidRPr="00746CA3" w:rsidRDefault="00981E3E" w:rsidP="00746CA3">
                  <w:pPr>
                    <w:keepLines/>
                    <w:widowControl w:val="0"/>
                    <w:suppressAutoHyphens/>
                    <w:rPr>
                      <w:sz w:val="24"/>
                      <w:szCs w:val="24"/>
                      <w:lang w:eastAsia="ar-SA"/>
                    </w:rPr>
                  </w:pPr>
                  <w:r w:rsidRPr="00746CA3">
                    <w:rPr>
                      <w:b/>
                      <w:sz w:val="24"/>
                      <w:szCs w:val="24"/>
                      <w:lang w:eastAsia="ar-SA"/>
                    </w:rPr>
                    <w:t>Значение характеристики</w:t>
                  </w:r>
                </w:p>
              </w:tc>
              <w:tc>
                <w:tcPr>
                  <w:tcW w:w="3482" w:type="dxa"/>
                </w:tcPr>
                <w:p w14:paraId="6E8D27D0" w14:textId="77777777" w:rsidR="00981E3E" w:rsidRPr="00746CA3" w:rsidRDefault="00981E3E" w:rsidP="00746CA3">
                  <w:pPr>
                    <w:keepLines/>
                    <w:widowControl w:val="0"/>
                    <w:suppressAutoHyphens/>
                    <w:rPr>
                      <w:b/>
                      <w:sz w:val="24"/>
                      <w:szCs w:val="24"/>
                      <w:lang w:eastAsia="ar-SA"/>
                    </w:rPr>
                  </w:pPr>
                  <w:r w:rsidRPr="00746CA3">
                    <w:rPr>
                      <w:b/>
                      <w:sz w:val="24"/>
                      <w:szCs w:val="24"/>
                      <w:lang w:eastAsia="ar-SA"/>
                    </w:rPr>
                    <w:t>Инструкция по заполнению</w:t>
                  </w:r>
                </w:p>
                <w:p w14:paraId="383D4562" w14:textId="77777777" w:rsidR="00981E3E" w:rsidRPr="00746CA3" w:rsidRDefault="00981E3E" w:rsidP="00746CA3">
                  <w:pPr>
                    <w:keepLines/>
                    <w:widowControl w:val="0"/>
                    <w:suppressAutoHyphens/>
                    <w:rPr>
                      <w:b/>
                      <w:sz w:val="24"/>
                      <w:szCs w:val="24"/>
                      <w:lang w:eastAsia="ar-SA"/>
                    </w:rPr>
                  </w:pPr>
                  <w:r w:rsidRPr="00746CA3">
                    <w:rPr>
                      <w:b/>
                      <w:sz w:val="24"/>
                      <w:szCs w:val="24"/>
                      <w:lang w:eastAsia="ar-SA"/>
                    </w:rPr>
                    <w:t>характеристик в заявке</w:t>
                  </w:r>
                </w:p>
              </w:tc>
            </w:tr>
            <w:tr w:rsidR="00981E3E" w:rsidRPr="00746CA3" w14:paraId="21096D89" w14:textId="77777777" w:rsidTr="00746CA3">
              <w:trPr>
                <w:trHeight w:val="70"/>
              </w:trPr>
              <w:tc>
                <w:tcPr>
                  <w:tcW w:w="2437" w:type="dxa"/>
                </w:tcPr>
                <w:p w14:paraId="677B4A00"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Кресло-стул с санитарным оснащением с дополнительной фиксацией (поддержкой) головы и тела, в том числе, для больных ДЦП</w:t>
                  </w:r>
                </w:p>
              </w:tc>
              <w:tc>
                <w:tcPr>
                  <w:tcW w:w="1985" w:type="dxa"/>
                </w:tcPr>
                <w:p w14:paraId="7FD2C846"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Да</w:t>
                  </w:r>
                </w:p>
              </w:tc>
              <w:tc>
                <w:tcPr>
                  <w:tcW w:w="3482" w:type="dxa"/>
                </w:tcPr>
                <w:p w14:paraId="545A234F"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Значение характеристики не может изменяться участником закупки</w:t>
                  </w:r>
                </w:p>
              </w:tc>
            </w:tr>
            <w:tr w:rsidR="00981E3E" w:rsidRPr="00746CA3" w14:paraId="684D8893" w14:textId="77777777" w:rsidTr="00746CA3">
              <w:trPr>
                <w:trHeight w:val="70"/>
              </w:trPr>
              <w:tc>
                <w:tcPr>
                  <w:tcW w:w="2437" w:type="dxa"/>
                </w:tcPr>
                <w:p w14:paraId="01BBE076"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 xml:space="preserve">Кресла – стулья с санитарным оснащением с дополнительной фиксацией (поддержкой) головы и тела, в том числе, для больных ДЦП предназначены для использования инвалидами и больными с нарушениями функций опорно-двигательного аппарата в помещениях и комнатах личной гигиены </w:t>
                  </w:r>
                </w:p>
                <w:p w14:paraId="1F9ED17B"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Кресло-стул изготовлен из высокопрочных тонкостенных металлических труб с защитно-декоративным покрытием, позволяющее производить многократную гигиеническую обработку. Конструкция разборная.</w:t>
                  </w:r>
                </w:p>
              </w:tc>
              <w:tc>
                <w:tcPr>
                  <w:tcW w:w="1985" w:type="dxa"/>
                </w:tcPr>
                <w:p w14:paraId="2AD72185"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Да</w:t>
                  </w:r>
                </w:p>
              </w:tc>
              <w:tc>
                <w:tcPr>
                  <w:tcW w:w="3482" w:type="dxa"/>
                </w:tcPr>
                <w:p w14:paraId="1A2DC0E3"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Значение характеристики не может изменяться участником закупки</w:t>
                  </w:r>
                </w:p>
              </w:tc>
            </w:tr>
            <w:tr w:rsidR="00981E3E" w:rsidRPr="00746CA3" w14:paraId="3DFD4BBA" w14:textId="77777777" w:rsidTr="00746CA3">
              <w:trPr>
                <w:trHeight w:val="70"/>
              </w:trPr>
              <w:tc>
                <w:tcPr>
                  <w:tcW w:w="2437" w:type="dxa"/>
                </w:tcPr>
                <w:p w14:paraId="017D4D84"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Конструкция кресла-стула предусматривает</w:t>
                  </w:r>
                </w:p>
              </w:tc>
              <w:tc>
                <w:tcPr>
                  <w:tcW w:w="1985" w:type="dxa"/>
                </w:tcPr>
                <w:p w14:paraId="3F1379D3"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 xml:space="preserve">устройство для фиксации (поддержки) головы; </w:t>
                  </w:r>
                </w:p>
                <w:p w14:paraId="69356852"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устройство для фиксации (поддержки) тела;</w:t>
                  </w:r>
                </w:p>
                <w:p w14:paraId="40F000D5"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сиденье из ПВХ с гигиеническим отверстием;</w:t>
                  </w:r>
                </w:p>
                <w:p w14:paraId="525CCC8F"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съемное санитарное устройство, с крышкой;</w:t>
                  </w:r>
                </w:p>
                <w:p w14:paraId="4D207A57"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съемные подлокотники, регулируемые по высоте;</w:t>
                  </w:r>
                </w:p>
                <w:p w14:paraId="72024720"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руководство по эксплуатации.</w:t>
                  </w:r>
                </w:p>
              </w:tc>
              <w:tc>
                <w:tcPr>
                  <w:tcW w:w="3482" w:type="dxa"/>
                </w:tcPr>
                <w:p w14:paraId="5C6F8990"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Значение характеристики не может изменяться участником закупки</w:t>
                  </w:r>
                </w:p>
              </w:tc>
            </w:tr>
            <w:tr w:rsidR="00981E3E" w:rsidRPr="00746CA3" w14:paraId="3A13B392" w14:textId="77777777" w:rsidTr="00746CA3">
              <w:trPr>
                <w:trHeight w:val="70"/>
              </w:trPr>
              <w:tc>
                <w:tcPr>
                  <w:tcW w:w="2437" w:type="dxa"/>
                </w:tcPr>
                <w:p w14:paraId="394F066C"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Вес кресло – стула</w:t>
                  </w:r>
                </w:p>
              </w:tc>
              <w:tc>
                <w:tcPr>
                  <w:tcW w:w="1985" w:type="dxa"/>
                </w:tcPr>
                <w:p w14:paraId="27B62DA2"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 30 Килограмм</w:t>
                  </w:r>
                </w:p>
              </w:tc>
              <w:tc>
                <w:tcPr>
                  <w:tcW w:w="3482" w:type="dxa"/>
                </w:tcPr>
                <w:p w14:paraId="130175DF"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Участник закупки указывает в заявке конкретное значение характеристики</w:t>
                  </w:r>
                </w:p>
              </w:tc>
            </w:tr>
            <w:tr w:rsidR="00981E3E" w:rsidRPr="00746CA3" w14:paraId="460645A4" w14:textId="77777777" w:rsidTr="00746CA3">
              <w:trPr>
                <w:trHeight w:val="70"/>
              </w:trPr>
              <w:tc>
                <w:tcPr>
                  <w:tcW w:w="2437" w:type="dxa"/>
                </w:tcPr>
                <w:p w14:paraId="20DCAD6D"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Количество типоразмеров ширины сиденья (по заявке Заказчика)</w:t>
                  </w:r>
                </w:p>
              </w:tc>
              <w:tc>
                <w:tcPr>
                  <w:tcW w:w="1985" w:type="dxa"/>
                </w:tcPr>
                <w:p w14:paraId="4CF5E9B7"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 xml:space="preserve">≥ 3 </w:t>
                  </w:r>
                </w:p>
              </w:tc>
              <w:tc>
                <w:tcPr>
                  <w:tcW w:w="3482" w:type="dxa"/>
                </w:tcPr>
                <w:p w14:paraId="1113F763"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Участник закупки указывает в заявке конкретное значение характеристики</w:t>
                  </w:r>
                </w:p>
              </w:tc>
            </w:tr>
            <w:tr w:rsidR="00981E3E" w:rsidRPr="00746CA3" w14:paraId="19ABFBBB" w14:textId="77777777" w:rsidTr="00746CA3">
              <w:trPr>
                <w:trHeight w:val="70"/>
              </w:trPr>
              <w:tc>
                <w:tcPr>
                  <w:tcW w:w="2437" w:type="dxa"/>
                </w:tcPr>
                <w:p w14:paraId="79AA72A6"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Ширины сиденья</w:t>
                  </w:r>
                </w:p>
              </w:tc>
              <w:tc>
                <w:tcPr>
                  <w:tcW w:w="1985" w:type="dxa"/>
                </w:tcPr>
                <w:p w14:paraId="1AFD54DA"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40 +/-1; 45 +/-1; 50 +/-1 Сантиметр</w:t>
                  </w:r>
                </w:p>
              </w:tc>
              <w:tc>
                <w:tcPr>
                  <w:tcW w:w="3482" w:type="dxa"/>
                </w:tcPr>
                <w:p w14:paraId="03ACDD21" w14:textId="77777777" w:rsidR="00981E3E" w:rsidRPr="00746CA3" w:rsidRDefault="00981E3E" w:rsidP="00746CA3">
                  <w:pPr>
                    <w:keepLines/>
                    <w:widowControl w:val="0"/>
                    <w:suppressAutoHyphens/>
                    <w:rPr>
                      <w:sz w:val="24"/>
                      <w:szCs w:val="24"/>
                      <w:lang w:eastAsia="ar-SA"/>
                    </w:rPr>
                  </w:pPr>
                  <w:r w:rsidRPr="00746CA3">
                    <w:rPr>
                      <w:sz w:val="24"/>
                      <w:szCs w:val="24"/>
                      <w:lang w:eastAsia="ar-SA"/>
                    </w:rPr>
                    <w:t>Участник закупки указывает в заявке конкретное значение характеристики</w:t>
                  </w:r>
                </w:p>
              </w:tc>
            </w:tr>
          </w:tbl>
          <w:p w14:paraId="75E4E602" w14:textId="77777777" w:rsidR="00981E3E" w:rsidRPr="00746CA3" w:rsidRDefault="00981E3E" w:rsidP="00746CA3">
            <w:pPr>
              <w:keepLines/>
              <w:widowControl w:val="0"/>
              <w:suppressAutoHyphens/>
              <w:rPr>
                <w:sz w:val="24"/>
                <w:szCs w:val="24"/>
                <w:lang w:eastAsia="ar-SA"/>
              </w:rPr>
            </w:pPr>
          </w:p>
        </w:tc>
        <w:tc>
          <w:tcPr>
            <w:tcW w:w="276" w:type="pct"/>
          </w:tcPr>
          <w:p w14:paraId="6958D9F4" w14:textId="77777777" w:rsidR="00981E3E" w:rsidRPr="00746CA3" w:rsidRDefault="00981E3E" w:rsidP="00746CA3">
            <w:pPr>
              <w:keepLines/>
              <w:widowControl w:val="0"/>
              <w:suppressAutoHyphens/>
              <w:jc w:val="center"/>
              <w:rPr>
                <w:sz w:val="24"/>
                <w:szCs w:val="24"/>
                <w:lang w:eastAsia="ar-SA"/>
              </w:rPr>
            </w:pPr>
            <w:r w:rsidRPr="00746CA3">
              <w:rPr>
                <w:sz w:val="24"/>
                <w:szCs w:val="24"/>
                <w:lang w:eastAsia="ar-SA"/>
              </w:rPr>
              <w:lastRenderedPageBreak/>
              <w:t>100</w:t>
            </w:r>
          </w:p>
        </w:tc>
        <w:tc>
          <w:tcPr>
            <w:tcW w:w="231" w:type="pct"/>
          </w:tcPr>
          <w:p w14:paraId="10AE4FF8" w14:textId="77777777" w:rsidR="00981E3E" w:rsidRPr="00746CA3" w:rsidRDefault="00981E3E" w:rsidP="00746CA3">
            <w:pPr>
              <w:keepLines/>
              <w:widowControl w:val="0"/>
              <w:suppressAutoHyphens/>
              <w:jc w:val="center"/>
              <w:rPr>
                <w:sz w:val="24"/>
                <w:szCs w:val="24"/>
                <w:lang w:eastAsia="ar-SA"/>
              </w:rPr>
            </w:pPr>
            <w:r w:rsidRPr="00746CA3">
              <w:rPr>
                <w:sz w:val="24"/>
                <w:szCs w:val="24"/>
                <w:lang w:eastAsia="ar-SA"/>
              </w:rPr>
              <w:t>Шт.</w:t>
            </w:r>
          </w:p>
        </w:tc>
        <w:tc>
          <w:tcPr>
            <w:tcW w:w="368" w:type="pct"/>
          </w:tcPr>
          <w:p w14:paraId="0A3E86E8" w14:textId="77777777" w:rsidR="00981E3E" w:rsidRPr="00746CA3" w:rsidRDefault="00981E3E" w:rsidP="00746CA3">
            <w:pPr>
              <w:keepLines/>
              <w:widowControl w:val="0"/>
              <w:suppressAutoHyphens/>
              <w:jc w:val="center"/>
              <w:rPr>
                <w:sz w:val="24"/>
                <w:szCs w:val="24"/>
                <w:lang w:eastAsia="ar-SA"/>
              </w:rPr>
            </w:pPr>
            <w:r w:rsidRPr="00746CA3">
              <w:rPr>
                <w:sz w:val="24"/>
                <w:szCs w:val="24"/>
                <w:lang w:eastAsia="ar-SA"/>
              </w:rPr>
              <w:t>67 800,00</w:t>
            </w:r>
          </w:p>
        </w:tc>
        <w:tc>
          <w:tcPr>
            <w:tcW w:w="504" w:type="pct"/>
          </w:tcPr>
          <w:p w14:paraId="1BCA3365" w14:textId="77777777" w:rsidR="00981E3E" w:rsidRPr="00746CA3" w:rsidRDefault="00981E3E" w:rsidP="00746CA3">
            <w:pPr>
              <w:keepLines/>
              <w:widowControl w:val="0"/>
              <w:suppressAutoHyphens/>
              <w:jc w:val="center"/>
              <w:rPr>
                <w:sz w:val="24"/>
                <w:szCs w:val="24"/>
                <w:lang w:eastAsia="ar-SA"/>
              </w:rPr>
            </w:pPr>
            <w:r w:rsidRPr="00746CA3">
              <w:rPr>
                <w:sz w:val="24"/>
                <w:szCs w:val="24"/>
                <w:lang w:eastAsia="ar-SA"/>
              </w:rPr>
              <w:t>6 780 000,00</w:t>
            </w:r>
          </w:p>
        </w:tc>
      </w:tr>
      <w:tr w:rsidR="00981E3E" w:rsidRPr="00746CA3" w14:paraId="53511466" w14:textId="77777777" w:rsidTr="00746CA3">
        <w:tc>
          <w:tcPr>
            <w:tcW w:w="3621" w:type="pct"/>
            <w:gridSpan w:val="4"/>
          </w:tcPr>
          <w:p w14:paraId="5DC68D4B" w14:textId="3FFE8F67" w:rsidR="00981E3E" w:rsidRPr="00746CA3" w:rsidRDefault="00981E3E" w:rsidP="00746CA3">
            <w:pPr>
              <w:keepLines/>
              <w:widowControl w:val="0"/>
              <w:tabs>
                <w:tab w:val="left" w:pos="11295"/>
              </w:tabs>
              <w:suppressAutoHyphens/>
              <w:jc w:val="both"/>
              <w:rPr>
                <w:b/>
                <w:sz w:val="24"/>
                <w:szCs w:val="24"/>
                <w:lang w:eastAsia="ar-SA"/>
              </w:rPr>
            </w:pPr>
            <w:r w:rsidRPr="00746CA3">
              <w:rPr>
                <w:b/>
                <w:sz w:val="24"/>
                <w:szCs w:val="24"/>
                <w:lang w:eastAsia="ar-SA"/>
              </w:rPr>
              <w:t>ИТОГО:</w:t>
            </w:r>
          </w:p>
        </w:tc>
        <w:tc>
          <w:tcPr>
            <w:tcW w:w="276" w:type="pct"/>
          </w:tcPr>
          <w:p w14:paraId="140CEF98" w14:textId="0D98F513" w:rsidR="00981E3E" w:rsidRPr="00746CA3" w:rsidRDefault="00981E3E" w:rsidP="00746CA3">
            <w:pPr>
              <w:keepLines/>
              <w:widowControl w:val="0"/>
              <w:tabs>
                <w:tab w:val="left" w:pos="11295"/>
              </w:tabs>
              <w:suppressAutoHyphens/>
              <w:jc w:val="both"/>
              <w:rPr>
                <w:b/>
                <w:sz w:val="24"/>
                <w:szCs w:val="24"/>
                <w:lang w:eastAsia="ar-SA"/>
              </w:rPr>
            </w:pPr>
            <w:r w:rsidRPr="00746CA3">
              <w:rPr>
                <w:b/>
                <w:sz w:val="24"/>
                <w:szCs w:val="24"/>
                <w:lang w:eastAsia="ar-SA"/>
              </w:rPr>
              <w:t>150</w:t>
            </w:r>
          </w:p>
        </w:tc>
        <w:tc>
          <w:tcPr>
            <w:tcW w:w="231" w:type="pct"/>
          </w:tcPr>
          <w:p w14:paraId="7D613D9A" w14:textId="703A9FAF" w:rsidR="00981E3E" w:rsidRPr="00746CA3" w:rsidRDefault="00981E3E" w:rsidP="00746CA3">
            <w:pPr>
              <w:keepLines/>
              <w:widowControl w:val="0"/>
              <w:tabs>
                <w:tab w:val="left" w:pos="11295"/>
              </w:tabs>
              <w:suppressAutoHyphens/>
              <w:jc w:val="both"/>
              <w:rPr>
                <w:b/>
                <w:sz w:val="24"/>
                <w:szCs w:val="24"/>
                <w:lang w:eastAsia="ar-SA"/>
              </w:rPr>
            </w:pPr>
          </w:p>
        </w:tc>
        <w:tc>
          <w:tcPr>
            <w:tcW w:w="368" w:type="pct"/>
          </w:tcPr>
          <w:p w14:paraId="25274D3D" w14:textId="12C72849" w:rsidR="00981E3E" w:rsidRPr="00746CA3" w:rsidRDefault="00981E3E" w:rsidP="00746CA3">
            <w:pPr>
              <w:keepLines/>
              <w:widowControl w:val="0"/>
              <w:suppressAutoHyphens/>
              <w:jc w:val="center"/>
              <w:rPr>
                <w:b/>
                <w:sz w:val="24"/>
                <w:szCs w:val="24"/>
                <w:lang w:eastAsia="ar-SA"/>
              </w:rPr>
            </w:pPr>
          </w:p>
        </w:tc>
        <w:tc>
          <w:tcPr>
            <w:tcW w:w="504" w:type="pct"/>
          </w:tcPr>
          <w:p w14:paraId="57C8F44D" w14:textId="77777777" w:rsidR="00981E3E" w:rsidRPr="00746CA3" w:rsidRDefault="00981E3E" w:rsidP="00746CA3">
            <w:pPr>
              <w:keepLines/>
              <w:widowControl w:val="0"/>
              <w:suppressAutoHyphens/>
              <w:rPr>
                <w:b/>
                <w:sz w:val="24"/>
                <w:szCs w:val="24"/>
              </w:rPr>
            </w:pPr>
            <w:r w:rsidRPr="00746CA3">
              <w:rPr>
                <w:b/>
                <w:sz w:val="24"/>
                <w:szCs w:val="24"/>
                <w:lang w:eastAsia="ar-SA"/>
              </w:rPr>
              <w:t>10 170 000,00</w:t>
            </w:r>
          </w:p>
        </w:tc>
      </w:tr>
    </w:tbl>
    <w:p w14:paraId="559DBCD1" w14:textId="77777777" w:rsidR="00981E3E" w:rsidRPr="00746CA3" w:rsidRDefault="00981E3E" w:rsidP="00746CA3">
      <w:pPr>
        <w:keepLines/>
        <w:widowControl w:val="0"/>
        <w:suppressAutoHyphens/>
        <w:ind w:firstLine="567"/>
        <w:jc w:val="both"/>
        <w:rPr>
          <w:color w:val="auto"/>
          <w:szCs w:val="24"/>
          <w:lang w:eastAsia="ar-SA"/>
        </w:rPr>
      </w:pPr>
      <w:r w:rsidRPr="00746CA3">
        <w:rPr>
          <w:color w:val="auto"/>
          <w:szCs w:val="24"/>
          <w:lang w:eastAsia="ar-SA"/>
        </w:rPr>
        <w:t>Эргономика кресел-стульев должна обеспечивать удобное размещение в ней пользователя и свободу движений последнего при перемещениях. Конструкция кресел-стульев должна обеспечивать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14:paraId="1F6184BB" w14:textId="77777777" w:rsidR="00981E3E" w:rsidRPr="00746CA3" w:rsidRDefault="00981E3E" w:rsidP="00746CA3">
      <w:pPr>
        <w:keepLines/>
        <w:widowControl w:val="0"/>
        <w:suppressAutoHyphens/>
        <w:ind w:firstLine="567"/>
        <w:jc w:val="both"/>
        <w:rPr>
          <w:color w:val="auto"/>
          <w:szCs w:val="24"/>
          <w:lang w:eastAsia="ar-SA"/>
        </w:rPr>
      </w:pPr>
      <w:r w:rsidRPr="00746CA3">
        <w:rPr>
          <w:color w:val="auto"/>
          <w:szCs w:val="24"/>
          <w:lang w:eastAsia="ar-SA"/>
        </w:rPr>
        <w:t xml:space="preserve">Кресло-стулья должны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w:t>
      </w:r>
    </w:p>
    <w:p w14:paraId="7B2DB580" w14:textId="77777777" w:rsidR="00981E3E" w:rsidRPr="00746CA3" w:rsidRDefault="00981E3E" w:rsidP="00746CA3">
      <w:pPr>
        <w:keepLines/>
        <w:widowControl w:val="0"/>
        <w:suppressAutoHyphens/>
        <w:ind w:firstLine="567"/>
        <w:jc w:val="both"/>
        <w:rPr>
          <w:color w:val="auto"/>
          <w:szCs w:val="24"/>
          <w:lang w:eastAsia="ar-SA"/>
        </w:rPr>
      </w:pPr>
      <w:r w:rsidRPr="00746CA3">
        <w:rPr>
          <w:color w:val="auto"/>
          <w:szCs w:val="24"/>
          <w:lang w:eastAsia="ar-SA"/>
        </w:rPr>
        <w:t>Кресло-стулья должны иметь действующее регистрационное удостоверение, выданное Федеральной службой по надзору в сфере здравоохранения.</w:t>
      </w:r>
    </w:p>
    <w:p w14:paraId="2398D8DA" w14:textId="77777777" w:rsidR="00981E3E" w:rsidRPr="00746CA3" w:rsidRDefault="00981E3E" w:rsidP="00746CA3">
      <w:pPr>
        <w:keepLines/>
        <w:widowControl w:val="0"/>
        <w:suppressAutoHyphens/>
        <w:ind w:firstLine="567"/>
        <w:jc w:val="both"/>
        <w:rPr>
          <w:color w:val="auto"/>
          <w:szCs w:val="24"/>
          <w:lang w:eastAsia="ar-SA"/>
        </w:rPr>
      </w:pPr>
      <w:r w:rsidRPr="00746CA3">
        <w:rPr>
          <w:color w:val="auto"/>
          <w:szCs w:val="24"/>
          <w:lang w:eastAsia="ar-SA"/>
        </w:rPr>
        <w:t>Маркировка кресла-стула должна содержать:</w:t>
      </w:r>
    </w:p>
    <w:p w14:paraId="39C3E5A8" w14:textId="77777777" w:rsidR="00981E3E" w:rsidRPr="00746CA3" w:rsidRDefault="00981E3E" w:rsidP="00746CA3">
      <w:pPr>
        <w:keepLines/>
        <w:widowControl w:val="0"/>
        <w:suppressAutoHyphens/>
        <w:ind w:firstLine="567"/>
        <w:jc w:val="both"/>
        <w:rPr>
          <w:color w:val="auto"/>
          <w:szCs w:val="24"/>
          <w:lang w:eastAsia="ar-SA"/>
        </w:rPr>
      </w:pPr>
      <w:r w:rsidRPr="00746CA3">
        <w:rPr>
          <w:color w:val="auto"/>
          <w:szCs w:val="24"/>
          <w:lang w:eastAsia="ar-SA"/>
        </w:rPr>
        <w:t>- наименование производителя (товарный знак предприятия-производителя);</w:t>
      </w:r>
    </w:p>
    <w:p w14:paraId="2B4E3C4B" w14:textId="77777777" w:rsidR="00981E3E" w:rsidRPr="00746CA3" w:rsidRDefault="00981E3E" w:rsidP="00746CA3">
      <w:pPr>
        <w:keepLines/>
        <w:widowControl w:val="0"/>
        <w:suppressAutoHyphens/>
        <w:ind w:firstLine="567"/>
        <w:jc w:val="both"/>
        <w:rPr>
          <w:color w:val="auto"/>
          <w:szCs w:val="24"/>
          <w:lang w:eastAsia="ar-SA"/>
        </w:rPr>
      </w:pPr>
      <w:r w:rsidRPr="00746CA3">
        <w:rPr>
          <w:color w:val="auto"/>
          <w:szCs w:val="24"/>
          <w:lang w:eastAsia="ar-SA"/>
        </w:rPr>
        <w:t>- адрес производителя;</w:t>
      </w:r>
    </w:p>
    <w:p w14:paraId="736BD00D" w14:textId="77777777" w:rsidR="00981E3E" w:rsidRPr="00746CA3" w:rsidRDefault="00981E3E" w:rsidP="00746CA3">
      <w:pPr>
        <w:keepLines/>
        <w:widowControl w:val="0"/>
        <w:suppressAutoHyphens/>
        <w:ind w:firstLine="567"/>
        <w:jc w:val="both"/>
        <w:rPr>
          <w:color w:val="auto"/>
          <w:szCs w:val="24"/>
          <w:lang w:eastAsia="ar-SA"/>
        </w:rPr>
      </w:pPr>
      <w:r w:rsidRPr="00746CA3">
        <w:rPr>
          <w:color w:val="auto"/>
          <w:szCs w:val="24"/>
          <w:lang w:eastAsia="ar-SA"/>
        </w:rPr>
        <w:t>- рекомендуемую максимальную массу пользователя.</w:t>
      </w:r>
    </w:p>
    <w:p w14:paraId="0A197584" w14:textId="77777777" w:rsidR="00981E3E" w:rsidRPr="00746CA3" w:rsidRDefault="00981E3E" w:rsidP="00746CA3">
      <w:pPr>
        <w:keepLines/>
        <w:widowControl w:val="0"/>
        <w:suppressAutoHyphens/>
        <w:ind w:firstLine="567"/>
        <w:jc w:val="both"/>
        <w:rPr>
          <w:color w:val="auto"/>
          <w:szCs w:val="24"/>
          <w:lang w:eastAsia="ar-SA"/>
        </w:rPr>
      </w:pPr>
      <w:r w:rsidRPr="00746CA3">
        <w:rPr>
          <w:color w:val="auto"/>
          <w:szCs w:val="24"/>
          <w:lang w:eastAsia="ar-SA"/>
        </w:rPr>
        <w:t>Кресло-стулья должны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14:paraId="0DBE06EC" w14:textId="77777777" w:rsidR="00981E3E" w:rsidRPr="00746CA3" w:rsidRDefault="00981E3E" w:rsidP="00746CA3">
      <w:pPr>
        <w:keepLines/>
        <w:widowControl w:val="0"/>
        <w:suppressAutoHyphens/>
        <w:ind w:firstLine="567"/>
        <w:jc w:val="both"/>
        <w:rPr>
          <w:color w:val="auto"/>
          <w:szCs w:val="24"/>
          <w:lang w:eastAsia="ar-SA"/>
        </w:rPr>
      </w:pPr>
      <w:r w:rsidRPr="00746CA3">
        <w:rPr>
          <w:color w:val="auto"/>
          <w:szCs w:val="24"/>
          <w:lang w:eastAsia="ar-SA"/>
        </w:rPr>
        <w:t xml:space="preserve">Кресло-стулья с санитарным оснащением должны отвечать Межгосударственным стандартам: "ГОСТ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 (введен в действие Приказом </w:t>
      </w:r>
      <w:proofErr w:type="spellStart"/>
      <w:r w:rsidRPr="00746CA3">
        <w:rPr>
          <w:color w:val="auto"/>
          <w:szCs w:val="24"/>
          <w:lang w:eastAsia="ar-SA"/>
        </w:rPr>
        <w:t>Росстандарта</w:t>
      </w:r>
      <w:proofErr w:type="spellEnd"/>
      <w:r w:rsidRPr="00746CA3">
        <w:rPr>
          <w:color w:val="auto"/>
          <w:szCs w:val="24"/>
          <w:lang w:eastAsia="ar-SA"/>
        </w:rPr>
        <w:t xml:space="preserve"> от 09.11.2021 N 1465-ст), ГОСТ ISO 10993-5-2023 «Изделия медицинские. Оценка биологического действия медицинских изделий. Часть 5. Исследования на </w:t>
      </w:r>
      <w:proofErr w:type="spellStart"/>
      <w:r w:rsidRPr="00746CA3">
        <w:rPr>
          <w:color w:val="auto"/>
          <w:szCs w:val="24"/>
          <w:lang w:eastAsia="ar-SA"/>
        </w:rPr>
        <w:t>цитотоксичность</w:t>
      </w:r>
      <w:proofErr w:type="spellEnd"/>
      <w:r w:rsidRPr="00746CA3">
        <w:rPr>
          <w:color w:val="auto"/>
          <w:szCs w:val="24"/>
          <w:lang w:eastAsia="ar-SA"/>
        </w:rPr>
        <w:t>: методы «</w:t>
      </w:r>
      <w:proofErr w:type="spellStart"/>
      <w:r w:rsidRPr="00746CA3">
        <w:rPr>
          <w:color w:val="auto"/>
          <w:szCs w:val="24"/>
          <w:lang w:eastAsia="ar-SA"/>
        </w:rPr>
        <w:t>in</w:t>
      </w:r>
      <w:proofErr w:type="spellEnd"/>
      <w:r w:rsidRPr="00746CA3">
        <w:rPr>
          <w:color w:val="auto"/>
          <w:szCs w:val="24"/>
          <w:lang w:eastAsia="ar-SA"/>
        </w:rPr>
        <w:t xml:space="preserve"> </w:t>
      </w:r>
      <w:proofErr w:type="spellStart"/>
      <w:r w:rsidRPr="00746CA3">
        <w:rPr>
          <w:color w:val="auto"/>
          <w:szCs w:val="24"/>
          <w:lang w:eastAsia="ar-SA"/>
        </w:rPr>
        <w:t>vitro</w:t>
      </w:r>
      <w:proofErr w:type="spellEnd"/>
      <w:r w:rsidRPr="00746CA3">
        <w:rPr>
          <w:color w:val="auto"/>
          <w:szCs w:val="24"/>
          <w:lang w:eastAsia="ar-SA"/>
        </w:rPr>
        <w:t xml:space="preserve">»,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52770-2023 «Изделия медицинские. Система оценки биологического действия. Общие требования безопасности»,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(утв. и введен в действие Приказом </w:t>
      </w:r>
      <w:proofErr w:type="spellStart"/>
      <w:r w:rsidRPr="00746CA3">
        <w:rPr>
          <w:color w:val="auto"/>
          <w:szCs w:val="24"/>
          <w:lang w:eastAsia="ar-SA"/>
        </w:rPr>
        <w:t>Росстандарта</w:t>
      </w:r>
      <w:proofErr w:type="spellEnd"/>
      <w:r w:rsidRPr="00746CA3">
        <w:rPr>
          <w:color w:val="auto"/>
          <w:szCs w:val="24"/>
          <w:lang w:eastAsia="ar-SA"/>
        </w:rPr>
        <w:t xml:space="preserve"> от 21.04.2021 N 244-ст).</w:t>
      </w:r>
    </w:p>
    <w:p w14:paraId="4E1C4787" w14:textId="77777777" w:rsidR="00981E3E" w:rsidRPr="00746CA3" w:rsidRDefault="00981E3E" w:rsidP="00746CA3">
      <w:pPr>
        <w:keepLines/>
        <w:widowControl w:val="0"/>
        <w:suppressAutoHyphens/>
        <w:ind w:firstLine="567"/>
        <w:jc w:val="both"/>
        <w:rPr>
          <w:color w:val="auto"/>
          <w:szCs w:val="24"/>
          <w:lang w:eastAsia="ar-SA"/>
        </w:rPr>
      </w:pPr>
      <w:r w:rsidRPr="00746CA3">
        <w:rPr>
          <w:color w:val="auto"/>
          <w:szCs w:val="24"/>
          <w:lang w:eastAsia="ar-SA"/>
        </w:rPr>
        <w:t>Кресло-стул должен быть новым, свободным от прав третьих лиц.</w:t>
      </w:r>
    </w:p>
    <w:p w14:paraId="2DF0DDEF" w14:textId="77777777" w:rsidR="00981E3E" w:rsidRPr="00746CA3" w:rsidRDefault="00981E3E" w:rsidP="00746CA3">
      <w:pPr>
        <w:keepLines/>
        <w:widowControl w:val="0"/>
        <w:suppressAutoHyphens/>
        <w:ind w:firstLine="567"/>
        <w:jc w:val="both"/>
        <w:rPr>
          <w:color w:val="auto"/>
          <w:szCs w:val="24"/>
          <w:lang w:eastAsia="ar-SA"/>
        </w:rPr>
      </w:pPr>
      <w:r w:rsidRPr="00746CA3">
        <w:rPr>
          <w:color w:val="auto"/>
          <w:szCs w:val="24"/>
          <w:lang w:eastAsia="ar-SA"/>
        </w:rPr>
        <w:t>Получатель имеет право выбора одного из способов получения Товара: по месту жительства Получателя или в пунктах выдачи.</w:t>
      </w:r>
    </w:p>
    <w:p w14:paraId="0C7EF624" w14:textId="29382135" w:rsidR="00981E3E" w:rsidRPr="00746CA3" w:rsidRDefault="00981E3E" w:rsidP="00746CA3">
      <w:pPr>
        <w:keepLines/>
        <w:widowControl w:val="0"/>
        <w:suppressAutoHyphens/>
        <w:ind w:firstLine="567"/>
        <w:jc w:val="both"/>
        <w:rPr>
          <w:color w:val="auto"/>
          <w:szCs w:val="24"/>
          <w:lang w:eastAsia="ar-SA"/>
        </w:rPr>
      </w:pPr>
      <w:r w:rsidRPr="00746CA3">
        <w:rPr>
          <w:color w:val="auto"/>
          <w:szCs w:val="24"/>
          <w:lang w:eastAsia="ar-SA"/>
        </w:rPr>
        <w:t>Выборочная проверка поставляемого Товара осуществляется Заказчиком до поставки Товара Получателям в течен</w:t>
      </w:r>
      <w:r w:rsidR="000D6987">
        <w:rPr>
          <w:color w:val="auto"/>
          <w:szCs w:val="24"/>
          <w:lang w:eastAsia="ar-SA"/>
        </w:rPr>
        <w:t>ие</w:t>
      </w:r>
      <w:r w:rsidRPr="00746CA3">
        <w:rPr>
          <w:color w:val="auto"/>
          <w:szCs w:val="24"/>
          <w:lang w:eastAsia="ar-SA"/>
        </w:rPr>
        <w:t xml:space="preserve"> 5 рабочих дней с даты получения от Поставщика информации о поступлении Товара в субъект Российской Федерации.</w:t>
      </w:r>
    </w:p>
    <w:p w14:paraId="240D3210" w14:textId="77777777" w:rsidR="00EC7835" w:rsidRDefault="00981E3E" w:rsidP="00746CA3">
      <w:pPr>
        <w:keepLines/>
        <w:widowControl w:val="0"/>
        <w:suppressAutoHyphens/>
        <w:ind w:firstLine="567"/>
        <w:jc w:val="both"/>
        <w:rPr>
          <w:b/>
          <w:color w:val="auto"/>
          <w:szCs w:val="24"/>
          <w:lang w:eastAsia="ar-SA"/>
        </w:rPr>
      </w:pPr>
      <w:r w:rsidRPr="00746CA3">
        <w:rPr>
          <w:b/>
          <w:color w:val="auto"/>
          <w:szCs w:val="24"/>
          <w:lang w:eastAsia="ar-SA"/>
        </w:rPr>
        <w:t xml:space="preserve">Место поставки: </w:t>
      </w:r>
    </w:p>
    <w:p w14:paraId="7DB56E29" w14:textId="29464C48" w:rsidR="00981E3E" w:rsidRPr="00746CA3" w:rsidRDefault="00981E3E" w:rsidP="00746CA3">
      <w:pPr>
        <w:keepLines/>
        <w:widowControl w:val="0"/>
        <w:suppressAutoHyphens/>
        <w:ind w:firstLine="567"/>
        <w:jc w:val="both"/>
        <w:rPr>
          <w:color w:val="auto"/>
          <w:szCs w:val="24"/>
          <w:lang w:eastAsia="ar-SA"/>
        </w:rPr>
      </w:pPr>
      <w:r w:rsidRPr="00746CA3">
        <w:rPr>
          <w:color w:val="auto"/>
          <w:szCs w:val="24"/>
          <w:lang w:eastAsia="ar-SA"/>
        </w:rPr>
        <w:t>Российская Федерация, Краснодарский край:</w:t>
      </w:r>
    </w:p>
    <w:p w14:paraId="345005BE" w14:textId="6C0F5A6E" w:rsidR="00981E3E" w:rsidRPr="00746CA3" w:rsidRDefault="00981E3E" w:rsidP="00746CA3">
      <w:pPr>
        <w:keepLines/>
        <w:widowControl w:val="0"/>
        <w:suppressAutoHyphens/>
        <w:ind w:firstLine="567"/>
        <w:jc w:val="both"/>
        <w:rPr>
          <w:color w:val="auto"/>
          <w:szCs w:val="24"/>
          <w:lang w:eastAsia="ar-SA"/>
        </w:rPr>
      </w:pPr>
      <w:r w:rsidRPr="00746CA3">
        <w:rPr>
          <w:color w:val="auto"/>
          <w:szCs w:val="24"/>
          <w:lang w:eastAsia="ar-SA"/>
        </w:rPr>
        <w:t xml:space="preserve">-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w:t>
      </w:r>
    </w:p>
    <w:p w14:paraId="7CF924C2" w14:textId="77777777" w:rsidR="00981E3E" w:rsidRPr="00746CA3" w:rsidRDefault="00981E3E" w:rsidP="00746CA3">
      <w:pPr>
        <w:keepLines/>
        <w:widowControl w:val="0"/>
        <w:suppressAutoHyphens/>
        <w:ind w:firstLine="567"/>
        <w:jc w:val="both"/>
        <w:rPr>
          <w:color w:val="auto"/>
          <w:szCs w:val="24"/>
          <w:lang w:eastAsia="ar-SA"/>
        </w:rPr>
      </w:pPr>
      <w:r w:rsidRPr="00746CA3">
        <w:rPr>
          <w:color w:val="auto"/>
          <w:szCs w:val="24"/>
          <w:lang w:eastAsia="ar-SA"/>
        </w:rPr>
        <w:t>- в стационарных пунктах выдачи, организованных в соответствии с приказом Министерства труда и социальной защиты РФ от 30.07.2015г.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7D042567" w14:textId="77777777" w:rsidR="00981E3E" w:rsidRPr="00746CA3" w:rsidRDefault="00981E3E" w:rsidP="00746CA3">
      <w:pPr>
        <w:keepLines/>
        <w:widowControl w:val="0"/>
        <w:suppressAutoHyphens/>
        <w:ind w:firstLine="567"/>
        <w:jc w:val="both"/>
        <w:rPr>
          <w:color w:val="auto"/>
          <w:szCs w:val="24"/>
          <w:lang w:eastAsia="ar-SA"/>
        </w:rPr>
      </w:pPr>
      <w:r w:rsidRPr="00746CA3">
        <w:rPr>
          <w:b/>
          <w:color w:val="auto"/>
          <w:szCs w:val="24"/>
          <w:lang w:eastAsia="ar-SA"/>
        </w:rPr>
        <w:t>Срок поставки:</w:t>
      </w:r>
      <w:r w:rsidRPr="00746CA3">
        <w:rPr>
          <w:color w:val="auto"/>
          <w:szCs w:val="24"/>
          <w:lang w:eastAsia="ar-SA"/>
        </w:rPr>
        <w:t xml:space="preserve">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15.08.2025.</w:t>
      </w:r>
    </w:p>
    <w:p w14:paraId="231BD53C" w14:textId="77777777" w:rsidR="00981E3E" w:rsidRPr="00746CA3" w:rsidRDefault="00981E3E" w:rsidP="00746CA3">
      <w:pPr>
        <w:keepLines/>
        <w:widowControl w:val="0"/>
        <w:suppressAutoHyphens/>
        <w:ind w:firstLine="567"/>
        <w:jc w:val="both"/>
        <w:rPr>
          <w:color w:val="auto"/>
          <w:szCs w:val="24"/>
          <w:lang w:eastAsia="ar-SA"/>
        </w:rPr>
      </w:pPr>
      <w:r w:rsidRPr="00746CA3">
        <w:rPr>
          <w:color w:val="auto"/>
          <w:szCs w:val="24"/>
          <w:lang w:eastAsia="ar-SA"/>
        </w:rPr>
        <w:t>В срок до 30.01.2025 предоставляется на склад Поставщика, расположенный на территории Краснодарского края не менее 50 % от общего количества Товара (для возможности Заказчику провести выборочную проверку Товара).</w:t>
      </w:r>
    </w:p>
    <w:p w14:paraId="7DD0192A" w14:textId="77777777" w:rsidR="00981E3E" w:rsidRPr="00746CA3" w:rsidRDefault="00981E3E" w:rsidP="00746CA3">
      <w:pPr>
        <w:keepLines/>
        <w:widowControl w:val="0"/>
        <w:suppressAutoHyphens/>
        <w:ind w:firstLine="567"/>
        <w:jc w:val="both"/>
        <w:rPr>
          <w:color w:val="auto"/>
          <w:szCs w:val="24"/>
          <w:lang w:eastAsia="ar-SA"/>
        </w:rPr>
      </w:pPr>
      <w:r w:rsidRPr="00746CA3">
        <w:rPr>
          <w:color w:val="auto"/>
          <w:szCs w:val="24"/>
          <w:lang w:eastAsia="ar-SA"/>
        </w:rPr>
        <w:t>В срок до 31.05.2025 предоставляется на склад Поставщика, расположенный на территории Краснодарского края 100 % от общего количества Товара (для возможности Заказчику провести выборочную проверку Товара).</w:t>
      </w:r>
    </w:p>
    <w:p w14:paraId="33624D34" w14:textId="77777777" w:rsidR="00981E3E" w:rsidRPr="00746CA3" w:rsidRDefault="00981E3E" w:rsidP="00746CA3">
      <w:pPr>
        <w:keepLines/>
        <w:widowControl w:val="0"/>
        <w:suppressAutoHyphens/>
        <w:ind w:firstLine="567"/>
        <w:jc w:val="both"/>
        <w:rPr>
          <w:color w:val="auto"/>
          <w:szCs w:val="24"/>
          <w:lang w:eastAsia="ar-SA"/>
        </w:rPr>
      </w:pPr>
      <w:r w:rsidRPr="00746CA3">
        <w:rPr>
          <w:b/>
          <w:color w:val="auto"/>
          <w:szCs w:val="24"/>
          <w:lang w:eastAsia="ar-SA"/>
        </w:rPr>
        <w:t>Гарантийный срок:</w:t>
      </w:r>
      <w:r w:rsidRPr="00746CA3">
        <w:rPr>
          <w:color w:val="auto"/>
          <w:szCs w:val="24"/>
          <w:lang w:eastAsia="ar-SA"/>
        </w:rPr>
        <w:t xml:space="preserve"> Гарантийный срок эксплуатации Товара составляет 24 месяца с момента получения Товара Получателем или получения Товара Получателем посредством службы доставки (почтовым отправлением). </w:t>
      </w:r>
    </w:p>
    <w:p w14:paraId="5D38A1ED" w14:textId="34670A5D" w:rsidR="00981E3E" w:rsidRPr="00746CA3" w:rsidRDefault="00981E3E" w:rsidP="00746CA3">
      <w:pPr>
        <w:keepLines/>
        <w:widowControl w:val="0"/>
        <w:suppressAutoHyphens/>
        <w:ind w:firstLine="567"/>
        <w:jc w:val="both"/>
        <w:rPr>
          <w:color w:val="auto"/>
          <w:szCs w:val="24"/>
          <w:lang w:eastAsia="ar-SA"/>
        </w:rPr>
      </w:pPr>
      <w:r w:rsidRPr="00746CA3">
        <w:rPr>
          <w:color w:val="auto"/>
          <w:szCs w:val="24"/>
          <w:lang w:eastAsia="ar-SA"/>
        </w:rPr>
        <w:t xml:space="preserve">В </w:t>
      </w:r>
      <w:bookmarkStart w:id="0" w:name="_GoBack"/>
      <w:r w:rsidRPr="00746CA3">
        <w:rPr>
          <w:color w:val="auto"/>
          <w:szCs w:val="24"/>
          <w:lang w:eastAsia="ar-SA"/>
        </w:rPr>
        <w:t>течен</w:t>
      </w:r>
      <w:bookmarkEnd w:id="0"/>
      <w:r w:rsidRPr="00746CA3">
        <w:rPr>
          <w:color w:val="auto"/>
          <w:szCs w:val="24"/>
          <w:lang w:eastAsia="ar-SA"/>
        </w:rPr>
        <w:t>и</w:t>
      </w:r>
      <w:r w:rsidR="00582D2C">
        <w:rPr>
          <w:color w:val="auto"/>
          <w:szCs w:val="24"/>
          <w:lang w:eastAsia="ar-SA"/>
        </w:rPr>
        <w:t>е</w:t>
      </w:r>
      <w:r w:rsidRPr="00746CA3">
        <w:rPr>
          <w:color w:val="auto"/>
          <w:szCs w:val="24"/>
          <w:lang w:eastAsia="ar-SA"/>
        </w:rPr>
        <w:t xml:space="preserve"> гарантийного срока, в случае обнаружения Получателем недостатка в Товаре, Поставщиком либо уполномоченной производителем организацией (индивидуальным предпринимателем) обеспечивается замена изделия на изделие той же модели, либо безвозмездное устранение недостатков изделия (гарантийный ремонт). При этом срок безвозмездного устранения недостатков изделия (гарантийного ремонта) со дня обращения Получателя не должен превышать 20 рабочих дней.</w:t>
      </w:r>
    </w:p>
    <w:p w14:paraId="60A8D95D" w14:textId="77777777" w:rsidR="00981E3E" w:rsidRPr="00746CA3" w:rsidRDefault="00981E3E" w:rsidP="00746CA3">
      <w:pPr>
        <w:keepLines/>
        <w:widowControl w:val="0"/>
        <w:suppressAutoHyphens/>
        <w:ind w:firstLine="567"/>
        <w:jc w:val="both"/>
        <w:rPr>
          <w:color w:val="auto"/>
          <w:szCs w:val="24"/>
          <w:lang w:eastAsia="ar-SA"/>
        </w:rPr>
      </w:pPr>
      <w:r w:rsidRPr="00746CA3">
        <w:rPr>
          <w:color w:val="auto"/>
          <w:szCs w:val="24"/>
          <w:lang w:eastAsia="ar-SA"/>
        </w:rPr>
        <w:t xml:space="preserve">В срок до 30.01.2025 Поставщик должен предоставить Заказчику адреса стационарных мест обслуживания для осуществления бесплатного гарантийного ремонта в период гарантийного срока службы, а также технического сервисного обслуживания в Краснодарском крае (возможно привлечение соисполнителей).   </w:t>
      </w:r>
    </w:p>
    <w:p w14:paraId="48A79D93" w14:textId="30B83A23" w:rsidR="00981E3E" w:rsidRPr="00746CA3" w:rsidRDefault="00981E3E" w:rsidP="00746CA3">
      <w:pPr>
        <w:keepLines/>
        <w:widowControl w:val="0"/>
        <w:suppressAutoHyphens/>
        <w:ind w:firstLine="567"/>
        <w:jc w:val="both"/>
        <w:rPr>
          <w:color w:val="auto"/>
          <w:szCs w:val="24"/>
          <w:lang w:eastAsia="ar-SA"/>
        </w:rPr>
      </w:pPr>
      <w:r w:rsidRPr="00746CA3">
        <w:rPr>
          <w:color w:val="auto"/>
          <w:szCs w:val="24"/>
          <w:lang w:eastAsia="ar-SA"/>
        </w:rPr>
        <w:t>В случае отсутствия специализированных стационарных мест обслуживания на территории Краснодарского края, Поставщик обязан в течени</w:t>
      </w:r>
      <w:r w:rsidR="000D6987">
        <w:rPr>
          <w:color w:val="auto"/>
          <w:szCs w:val="24"/>
          <w:lang w:eastAsia="ar-SA"/>
        </w:rPr>
        <w:t>е</w:t>
      </w:r>
      <w:r w:rsidRPr="00746CA3">
        <w:rPr>
          <w:color w:val="auto"/>
          <w:szCs w:val="24"/>
          <w:lang w:eastAsia="ar-SA"/>
        </w:rPr>
        <w:t xml:space="preserve"> гарантийного срока своими силами осуществить приемку Товара у Получателя для гарантийного ремонта, технического обслуживания и возврат Товара по месту жительства Получателя Товара.</w:t>
      </w:r>
    </w:p>
    <w:p w14:paraId="6154F39B" w14:textId="5A372CDC" w:rsidR="00981E3E" w:rsidRPr="00746CA3" w:rsidRDefault="00981E3E" w:rsidP="00746CA3">
      <w:pPr>
        <w:keepLines/>
        <w:widowControl w:val="0"/>
        <w:suppressAutoHyphens/>
        <w:ind w:firstLine="567"/>
        <w:jc w:val="both"/>
        <w:rPr>
          <w:color w:val="auto"/>
          <w:szCs w:val="24"/>
          <w:lang w:eastAsia="ar-SA"/>
        </w:rPr>
      </w:pPr>
    </w:p>
    <w:p w14:paraId="61FB4D0F" w14:textId="77777777" w:rsidR="00981E3E" w:rsidRPr="00746CA3" w:rsidRDefault="00981E3E" w:rsidP="00746CA3">
      <w:pPr>
        <w:keepLines/>
        <w:widowControl w:val="0"/>
        <w:suppressAutoHyphens/>
        <w:jc w:val="center"/>
        <w:rPr>
          <w:b/>
          <w:szCs w:val="24"/>
        </w:rPr>
      </w:pPr>
    </w:p>
    <w:sectPr w:rsidR="00981E3E" w:rsidRPr="00746CA3"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13126E08" w14:textId="77777777" w:rsidR="00981E3E" w:rsidRDefault="00981E3E" w:rsidP="00981E3E">
      <w:pPr>
        <w:pStyle w:val="affff4"/>
      </w:pPr>
      <w:r>
        <w:rPr>
          <w:rStyle w:val="affff6"/>
        </w:rPr>
        <w:footnoteRef/>
      </w:r>
      <w:r>
        <w:t xml:space="preserve"> Не более</w:t>
      </w:r>
    </w:p>
  </w:footnote>
  <w:footnote w:id="2">
    <w:p w14:paraId="4513F1E3" w14:textId="77777777" w:rsidR="00981E3E" w:rsidRDefault="00981E3E" w:rsidP="00981E3E">
      <w:pPr>
        <w:pStyle w:val="affff4"/>
      </w:pPr>
      <w:r>
        <w:rPr>
          <w:rStyle w:val="affff6"/>
        </w:rPr>
        <w:footnoteRef/>
      </w:r>
      <w:r>
        <w:t xml:space="preserve"> Не более</w:t>
      </w:r>
    </w:p>
  </w:footnote>
  <w:footnote w:id="3">
    <w:p w14:paraId="29336829" w14:textId="77777777" w:rsidR="00981E3E" w:rsidRDefault="00981E3E" w:rsidP="00746CA3">
      <w:pPr>
        <w:pStyle w:val="affff4"/>
        <w:jc w:val="both"/>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4">
    <w:p w14:paraId="342FA671" w14:textId="77777777" w:rsidR="00981E3E" w:rsidRDefault="00981E3E" w:rsidP="00142286">
      <w:pPr>
        <w:pStyle w:val="affff4"/>
        <w:jc w:val="both"/>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D6987"/>
    <w:rsid w:val="000E7E2B"/>
    <w:rsid w:val="000F20C4"/>
    <w:rsid w:val="000F43FB"/>
    <w:rsid w:val="0013772F"/>
    <w:rsid w:val="00142286"/>
    <w:rsid w:val="00194410"/>
    <w:rsid w:val="001967B7"/>
    <w:rsid w:val="001B422E"/>
    <w:rsid w:val="001C02FA"/>
    <w:rsid w:val="001C54FA"/>
    <w:rsid w:val="00202B0D"/>
    <w:rsid w:val="00224785"/>
    <w:rsid w:val="00225261"/>
    <w:rsid w:val="00230E03"/>
    <w:rsid w:val="002454A4"/>
    <w:rsid w:val="0024676B"/>
    <w:rsid w:val="00262F2D"/>
    <w:rsid w:val="00292D62"/>
    <w:rsid w:val="002D3F9B"/>
    <w:rsid w:val="002D7B85"/>
    <w:rsid w:val="002E1EDD"/>
    <w:rsid w:val="002F2C66"/>
    <w:rsid w:val="0032718C"/>
    <w:rsid w:val="0032740B"/>
    <w:rsid w:val="00353467"/>
    <w:rsid w:val="003D052C"/>
    <w:rsid w:val="004031D1"/>
    <w:rsid w:val="00412270"/>
    <w:rsid w:val="00414B6D"/>
    <w:rsid w:val="00431882"/>
    <w:rsid w:val="00433F8E"/>
    <w:rsid w:val="004438E1"/>
    <w:rsid w:val="00451019"/>
    <w:rsid w:val="004542A4"/>
    <w:rsid w:val="00487CF6"/>
    <w:rsid w:val="004A0413"/>
    <w:rsid w:val="004B339D"/>
    <w:rsid w:val="004B668B"/>
    <w:rsid w:val="004E4016"/>
    <w:rsid w:val="004F1680"/>
    <w:rsid w:val="00503FAF"/>
    <w:rsid w:val="005223B7"/>
    <w:rsid w:val="005235DC"/>
    <w:rsid w:val="0052416F"/>
    <w:rsid w:val="005245F0"/>
    <w:rsid w:val="00530D29"/>
    <w:rsid w:val="00535C59"/>
    <w:rsid w:val="00544AA4"/>
    <w:rsid w:val="005554DB"/>
    <w:rsid w:val="00576427"/>
    <w:rsid w:val="00582D2C"/>
    <w:rsid w:val="0058778B"/>
    <w:rsid w:val="005B3EF0"/>
    <w:rsid w:val="005C1ADB"/>
    <w:rsid w:val="005E2968"/>
    <w:rsid w:val="005E5EAB"/>
    <w:rsid w:val="005E781C"/>
    <w:rsid w:val="005F734A"/>
    <w:rsid w:val="005F7457"/>
    <w:rsid w:val="00624297"/>
    <w:rsid w:val="00627C14"/>
    <w:rsid w:val="00690E40"/>
    <w:rsid w:val="00693A56"/>
    <w:rsid w:val="00696F3D"/>
    <w:rsid w:val="006978FC"/>
    <w:rsid w:val="006B7795"/>
    <w:rsid w:val="006C17CD"/>
    <w:rsid w:val="006E6C80"/>
    <w:rsid w:val="00746CA3"/>
    <w:rsid w:val="00754F59"/>
    <w:rsid w:val="00786AE2"/>
    <w:rsid w:val="007B52CF"/>
    <w:rsid w:val="007B62A2"/>
    <w:rsid w:val="007C1661"/>
    <w:rsid w:val="007C5358"/>
    <w:rsid w:val="007E084A"/>
    <w:rsid w:val="00815D38"/>
    <w:rsid w:val="00843A71"/>
    <w:rsid w:val="008469F5"/>
    <w:rsid w:val="00857023"/>
    <w:rsid w:val="00865F7D"/>
    <w:rsid w:val="00882FED"/>
    <w:rsid w:val="008831B7"/>
    <w:rsid w:val="008A7512"/>
    <w:rsid w:val="008B7BC9"/>
    <w:rsid w:val="008E021F"/>
    <w:rsid w:val="008E07C7"/>
    <w:rsid w:val="008E54EF"/>
    <w:rsid w:val="008F320D"/>
    <w:rsid w:val="008F7EE2"/>
    <w:rsid w:val="00901437"/>
    <w:rsid w:val="0093322E"/>
    <w:rsid w:val="009400E9"/>
    <w:rsid w:val="00954674"/>
    <w:rsid w:val="009619DB"/>
    <w:rsid w:val="009774F1"/>
    <w:rsid w:val="00981E3E"/>
    <w:rsid w:val="00990953"/>
    <w:rsid w:val="009D3DD9"/>
    <w:rsid w:val="009E4098"/>
    <w:rsid w:val="009F45BB"/>
    <w:rsid w:val="009F7006"/>
    <w:rsid w:val="00A25E32"/>
    <w:rsid w:val="00A367F1"/>
    <w:rsid w:val="00A41014"/>
    <w:rsid w:val="00A464C9"/>
    <w:rsid w:val="00AE4A66"/>
    <w:rsid w:val="00B27775"/>
    <w:rsid w:val="00B27C95"/>
    <w:rsid w:val="00B3008E"/>
    <w:rsid w:val="00B32DE4"/>
    <w:rsid w:val="00B849FF"/>
    <w:rsid w:val="00B91503"/>
    <w:rsid w:val="00BD0741"/>
    <w:rsid w:val="00BD26F7"/>
    <w:rsid w:val="00BD790A"/>
    <w:rsid w:val="00BF1B6F"/>
    <w:rsid w:val="00BF7B4A"/>
    <w:rsid w:val="00C131AD"/>
    <w:rsid w:val="00C135FC"/>
    <w:rsid w:val="00C67BED"/>
    <w:rsid w:val="00CA2E18"/>
    <w:rsid w:val="00CE0D8D"/>
    <w:rsid w:val="00CF3C85"/>
    <w:rsid w:val="00D1519D"/>
    <w:rsid w:val="00D26507"/>
    <w:rsid w:val="00D37547"/>
    <w:rsid w:val="00D418EF"/>
    <w:rsid w:val="00D60532"/>
    <w:rsid w:val="00D67204"/>
    <w:rsid w:val="00D73166"/>
    <w:rsid w:val="00D843F9"/>
    <w:rsid w:val="00D862FD"/>
    <w:rsid w:val="00DC02BF"/>
    <w:rsid w:val="00DC615A"/>
    <w:rsid w:val="00DD390A"/>
    <w:rsid w:val="00DF5110"/>
    <w:rsid w:val="00DF5688"/>
    <w:rsid w:val="00E05835"/>
    <w:rsid w:val="00E06F0E"/>
    <w:rsid w:val="00E13168"/>
    <w:rsid w:val="00E43D1E"/>
    <w:rsid w:val="00E462E9"/>
    <w:rsid w:val="00E812D9"/>
    <w:rsid w:val="00E91DED"/>
    <w:rsid w:val="00EC7835"/>
    <w:rsid w:val="00EE756A"/>
    <w:rsid w:val="00EF4A53"/>
    <w:rsid w:val="00F210DC"/>
    <w:rsid w:val="00F40C65"/>
    <w:rsid w:val="00F4162E"/>
    <w:rsid w:val="00F45416"/>
    <w:rsid w:val="00F55F93"/>
    <w:rsid w:val="00F82A8E"/>
    <w:rsid w:val="00F935B8"/>
    <w:rsid w:val="00FA7C76"/>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D89741-AB11-4BD6-A315-9294DE24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ffff2"/>
    <w:uiPriority w:val="39"/>
    <w:rsid w:val="00981E3E"/>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9E1DF-FEC9-47DF-A322-9277C8F0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9</Pages>
  <Words>1625</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Сигаева Лилия Александровна</cp:lastModifiedBy>
  <cp:revision>154</cp:revision>
  <dcterms:created xsi:type="dcterms:W3CDTF">2021-12-29T15:28:00Z</dcterms:created>
  <dcterms:modified xsi:type="dcterms:W3CDTF">2024-11-01T11:33:00Z</dcterms:modified>
</cp:coreProperties>
</file>