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EC6E75" w:rsidRDefault="00FF2513" w:rsidP="00FF2513">
      <w:pPr>
        <w:widowControl w:val="0"/>
        <w:jc w:val="both"/>
        <w:rPr>
          <w:b/>
          <w:sz w:val="26"/>
          <w:szCs w:val="26"/>
        </w:rPr>
      </w:pPr>
    </w:p>
    <w:p w:rsidR="00FF2513" w:rsidRPr="00EC6E75" w:rsidRDefault="00FF2513" w:rsidP="00F55AB0">
      <w:pPr>
        <w:widowControl w:val="0"/>
        <w:ind w:firstLine="720"/>
        <w:jc w:val="center"/>
        <w:rPr>
          <w:b/>
          <w:color w:val="000000"/>
          <w:spacing w:val="-4"/>
          <w:sz w:val="26"/>
          <w:szCs w:val="26"/>
        </w:rPr>
      </w:pPr>
      <w:r w:rsidRPr="00EC6E75">
        <w:rPr>
          <w:b/>
          <w:color w:val="000000"/>
          <w:spacing w:val="-4"/>
          <w:sz w:val="26"/>
          <w:szCs w:val="26"/>
        </w:rPr>
        <w:t>Техническое задание</w:t>
      </w:r>
    </w:p>
    <w:p w:rsidR="00EC6E75" w:rsidRPr="00EC6E75" w:rsidRDefault="00EC6E75" w:rsidP="00FF2513">
      <w:pPr>
        <w:widowControl w:val="0"/>
        <w:jc w:val="center"/>
        <w:rPr>
          <w:b/>
          <w:sz w:val="26"/>
          <w:szCs w:val="26"/>
        </w:rPr>
      </w:pPr>
    </w:p>
    <w:p w:rsidR="00DF7E5B" w:rsidRPr="00DF7E5B" w:rsidRDefault="00DF7E5B" w:rsidP="005874F9">
      <w:pPr>
        <w:suppressAutoHyphens/>
        <w:ind w:firstLine="709"/>
        <w:jc w:val="both"/>
        <w:rPr>
          <w:b/>
          <w:bCs/>
          <w:sz w:val="26"/>
          <w:szCs w:val="26"/>
          <w:lang w:eastAsia="ar-SA"/>
        </w:rPr>
      </w:pPr>
      <w:r w:rsidRPr="00DF7E5B">
        <w:rPr>
          <w:b/>
          <w:sz w:val="26"/>
          <w:szCs w:val="26"/>
          <w:lang w:eastAsia="ar-SA"/>
        </w:rPr>
        <w:t xml:space="preserve">1. Наименование объекта закупки: </w:t>
      </w:r>
      <w:r w:rsidRPr="00DF7E5B">
        <w:rPr>
          <w:sz w:val="26"/>
          <w:szCs w:val="26"/>
          <w:lang w:eastAsia="ar-SA"/>
        </w:rPr>
        <w:t>выполнение работ по изготовлению ортезов в целях социального обеспечения получателей в 2025 году.</w:t>
      </w:r>
    </w:p>
    <w:p w:rsidR="00DF7E5B" w:rsidRPr="00DF7E5B" w:rsidRDefault="00DF7E5B" w:rsidP="00DF7E5B">
      <w:pPr>
        <w:suppressAutoHyphens/>
        <w:ind w:firstLine="709"/>
        <w:jc w:val="both"/>
        <w:rPr>
          <w:bCs/>
          <w:spacing w:val="3"/>
          <w:sz w:val="26"/>
          <w:szCs w:val="26"/>
          <w:lang w:eastAsia="ar-SA"/>
        </w:rPr>
      </w:pPr>
      <w:r w:rsidRPr="00DF7E5B">
        <w:rPr>
          <w:b/>
          <w:sz w:val="26"/>
          <w:szCs w:val="26"/>
          <w:lang w:eastAsia="ar-SA"/>
        </w:rPr>
        <w:t>2.</w:t>
      </w:r>
      <w:r w:rsidRPr="00DF7E5B">
        <w:rPr>
          <w:b/>
          <w:bCs/>
          <w:color w:val="000000"/>
          <w:spacing w:val="3"/>
          <w:sz w:val="26"/>
          <w:szCs w:val="26"/>
          <w:lang w:eastAsia="ar-SA"/>
        </w:rPr>
        <w:t xml:space="preserve"> Место выполнения работ: </w:t>
      </w:r>
      <w:r w:rsidRPr="00DF7E5B">
        <w:rPr>
          <w:bCs/>
          <w:spacing w:val="3"/>
          <w:sz w:val="26"/>
          <w:szCs w:val="26"/>
          <w:lang w:eastAsia="ar-SA"/>
        </w:rPr>
        <w:t>Российская Федерация. Прием и осмотр Получателей, выбор конструкции протезно-ортопедического изделия, снятие мерок, слепков, изготовление, примерки, обучение пользованию и выдача готовых к эксплуатации изделий, а также гарантийное сервисное обслуживание осуществляется в г. Тюмень, в том числе в условиях специализированного стационара Исполнителя (Соисполнителя) находящиеся по адресу, указанному в лицензии Исполнителя (Соисполнителя) на территории г. Тюмени.</w:t>
      </w:r>
    </w:p>
    <w:p w:rsidR="00DF7E5B" w:rsidRPr="00DF7E5B" w:rsidRDefault="00DF7E5B" w:rsidP="00DF7E5B">
      <w:pPr>
        <w:suppressAutoHyphens/>
        <w:ind w:firstLine="709"/>
        <w:jc w:val="both"/>
        <w:rPr>
          <w:sz w:val="26"/>
          <w:szCs w:val="26"/>
          <w:lang w:eastAsia="ar-SA"/>
        </w:rPr>
      </w:pPr>
      <w:r w:rsidRPr="00DF7E5B">
        <w:rPr>
          <w:sz w:val="26"/>
          <w:szCs w:val="26"/>
          <w:lang w:eastAsia="ar-SA"/>
        </w:rPr>
        <w:t xml:space="preserve">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N 363 </w:t>
      </w:r>
      <w:r>
        <w:rPr>
          <w:sz w:val="26"/>
          <w:szCs w:val="26"/>
          <w:lang w:eastAsia="ar-SA"/>
        </w:rPr>
        <w:t>«</w:t>
      </w:r>
      <w:r w:rsidRPr="00DF7E5B">
        <w:rPr>
          <w:sz w:val="26"/>
          <w:szCs w:val="26"/>
          <w:lang w:eastAsia="ar-SA"/>
        </w:rPr>
        <w:t>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DF7E5B" w:rsidRPr="00DF7E5B" w:rsidRDefault="00DF7E5B" w:rsidP="00DF7E5B">
      <w:pPr>
        <w:widowControl w:val="0"/>
        <w:suppressAutoHyphens/>
        <w:ind w:firstLine="709"/>
        <w:jc w:val="both"/>
        <w:rPr>
          <w:b/>
          <w:i/>
          <w:sz w:val="26"/>
          <w:szCs w:val="26"/>
          <w:lang w:eastAsia="ar-SA"/>
        </w:rPr>
      </w:pPr>
      <w:r w:rsidRPr="00DF7E5B">
        <w:rPr>
          <w:b/>
          <w:sz w:val="26"/>
          <w:szCs w:val="26"/>
          <w:lang w:eastAsia="ar-SA"/>
        </w:rPr>
        <w:t>3.</w:t>
      </w:r>
      <w:r w:rsidRPr="00DF7E5B">
        <w:rPr>
          <w:b/>
          <w:bCs/>
          <w:color w:val="000000"/>
          <w:spacing w:val="3"/>
          <w:sz w:val="26"/>
          <w:szCs w:val="26"/>
          <w:lang w:eastAsia="ar-SA"/>
        </w:rPr>
        <w:t xml:space="preserve"> Срок выполнения работ: </w:t>
      </w:r>
      <w:r w:rsidRPr="00DF7E5B">
        <w:rPr>
          <w:sz w:val="26"/>
          <w:szCs w:val="26"/>
          <w:lang w:eastAsia="ar-SA"/>
        </w:rPr>
        <w:t xml:space="preserve">с даты заключения государственного Контракта </w:t>
      </w:r>
      <w:r w:rsidRPr="00DF7E5B">
        <w:rPr>
          <w:b/>
          <w:sz w:val="26"/>
          <w:szCs w:val="26"/>
          <w:lang w:eastAsia="ar-SA"/>
        </w:rPr>
        <w:t xml:space="preserve">до </w:t>
      </w:r>
      <w:r w:rsidRPr="00DF7E5B">
        <w:rPr>
          <w:b/>
          <w:i/>
          <w:sz w:val="26"/>
          <w:szCs w:val="26"/>
          <w:lang w:eastAsia="ar-SA"/>
        </w:rPr>
        <w:t xml:space="preserve">01 ноября 2025 года (включительно). </w:t>
      </w:r>
    </w:p>
    <w:p w:rsidR="00DF7E5B" w:rsidRPr="00DF7E5B" w:rsidRDefault="00DF7E5B" w:rsidP="00DF7E5B">
      <w:pPr>
        <w:widowControl w:val="0"/>
        <w:suppressAutoHyphens/>
        <w:ind w:firstLine="709"/>
        <w:jc w:val="both"/>
        <w:rPr>
          <w:sz w:val="26"/>
          <w:szCs w:val="26"/>
          <w:lang w:eastAsia="ar-SA"/>
        </w:rPr>
      </w:pPr>
      <w:r w:rsidRPr="00DF7E5B">
        <w:rPr>
          <w:sz w:val="26"/>
          <w:szCs w:val="26"/>
          <w:lang w:eastAsia="ar-SA"/>
        </w:rPr>
        <w:t xml:space="preserve">Срок обеспечения изделием, изготавливаемого по индивидуальному заказу, не может превышать 60 дней со дня получения Исполнителем реестра Получателей от Заказчика. </w:t>
      </w:r>
    </w:p>
    <w:p w:rsidR="00DF7E5B" w:rsidRPr="00DF7E5B" w:rsidRDefault="00DF7E5B" w:rsidP="00DF7E5B">
      <w:pPr>
        <w:suppressAutoHyphens/>
        <w:ind w:firstLine="709"/>
        <w:jc w:val="both"/>
        <w:rPr>
          <w:bCs/>
          <w:sz w:val="26"/>
          <w:szCs w:val="26"/>
          <w:lang w:eastAsia="ar-SA"/>
        </w:rPr>
      </w:pPr>
      <w:r w:rsidRPr="00DF7E5B">
        <w:rPr>
          <w:b/>
          <w:sz w:val="26"/>
          <w:szCs w:val="26"/>
          <w:lang w:eastAsia="ar-SA"/>
        </w:rPr>
        <w:t xml:space="preserve">4. Условия выполнения работ: </w:t>
      </w:r>
      <w:r w:rsidRPr="00DF7E5B">
        <w:rPr>
          <w:bCs/>
          <w:sz w:val="26"/>
          <w:szCs w:val="26"/>
          <w:lang w:eastAsia="ar-SA"/>
        </w:rPr>
        <w:t xml:space="preserve">работы по </w:t>
      </w:r>
      <w:r w:rsidRPr="00DF7E5B">
        <w:rPr>
          <w:sz w:val="26"/>
          <w:szCs w:val="26"/>
          <w:lang w:eastAsia="ar-SA"/>
        </w:rPr>
        <w:t>обеспечению получателей ортезами должны</w:t>
      </w:r>
      <w:r w:rsidRPr="00DF7E5B">
        <w:rPr>
          <w:bCs/>
          <w:sz w:val="26"/>
          <w:szCs w:val="26"/>
          <w:lang w:eastAsia="ar-SA"/>
        </w:rPr>
        <w:t xml:space="preserve"> включать изготовление технических устройств, к которым относятся аппараты ортопедические, туторы. Ортезы должны быть индивидуального производства.</w:t>
      </w:r>
    </w:p>
    <w:p w:rsidR="00DF7E5B" w:rsidRPr="00DF7E5B" w:rsidRDefault="00DF7E5B" w:rsidP="00DF7E5B">
      <w:pPr>
        <w:suppressAutoHyphens/>
        <w:ind w:firstLine="709"/>
        <w:jc w:val="both"/>
        <w:rPr>
          <w:b/>
          <w:sz w:val="26"/>
          <w:szCs w:val="26"/>
          <w:lang w:eastAsia="ar-SA"/>
        </w:rPr>
      </w:pPr>
      <w:r w:rsidRPr="00DF7E5B">
        <w:rPr>
          <w:b/>
          <w:sz w:val="26"/>
          <w:szCs w:val="26"/>
          <w:lang w:eastAsia="ar-SA"/>
        </w:rPr>
        <w:t xml:space="preserve">5. Требования к техническим и функциональным характеристикам работ: </w:t>
      </w:r>
      <w:r w:rsidRPr="00DF7E5B">
        <w:rPr>
          <w:sz w:val="26"/>
          <w:szCs w:val="26"/>
          <w:lang w:eastAsia="ar-SA"/>
        </w:rPr>
        <w:t>выполняемые работы по обеспечению получателей, ортезами должны соответствовать ГОСТ Р 51819-</w:t>
      </w:r>
      <w:r w:rsidRPr="00DF7E5B">
        <w:rPr>
          <w:color w:val="000000"/>
          <w:sz w:val="26"/>
          <w:szCs w:val="26"/>
          <w:lang w:eastAsia="ar-SA"/>
        </w:rPr>
        <w:t>2022</w:t>
      </w:r>
      <w:r w:rsidRPr="00DF7E5B">
        <w:rPr>
          <w:sz w:val="26"/>
          <w:szCs w:val="26"/>
          <w:lang w:eastAsia="ar-SA"/>
        </w:rPr>
        <w:t xml:space="preserve"> «Протезирование и ортезирование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ортезов конечностей.</w:t>
      </w:r>
    </w:p>
    <w:p w:rsidR="00DF7E5B" w:rsidRPr="00DF7E5B" w:rsidRDefault="00DF7E5B" w:rsidP="00DF7E5B">
      <w:pPr>
        <w:autoSpaceDE w:val="0"/>
        <w:autoSpaceDN w:val="0"/>
        <w:adjustRightInd w:val="0"/>
        <w:ind w:firstLine="709"/>
        <w:jc w:val="both"/>
        <w:rPr>
          <w:sz w:val="26"/>
          <w:szCs w:val="26"/>
        </w:rPr>
      </w:pPr>
      <w:r w:rsidRPr="00DF7E5B">
        <w:rPr>
          <w:sz w:val="26"/>
          <w:szCs w:val="26"/>
          <w:lang w:eastAsia="ar-SA"/>
        </w:rPr>
        <w:t>Работы должны соответствовать ГОСТ Р 52877-2021 «</w:t>
      </w:r>
      <w:r w:rsidRPr="00DF7E5B">
        <w:rPr>
          <w:sz w:val="26"/>
          <w:szCs w:val="26"/>
        </w:rPr>
        <w:t>Национальный стандарт Российской Федерации. Услуги по медицинской реабилитации инвалидов. Основные положения</w:t>
      </w:r>
      <w:r w:rsidRPr="00DF7E5B">
        <w:rPr>
          <w:sz w:val="26"/>
          <w:szCs w:val="26"/>
          <w:lang w:eastAsia="ar-SA"/>
        </w:rPr>
        <w:t>».</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Выполнение работ должно включать:</w:t>
      </w:r>
    </w:p>
    <w:p w:rsidR="00DF7E5B" w:rsidRPr="00DF7E5B" w:rsidRDefault="00DF7E5B" w:rsidP="00DF7E5B">
      <w:pPr>
        <w:numPr>
          <w:ilvl w:val="0"/>
          <w:numId w:val="21"/>
        </w:numPr>
        <w:shd w:val="clear" w:color="auto" w:fill="FFFFFF"/>
        <w:tabs>
          <w:tab w:val="left" w:pos="993"/>
        </w:tabs>
        <w:suppressAutoHyphens/>
        <w:ind w:left="0" w:firstLine="709"/>
        <w:contextualSpacing/>
        <w:jc w:val="both"/>
        <w:rPr>
          <w:spacing w:val="1"/>
          <w:sz w:val="26"/>
          <w:szCs w:val="26"/>
          <w:lang w:eastAsia="en-US"/>
        </w:rPr>
      </w:pPr>
      <w:r w:rsidRPr="00DF7E5B">
        <w:rPr>
          <w:spacing w:val="1"/>
          <w:sz w:val="26"/>
          <w:szCs w:val="26"/>
          <w:lang w:eastAsia="en-US"/>
        </w:rPr>
        <w:t>определение врачом-ортопедом показаний и временных противопоказаний к ортезированию;</w:t>
      </w:r>
    </w:p>
    <w:p w:rsidR="00DF7E5B" w:rsidRPr="00DF7E5B" w:rsidRDefault="00DF7E5B" w:rsidP="00DF7E5B">
      <w:pPr>
        <w:numPr>
          <w:ilvl w:val="0"/>
          <w:numId w:val="21"/>
        </w:numPr>
        <w:shd w:val="clear" w:color="auto" w:fill="FFFFFF"/>
        <w:tabs>
          <w:tab w:val="left" w:pos="993"/>
        </w:tabs>
        <w:suppressAutoHyphens/>
        <w:ind w:left="0" w:firstLine="709"/>
        <w:contextualSpacing/>
        <w:jc w:val="both"/>
        <w:rPr>
          <w:spacing w:val="1"/>
          <w:sz w:val="26"/>
          <w:szCs w:val="26"/>
          <w:lang w:eastAsia="en-US"/>
        </w:rPr>
      </w:pPr>
      <w:r w:rsidRPr="00DF7E5B">
        <w:rPr>
          <w:spacing w:val="1"/>
          <w:sz w:val="26"/>
          <w:szCs w:val="26"/>
          <w:lang w:eastAsia="en-US"/>
        </w:rPr>
        <w:t>выбор конструкции (типа и состава) ортеза с учетом анатомо-функциональных особенностей, профессионального и социального статуса пользователя;</w:t>
      </w:r>
    </w:p>
    <w:p w:rsidR="00DF7E5B" w:rsidRPr="00DF7E5B" w:rsidRDefault="00DF7E5B" w:rsidP="00DF7E5B">
      <w:pPr>
        <w:numPr>
          <w:ilvl w:val="0"/>
          <w:numId w:val="21"/>
        </w:numPr>
        <w:shd w:val="clear" w:color="auto" w:fill="FFFFFF"/>
        <w:tabs>
          <w:tab w:val="left" w:pos="993"/>
        </w:tabs>
        <w:suppressAutoHyphens/>
        <w:ind w:left="0" w:firstLine="709"/>
        <w:contextualSpacing/>
        <w:jc w:val="both"/>
        <w:rPr>
          <w:spacing w:val="1"/>
          <w:sz w:val="26"/>
          <w:szCs w:val="26"/>
          <w:lang w:eastAsia="en-US"/>
        </w:rPr>
      </w:pPr>
      <w:r w:rsidRPr="00DF7E5B">
        <w:rPr>
          <w:spacing w:val="1"/>
          <w:sz w:val="26"/>
          <w:szCs w:val="26"/>
          <w:lang w:eastAsia="en-US"/>
        </w:rPr>
        <w:t>изготовление ортезов, включая снятие слепка с пораженной конечности и изготовление индивидуальной приемной гильзы, примерки, подгонки, настройки;</w:t>
      </w:r>
    </w:p>
    <w:p w:rsidR="00DF7E5B" w:rsidRPr="00DF7E5B" w:rsidRDefault="00DF7E5B" w:rsidP="00DF7E5B">
      <w:pPr>
        <w:numPr>
          <w:ilvl w:val="0"/>
          <w:numId w:val="21"/>
        </w:numPr>
        <w:shd w:val="clear" w:color="auto" w:fill="FFFFFF"/>
        <w:tabs>
          <w:tab w:val="left" w:pos="993"/>
        </w:tabs>
        <w:suppressAutoHyphens/>
        <w:ind w:left="0" w:firstLine="709"/>
        <w:contextualSpacing/>
        <w:jc w:val="both"/>
        <w:rPr>
          <w:spacing w:val="1"/>
          <w:sz w:val="26"/>
          <w:szCs w:val="26"/>
          <w:lang w:eastAsia="en-US"/>
        </w:rPr>
      </w:pPr>
      <w:r w:rsidRPr="00DF7E5B">
        <w:rPr>
          <w:sz w:val="26"/>
          <w:szCs w:val="26"/>
          <w:lang w:eastAsia="zh-CN"/>
        </w:rPr>
        <w:lastRenderedPageBreak/>
        <w:t>обучение получателей ходьбе и пользованию ортезами, с целью восстановления утраченных функций по самообслуживанию, пробная носка, подгонка;</w:t>
      </w:r>
    </w:p>
    <w:p w:rsidR="00DF7E5B" w:rsidRPr="00DF7E5B" w:rsidRDefault="00DF7E5B" w:rsidP="00DF7E5B">
      <w:pPr>
        <w:numPr>
          <w:ilvl w:val="0"/>
          <w:numId w:val="21"/>
        </w:numPr>
        <w:shd w:val="clear" w:color="auto" w:fill="FFFFFF"/>
        <w:tabs>
          <w:tab w:val="left" w:pos="993"/>
        </w:tabs>
        <w:suppressAutoHyphens/>
        <w:ind w:left="0" w:firstLine="709"/>
        <w:contextualSpacing/>
        <w:jc w:val="both"/>
        <w:rPr>
          <w:spacing w:val="1"/>
          <w:sz w:val="26"/>
          <w:szCs w:val="26"/>
          <w:lang w:eastAsia="en-US"/>
        </w:rPr>
      </w:pPr>
      <w:r w:rsidRPr="00DF7E5B">
        <w:rPr>
          <w:spacing w:val="1"/>
          <w:sz w:val="26"/>
          <w:szCs w:val="26"/>
          <w:lang w:eastAsia="en-US"/>
        </w:rPr>
        <w:t>выдачу получателям ортезов после обучения пользованию ими и дополнительной подгонки по результатам ходьбы;</w:t>
      </w:r>
    </w:p>
    <w:p w:rsidR="00DF7E5B" w:rsidRPr="00DF7E5B" w:rsidRDefault="00DF7E5B" w:rsidP="00DF7E5B">
      <w:pPr>
        <w:numPr>
          <w:ilvl w:val="0"/>
          <w:numId w:val="21"/>
        </w:numPr>
        <w:shd w:val="clear" w:color="auto" w:fill="FFFFFF"/>
        <w:tabs>
          <w:tab w:val="left" w:pos="993"/>
        </w:tabs>
        <w:suppressAutoHyphens/>
        <w:ind w:left="0" w:firstLine="709"/>
        <w:contextualSpacing/>
        <w:jc w:val="both"/>
        <w:rPr>
          <w:spacing w:val="1"/>
          <w:sz w:val="26"/>
          <w:szCs w:val="26"/>
          <w:lang w:eastAsia="en-US"/>
        </w:rPr>
      </w:pPr>
      <w:r w:rsidRPr="00DF7E5B">
        <w:rPr>
          <w:spacing w:val="1"/>
          <w:sz w:val="26"/>
          <w:szCs w:val="26"/>
          <w:lang w:eastAsia="en-US"/>
        </w:rPr>
        <w:t>наблюдение, сервисное обслуживание и ремонт в период гарантийного срока эксплуатации ортезов за счет предприятия-изготовителя.</w:t>
      </w:r>
    </w:p>
    <w:p w:rsidR="00DF7E5B" w:rsidRPr="00DF7E5B" w:rsidRDefault="00DF7E5B" w:rsidP="00DF7E5B">
      <w:pPr>
        <w:widowControl w:val="0"/>
        <w:suppressAutoHyphens/>
        <w:ind w:firstLine="709"/>
        <w:jc w:val="both"/>
        <w:rPr>
          <w:sz w:val="26"/>
          <w:szCs w:val="26"/>
          <w:lang w:eastAsia="ar-SA"/>
        </w:rPr>
      </w:pPr>
      <w:r w:rsidRPr="00DF7E5B">
        <w:rPr>
          <w:sz w:val="26"/>
          <w:szCs w:val="26"/>
          <w:lang w:eastAsia="ar-SA"/>
        </w:rPr>
        <w:t>Приемная гильза ортеза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ортезом.</w:t>
      </w:r>
    </w:p>
    <w:p w:rsidR="00DF7E5B" w:rsidRPr="00DF7E5B" w:rsidRDefault="00DF7E5B" w:rsidP="00DF7E5B">
      <w:pPr>
        <w:widowControl w:val="0"/>
        <w:suppressAutoHyphens/>
        <w:ind w:firstLine="709"/>
        <w:jc w:val="both"/>
        <w:rPr>
          <w:sz w:val="26"/>
          <w:szCs w:val="26"/>
          <w:lang w:eastAsia="ar-SA"/>
        </w:rPr>
      </w:pPr>
      <w:r w:rsidRPr="00DF7E5B">
        <w:rPr>
          <w:sz w:val="26"/>
          <w:szCs w:val="26"/>
          <w:lang w:eastAsia="ar-SA"/>
        </w:rPr>
        <w:t>Ортезы должны отвечать требованиям Государственных стандартов Российской Федерации:</w:t>
      </w:r>
    </w:p>
    <w:p w:rsidR="00DF7E5B" w:rsidRPr="00DF7E5B" w:rsidRDefault="00DF7E5B" w:rsidP="00DF7E5B">
      <w:pPr>
        <w:widowControl w:val="0"/>
        <w:numPr>
          <w:ilvl w:val="0"/>
          <w:numId w:val="22"/>
        </w:numPr>
        <w:suppressAutoHyphens/>
        <w:ind w:left="0" w:firstLine="709"/>
        <w:contextualSpacing/>
        <w:jc w:val="both"/>
        <w:rPr>
          <w:sz w:val="26"/>
          <w:szCs w:val="26"/>
        </w:rPr>
      </w:pPr>
      <w:r w:rsidRPr="00DF7E5B">
        <w:rPr>
          <w:sz w:val="26"/>
          <w:szCs w:val="26"/>
        </w:rPr>
        <w:t xml:space="preserve">ГОСТ Р ИСО 22523-2007 «Протезы конечностей и ортезы наружные. Требования и методы испытаний»; </w:t>
      </w:r>
    </w:p>
    <w:p w:rsidR="00DF7E5B" w:rsidRPr="00DF7E5B" w:rsidRDefault="00DF7E5B" w:rsidP="00DF7E5B">
      <w:pPr>
        <w:widowControl w:val="0"/>
        <w:numPr>
          <w:ilvl w:val="0"/>
          <w:numId w:val="22"/>
        </w:numPr>
        <w:suppressAutoHyphens/>
        <w:ind w:left="0" w:firstLine="709"/>
        <w:contextualSpacing/>
        <w:jc w:val="both"/>
        <w:rPr>
          <w:sz w:val="26"/>
          <w:szCs w:val="26"/>
        </w:rPr>
      </w:pPr>
      <w:r w:rsidRPr="00DF7E5B">
        <w:rPr>
          <w:sz w:val="26"/>
          <w:szCs w:val="26"/>
        </w:rPr>
        <w:t>ГОСТ Р 52878-2021 «Туторы на верхние и нижние конечности. Технические требования и методы испытаний».</w:t>
      </w:r>
    </w:p>
    <w:p w:rsidR="00DF7E5B" w:rsidRPr="00DF7E5B" w:rsidRDefault="00DF7E5B" w:rsidP="00DF7E5B">
      <w:pPr>
        <w:suppressAutoHyphens/>
        <w:ind w:firstLine="709"/>
        <w:jc w:val="both"/>
        <w:rPr>
          <w:rFonts w:eastAsia="Calibri"/>
          <w:b/>
          <w:sz w:val="26"/>
          <w:szCs w:val="26"/>
          <w:lang w:eastAsia="en-US"/>
        </w:rPr>
      </w:pPr>
      <w:r w:rsidRPr="00DF7E5B">
        <w:rPr>
          <w:b/>
          <w:bCs/>
          <w:color w:val="000000"/>
          <w:sz w:val="26"/>
          <w:szCs w:val="26"/>
          <w:lang w:eastAsia="ar-SA"/>
        </w:rPr>
        <w:t xml:space="preserve">6. Требования к качеству работ: </w:t>
      </w:r>
      <w:r w:rsidRPr="00DF7E5B">
        <w:rPr>
          <w:sz w:val="26"/>
          <w:szCs w:val="26"/>
          <w:lang w:eastAsia="ar-SA"/>
        </w:rPr>
        <w:t>ортезы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DF7E5B" w:rsidRPr="00DF7E5B" w:rsidRDefault="00DF7E5B" w:rsidP="00DF7E5B">
      <w:pPr>
        <w:widowControl w:val="0"/>
        <w:suppressAutoHyphens/>
        <w:ind w:firstLine="709"/>
        <w:jc w:val="both"/>
        <w:rPr>
          <w:sz w:val="26"/>
          <w:szCs w:val="26"/>
          <w:lang w:eastAsia="ar-SA"/>
        </w:rPr>
      </w:pPr>
      <w:r w:rsidRPr="00DF7E5B">
        <w:rPr>
          <w:sz w:val="26"/>
          <w:szCs w:val="26"/>
          <w:lang w:eastAsia="en-US"/>
        </w:rPr>
        <w:t>Ортезы должны отвечать требованиям Государственного стандарта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DF7E5B">
        <w:rPr>
          <w:sz w:val="26"/>
          <w:szCs w:val="26"/>
          <w:lang w:eastAsia="ar-SA"/>
        </w:rPr>
        <w:t xml:space="preserve">». </w:t>
      </w:r>
    </w:p>
    <w:p w:rsidR="00DF7E5B" w:rsidRPr="00DF7E5B" w:rsidRDefault="00DF7E5B" w:rsidP="00DF7E5B">
      <w:pPr>
        <w:widowControl w:val="0"/>
        <w:suppressAutoHyphens/>
        <w:ind w:firstLine="709"/>
        <w:jc w:val="both"/>
        <w:rPr>
          <w:sz w:val="26"/>
          <w:szCs w:val="26"/>
          <w:lang w:eastAsia="ar-SA"/>
        </w:rPr>
      </w:pPr>
      <w:r w:rsidRPr="00DF7E5B">
        <w:rPr>
          <w:sz w:val="26"/>
          <w:szCs w:val="26"/>
          <w:lang w:eastAsia="ar-SA"/>
        </w:rPr>
        <w:t>Контроль качества ортезов нижних конечностей должен осуществляться в соответствии с ГОСТ Р 56137-2021 «Национальный стандарт Российской Федерации. Протезирование и ортезирование. Контроль качества протезов и ортезов верхних и нижних конечностей с индивидуальными параметрами изготовления».</w:t>
      </w:r>
    </w:p>
    <w:p w:rsidR="00DF7E5B" w:rsidRPr="00DF7E5B" w:rsidRDefault="00DF7E5B" w:rsidP="00DF7E5B">
      <w:pPr>
        <w:widowControl w:val="0"/>
        <w:suppressAutoHyphens/>
        <w:ind w:firstLine="709"/>
        <w:jc w:val="both"/>
        <w:rPr>
          <w:sz w:val="26"/>
          <w:szCs w:val="26"/>
          <w:lang w:eastAsia="ar-SA"/>
        </w:rPr>
      </w:pPr>
      <w:r w:rsidRPr="00DF7E5B">
        <w:rPr>
          <w:sz w:val="26"/>
          <w:szCs w:val="26"/>
          <w:lang w:eastAsia="ar-SA"/>
        </w:rPr>
        <w:t>Выполнение работ по обеспечению получателей ортезами,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работ(услуг)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rsidR="00DF7E5B" w:rsidRPr="00DF7E5B" w:rsidRDefault="00DF7E5B" w:rsidP="00DF7E5B">
      <w:pPr>
        <w:widowControl w:val="0"/>
        <w:suppressAutoHyphens/>
        <w:ind w:firstLine="709"/>
        <w:jc w:val="both"/>
        <w:rPr>
          <w:color w:val="FF0000"/>
          <w:sz w:val="26"/>
          <w:szCs w:val="26"/>
          <w:lang w:eastAsia="en-US"/>
        </w:rPr>
      </w:pPr>
      <w:r w:rsidRPr="00DF7E5B">
        <w:rPr>
          <w:b/>
          <w:sz w:val="26"/>
          <w:szCs w:val="26"/>
          <w:lang w:eastAsia="ar-SA"/>
        </w:rPr>
        <w:t>7. Требования к безопасности работ:</w:t>
      </w:r>
      <w:r w:rsidRPr="00DF7E5B">
        <w:rPr>
          <w:color w:val="FF0000"/>
          <w:sz w:val="26"/>
          <w:szCs w:val="26"/>
          <w:lang w:eastAsia="en-US"/>
        </w:rPr>
        <w:t xml:space="preserve"> </w:t>
      </w:r>
      <w:r w:rsidRPr="00DF7E5B">
        <w:rPr>
          <w:bCs/>
          <w:sz w:val="26"/>
          <w:szCs w:val="26"/>
          <w:lang w:eastAsia="ar-SA"/>
        </w:rPr>
        <w:t xml:space="preserve">материалы, применяемые при изготовлении и контактирующие с телом пациента, должны обладать биосовместимостью с кожными покровами человека, не вызывать у него токсических и аллергических реакций в соответствии с требованиями серии стандартов: </w:t>
      </w:r>
    </w:p>
    <w:p w:rsidR="00DF7E5B" w:rsidRPr="00DF7E5B" w:rsidRDefault="00DF7E5B" w:rsidP="00DF7E5B">
      <w:pPr>
        <w:numPr>
          <w:ilvl w:val="0"/>
          <w:numId w:val="23"/>
        </w:numPr>
        <w:suppressAutoHyphens/>
        <w:ind w:left="0" w:firstLine="709"/>
        <w:contextualSpacing/>
        <w:jc w:val="both"/>
        <w:rPr>
          <w:bCs/>
          <w:sz w:val="26"/>
          <w:szCs w:val="26"/>
        </w:rPr>
      </w:pPr>
      <w:r w:rsidRPr="00DF7E5B">
        <w:rPr>
          <w:bCs/>
          <w:sz w:val="26"/>
          <w:szCs w:val="26"/>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DF7E5B" w:rsidRPr="00DF7E5B" w:rsidRDefault="00DF7E5B" w:rsidP="00DF7E5B">
      <w:pPr>
        <w:numPr>
          <w:ilvl w:val="0"/>
          <w:numId w:val="23"/>
        </w:numPr>
        <w:suppressAutoHyphens/>
        <w:ind w:left="0" w:firstLine="709"/>
        <w:contextualSpacing/>
        <w:jc w:val="both"/>
        <w:rPr>
          <w:bCs/>
          <w:sz w:val="26"/>
          <w:szCs w:val="26"/>
        </w:rPr>
      </w:pPr>
      <w:r w:rsidRPr="00DF7E5B">
        <w:rPr>
          <w:bCs/>
          <w:sz w:val="26"/>
          <w:szCs w:val="26"/>
        </w:rPr>
        <w:lastRenderedPageBreak/>
        <w:t>ГОСТ ISO 10993-5-2023 «Изделия медицинские. Оценка биологического действия медицинских изделий. Часть 5. Исследования на цитотоксичность методами in vitro»;</w:t>
      </w:r>
    </w:p>
    <w:p w:rsidR="00DF7E5B" w:rsidRPr="00DF7E5B" w:rsidRDefault="00DF7E5B" w:rsidP="00DF7E5B">
      <w:pPr>
        <w:numPr>
          <w:ilvl w:val="0"/>
          <w:numId w:val="23"/>
        </w:numPr>
        <w:suppressAutoHyphens/>
        <w:ind w:left="0" w:firstLine="709"/>
        <w:contextualSpacing/>
        <w:jc w:val="both"/>
        <w:rPr>
          <w:bCs/>
          <w:sz w:val="26"/>
          <w:szCs w:val="26"/>
        </w:rPr>
      </w:pPr>
      <w:r w:rsidRPr="00DF7E5B">
        <w:rPr>
          <w:bCs/>
          <w:sz w:val="26"/>
          <w:szCs w:val="26"/>
        </w:rPr>
        <w:t>ГОСТ ISO 10993-10-2023 «Изделия медицинские. Оценка биологического действия медицинских изделий. Часть 10. Исследования сенсибилизирующего действия»;</w:t>
      </w:r>
    </w:p>
    <w:p w:rsidR="00DF7E5B" w:rsidRPr="00DF7E5B" w:rsidRDefault="00DF7E5B" w:rsidP="00DF7E5B">
      <w:pPr>
        <w:numPr>
          <w:ilvl w:val="0"/>
          <w:numId w:val="23"/>
        </w:numPr>
        <w:suppressAutoHyphens/>
        <w:ind w:left="0" w:firstLine="709"/>
        <w:contextualSpacing/>
        <w:jc w:val="both"/>
        <w:rPr>
          <w:bCs/>
          <w:sz w:val="26"/>
          <w:szCs w:val="26"/>
        </w:rPr>
      </w:pPr>
      <w:r w:rsidRPr="00DF7E5B">
        <w:rPr>
          <w:sz w:val="26"/>
          <w:szCs w:val="26"/>
        </w:rPr>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DF7E5B" w:rsidRPr="00DF7E5B" w:rsidRDefault="00DF7E5B" w:rsidP="00DF7E5B">
      <w:pPr>
        <w:suppressAutoHyphens/>
        <w:ind w:firstLine="709"/>
        <w:jc w:val="both"/>
        <w:rPr>
          <w:color w:val="000000"/>
          <w:sz w:val="26"/>
          <w:szCs w:val="26"/>
          <w:lang w:eastAsia="ar-SA"/>
        </w:rPr>
      </w:pPr>
      <w:r w:rsidRPr="00DF7E5B">
        <w:rPr>
          <w:b/>
          <w:sz w:val="26"/>
          <w:szCs w:val="26"/>
          <w:lang w:eastAsia="ar-SA"/>
        </w:rPr>
        <w:t xml:space="preserve">8. Требования к результатам работ: </w:t>
      </w:r>
      <w:r w:rsidRPr="00DF7E5B">
        <w:rPr>
          <w:bCs/>
          <w:sz w:val="26"/>
          <w:szCs w:val="26"/>
          <w:lang w:eastAsia="ar-SA"/>
        </w:rPr>
        <w:t>работы по обеспечению получателей ортезами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ортезами должны быть выполнены с надлежащим качеством и в установленные сроки.</w:t>
      </w:r>
    </w:p>
    <w:p w:rsidR="00DF7E5B" w:rsidRPr="00DF7E5B" w:rsidRDefault="00DF7E5B" w:rsidP="00DF7E5B">
      <w:pPr>
        <w:keepNext/>
        <w:shd w:val="clear" w:color="auto" w:fill="FFFFFF"/>
        <w:tabs>
          <w:tab w:val="left" w:pos="567"/>
        </w:tabs>
        <w:suppressAutoHyphens/>
        <w:ind w:firstLine="709"/>
        <w:jc w:val="both"/>
        <w:rPr>
          <w:b/>
          <w:sz w:val="26"/>
          <w:szCs w:val="26"/>
          <w:lang w:eastAsia="ar-SA"/>
        </w:rPr>
      </w:pPr>
      <w:r w:rsidRPr="00DF7E5B">
        <w:rPr>
          <w:b/>
          <w:sz w:val="26"/>
          <w:szCs w:val="26"/>
          <w:lang w:eastAsia="ar-SA"/>
        </w:rPr>
        <w:t xml:space="preserve">9. Требования к размерам, упаковке и отгрузке товара: </w:t>
      </w:r>
      <w:r w:rsidRPr="00DF7E5B">
        <w:rPr>
          <w:sz w:val="26"/>
          <w:szCs w:val="26"/>
          <w:lang w:eastAsia="ar-SA"/>
        </w:rPr>
        <w:t>при необходимости, отправка ортезов к месту нахождения получателя должна осуществляться с соблюдением требований ГОСТ Р 50444-2020 «Национальный стандарт Российской Федерации. Приборы, аппараты и оборудование медицинские. Общие технические требования» и ГОСТ Р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DF7E5B" w:rsidRPr="00DF7E5B" w:rsidRDefault="00DF7E5B" w:rsidP="00DF7E5B">
      <w:pPr>
        <w:suppressAutoHyphens/>
        <w:ind w:firstLine="709"/>
        <w:jc w:val="both"/>
        <w:rPr>
          <w:bCs/>
          <w:sz w:val="26"/>
          <w:szCs w:val="26"/>
          <w:lang w:eastAsia="ar-SA"/>
        </w:rPr>
      </w:pPr>
      <w:r w:rsidRPr="00DF7E5B">
        <w:rPr>
          <w:b/>
          <w:sz w:val="26"/>
          <w:szCs w:val="26"/>
          <w:lang w:eastAsia="ar-SA"/>
        </w:rPr>
        <w:t>10. Требования к срокам и (или) объему предоставления гарантии качества работ:</w:t>
      </w:r>
      <w:r w:rsidRPr="00DF7E5B">
        <w:rPr>
          <w:bCs/>
          <w:sz w:val="26"/>
          <w:szCs w:val="26"/>
          <w:lang w:eastAsia="ar-SA"/>
        </w:rPr>
        <w:t xml:space="preserve"> срок гарантийного обслуживания Изделия должен составлять не менее 6 месяцев со дня подписания акт сдачи-приемки выполненных работ.</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Исполнитель производит гарантийный ремонт или замену изделий, вышедших из строя в период гарантийного срока, за счет собственных средств.</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Гарантия не распространятся на изделия, вышедшие из строя не по вине исполнителя.</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Срок выполнения гарантийного ремонта изделия не должен превышать 20 (Двадцати) рабочих дней со дня обращения Получателя (Заказчика).</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Срок осуществления замены изделия не должен превышать 10 (Десяти) рабочих дней со дня обращения Получателя (Заказчика).</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lastRenderedPageBreak/>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DF7E5B" w:rsidRPr="00DF7E5B" w:rsidRDefault="00DF7E5B" w:rsidP="00DF7E5B">
      <w:pPr>
        <w:suppressAutoHyphens/>
        <w:ind w:firstLine="709"/>
        <w:jc w:val="both"/>
        <w:rPr>
          <w:bCs/>
          <w:sz w:val="26"/>
          <w:szCs w:val="26"/>
          <w:lang w:eastAsia="ar-SA"/>
        </w:rPr>
      </w:pPr>
      <w:r w:rsidRPr="00DF7E5B">
        <w:rPr>
          <w:bCs/>
          <w:sz w:val="26"/>
          <w:szCs w:val="26"/>
          <w:lang w:eastAsia="ar-SA"/>
        </w:rPr>
        <w:t xml:space="preserve">Гарантийный срок должен быть не менее срока, указанного в спецификации. </w:t>
      </w:r>
    </w:p>
    <w:p w:rsidR="00DF7E5B" w:rsidRPr="00DF7E5B" w:rsidRDefault="00DF7E5B" w:rsidP="00DF7E5B">
      <w:pPr>
        <w:suppressAutoHyphens/>
        <w:ind w:firstLine="709"/>
        <w:jc w:val="both"/>
        <w:rPr>
          <w:b/>
          <w:bCs/>
          <w:sz w:val="28"/>
          <w:szCs w:val="28"/>
          <w:lang w:eastAsia="ar-SA"/>
        </w:rPr>
      </w:pPr>
    </w:p>
    <w:p w:rsidR="001B4AFC" w:rsidRPr="001B4AFC" w:rsidRDefault="001B4AFC" w:rsidP="00DF7E5B">
      <w:pPr>
        <w:ind w:firstLine="709"/>
        <w:jc w:val="both"/>
        <w:rPr>
          <w:b/>
          <w:bCs/>
          <w:sz w:val="26"/>
          <w:szCs w:val="26"/>
          <w:lang w:eastAsia="ar-SA"/>
        </w:rPr>
      </w:pPr>
    </w:p>
    <w:p w:rsidR="001B4AFC" w:rsidRPr="001B4AFC" w:rsidRDefault="001B4AFC" w:rsidP="00DF7E5B">
      <w:pPr>
        <w:ind w:firstLine="709"/>
        <w:jc w:val="both"/>
        <w:rPr>
          <w:b/>
          <w:bCs/>
          <w:sz w:val="26"/>
          <w:szCs w:val="26"/>
          <w:lang w:eastAsia="ar-SA"/>
        </w:rPr>
      </w:pPr>
    </w:p>
    <w:p w:rsidR="001B4AFC" w:rsidRPr="001B4AFC" w:rsidRDefault="001B4AFC" w:rsidP="00DF7E5B">
      <w:pPr>
        <w:ind w:firstLine="709"/>
        <w:jc w:val="both"/>
        <w:rPr>
          <w:b/>
          <w:bCs/>
          <w:sz w:val="26"/>
          <w:szCs w:val="26"/>
          <w:lang w:eastAsia="ar-SA"/>
        </w:rPr>
        <w:sectPr w:rsidR="001B4AFC" w:rsidRPr="001B4AFC" w:rsidSect="00000C3D">
          <w:pgSz w:w="11906" w:h="16838"/>
          <w:pgMar w:top="1134" w:right="851" w:bottom="1134" w:left="1135" w:header="709" w:footer="709" w:gutter="0"/>
          <w:cols w:space="708"/>
          <w:docGrid w:linePitch="360"/>
        </w:sectPr>
      </w:pPr>
    </w:p>
    <w:p w:rsidR="001B4AFC" w:rsidRPr="001B4AFC" w:rsidRDefault="001B4AFC" w:rsidP="001B4AFC">
      <w:pPr>
        <w:jc w:val="center"/>
        <w:rPr>
          <w:b/>
          <w:bCs/>
          <w:sz w:val="26"/>
          <w:szCs w:val="26"/>
          <w:lang w:eastAsia="ar-SA"/>
        </w:rPr>
      </w:pPr>
      <w:r w:rsidRPr="001B4AFC">
        <w:rPr>
          <w:b/>
          <w:bCs/>
          <w:sz w:val="26"/>
          <w:szCs w:val="26"/>
          <w:lang w:eastAsia="ar-SA"/>
        </w:rPr>
        <w:lastRenderedPageBreak/>
        <w:t>Спецификация</w:t>
      </w:r>
    </w:p>
    <w:p w:rsidR="001B4AFC" w:rsidRPr="001B4AFC" w:rsidRDefault="001B4AFC" w:rsidP="001B4AFC">
      <w:pPr>
        <w:rPr>
          <w:b/>
          <w:bCs/>
          <w:sz w:val="26"/>
          <w:szCs w:val="26"/>
          <w:lang w:eastAsia="ar-SA"/>
        </w:rPr>
      </w:pPr>
    </w:p>
    <w:p w:rsidR="001B4AFC" w:rsidRPr="001B4AFC" w:rsidRDefault="001B4AFC" w:rsidP="001B4AFC">
      <w:pPr>
        <w:rPr>
          <w:b/>
          <w:sz w:val="22"/>
          <w:szCs w:val="22"/>
          <w:lang w:eastAsia="ar-SA"/>
        </w:rPr>
      </w:pPr>
    </w:p>
    <w:tbl>
      <w:tblPr>
        <w:tblW w:w="1318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82"/>
        <w:gridCol w:w="2266"/>
        <w:gridCol w:w="4949"/>
        <w:gridCol w:w="1418"/>
        <w:gridCol w:w="1559"/>
      </w:tblGrid>
      <w:tr w:rsidR="00DF7E5B" w:rsidRPr="00DF7E5B" w:rsidTr="00DF7E5B">
        <w:trPr>
          <w:trHeight w:val="1698"/>
        </w:trPr>
        <w:tc>
          <w:tcPr>
            <w:tcW w:w="709" w:type="dxa"/>
            <w:tcBorders>
              <w:bottom w:val="single" w:sz="4" w:space="0" w:color="auto"/>
            </w:tcBorders>
          </w:tcPr>
          <w:p w:rsidR="00DF7E5B" w:rsidRPr="00DF7E5B" w:rsidRDefault="00DF7E5B" w:rsidP="00DF7E5B">
            <w:pPr>
              <w:suppressAutoHyphens/>
              <w:jc w:val="center"/>
              <w:rPr>
                <w:bCs/>
                <w:sz w:val="22"/>
                <w:szCs w:val="22"/>
                <w:lang w:eastAsia="ar-SA"/>
              </w:rPr>
            </w:pPr>
            <w:r w:rsidRPr="00DF7E5B">
              <w:rPr>
                <w:bCs/>
                <w:sz w:val="22"/>
                <w:szCs w:val="22"/>
                <w:lang w:eastAsia="ar-SA"/>
              </w:rPr>
              <w:t>№ п/п</w:t>
            </w:r>
          </w:p>
        </w:tc>
        <w:tc>
          <w:tcPr>
            <w:tcW w:w="2282" w:type="dxa"/>
            <w:tcBorders>
              <w:bottom w:val="single" w:sz="4" w:space="0" w:color="auto"/>
            </w:tcBorders>
            <w:hideMark/>
          </w:tcPr>
          <w:p w:rsidR="00DF7E5B" w:rsidRPr="00DF7E5B" w:rsidRDefault="00DF7E5B" w:rsidP="00DF7E5B">
            <w:pPr>
              <w:suppressAutoHyphens/>
              <w:jc w:val="center"/>
              <w:rPr>
                <w:bCs/>
                <w:sz w:val="22"/>
                <w:szCs w:val="22"/>
                <w:lang w:eastAsia="ar-SA"/>
              </w:rPr>
            </w:pPr>
            <w:r w:rsidRPr="00DF7E5B">
              <w:rPr>
                <w:bCs/>
                <w:sz w:val="22"/>
                <w:szCs w:val="22"/>
                <w:lang w:eastAsia="ar-SA"/>
              </w:rPr>
              <w:t>Наименование товара ОКПД2/Код КТРУ</w:t>
            </w:r>
          </w:p>
        </w:tc>
        <w:tc>
          <w:tcPr>
            <w:tcW w:w="2266" w:type="dxa"/>
            <w:tcBorders>
              <w:bottom w:val="single" w:sz="4" w:space="0" w:color="auto"/>
            </w:tcBorders>
            <w:hideMark/>
          </w:tcPr>
          <w:p w:rsidR="00DF7E5B" w:rsidRPr="00DF7E5B" w:rsidRDefault="00DF7E5B" w:rsidP="00DF7E5B">
            <w:pPr>
              <w:keepNext/>
              <w:suppressAutoHyphens/>
              <w:ind w:left="113" w:right="113"/>
              <w:jc w:val="center"/>
              <w:rPr>
                <w:bCs/>
                <w:color w:val="000000"/>
                <w:spacing w:val="-4"/>
                <w:sz w:val="22"/>
                <w:szCs w:val="22"/>
                <w:lang w:eastAsia="ar-SA"/>
              </w:rPr>
            </w:pPr>
            <w:r w:rsidRPr="00DF7E5B">
              <w:rPr>
                <w:bCs/>
                <w:color w:val="000000"/>
                <w:spacing w:val="-4"/>
                <w:sz w:val="22"/>
                <w:szCs w:val="22"/>
                <w:lang w:eastAsia="ar-SA"/>
              </w:rPr>
              <w:t>Наименование и номер изделия по Приказу Минтруда России от 13.02.2018 N 86н</w:t>
            </w:r>
          </w:p>
        </w:tc>
        <w:tc>
          <w:tcPr>
            <w:tcW w:w="4949" w:type="dxa"/>
            <w:tcBorders>
              <w:bottom w:val="single" w:sz="4" w:space="0" w:color="auto"/>
            </w:tcBorders>
            <w:hideMark/>
          </w:tcPr>
          <w:p w:rsidR="00DF7E5B" w:rsidRPr="00DF7E5B" w:rsidRDefault="00DF7E5B" w:rsidP="00DF7E5B">
            <w:pPr>
              <w:keepNext/>
              <w:suppressAutoHyphens/>
              <w:ind w:left="113" w:right="113"/>
              <w:jc w:val="center"/>
              <w:rPr>
                <w:bCs/>
                <w:sz w:val="22"/>
                <w:szCs w:val="22"/>
                <w:lang w:eastAsia="ar-SA"/>
              </w:rPr>
            </w:pPr>
            <w:r w:rsidRPr="00DF7E5B">
              <w:rPr>
                <w:bCs/>
                <w:color w:val="000000"/>
                <w:spacing w:val="-4"/>
                <w:sz w:val="22"/>
                <w:szCs w:val="22"/>
                <w:lang w:eastAsia="ar-SA"/>
              </w:rPr>
              <w:t>Функциональные и технические характеристики</w:t>
            </w:r>
          </w:p>
        </w:tc>
        <w:tc>
          <w:tcPr>
            <w:tcW w:w="1418" w:type="dxa"/>
            <w:tcBorders>
              <w:bottom w:val="single" w:sz="4" w:space="0" w:color="auto"/>
            </w:tcBorders>
            <w:shd w:val="clear" w:color="auto" w:fill="auto"/>
          </w:tcPr>
          <w:p w:rsidR="00DF7E5B" w:rsidRPr="00DF7E5B" w:rsidRDefault="00DF7E5B" w:rsidP="00DF7E5B">
            <w:pPr>
              <w:suppressAutoHyphens/>
              <w:jc w:val="center"/>
              <w:rPr>
                <w:bCs/>
                <w:sz w:val="22"/>
                <w:szCs w:val="22"/>
                <w:lang w:eastAsia="ar-SA"/>
              </w:rPr>
            </w:pPr>
            <w:r w:rsidRPr="00DF7E5B">
              <w:rPr>
                <w:bCs/>
                <w:sz w:val="22"/>
                <w:szCs w:val="22"/>
                <w:lang w:eastAsia="ar-SA"/>
              </w:rPr>
              <w:t>Срок гарантии</w:t>
            </w:r>
          </w:p>
        </w:tc>
        <w:tc>
          <w:tcPr>
            <w:tcW w:w="1559" w:type="dxa"/>
            <w:tcBorders>
              <w:bottom w:val="single" w:sz="4" w:space="0" w:color="auto"/>
            </w:tcBorders>
            <w:shd w:val="clear" w:color="auto" w:fill="auto"/>
          </w:tcPr>
          <w:p w:rsidR="00DF7E5B" w:rsidRPr="00DF7E5B" w:rsidRDefault="00DF7E5B" w:rsidP="00DF7E5B">
            <w:pPr>
              <w:suppressAutoHyphens/>
              <w:jc w:val="center"/>
              <w:rPr>
                <w:bCs/>
                <w:sz w:val="22"/>
                <w:szCs w:val="22"/>
                <w:lang w:eastAsia="ar-SA"/>
              </w:rPr>
            </w:pPr>
            <w:r w:rsidRPr="00DF7E5B">
              <w:rPr>
                <w:bCs/>
                <w:sz w:val="22"/>
                <w:szCs w:val="22"/>
                <w:lang w:eastAsia="ar-SA"/>
              </w:rPr>
              <w:t>Срок изготовления</w:t>
            </w:r>
          </w:p>
        </w:tc>
      </w:tr>
      <w:tr w:rsidR="00DF7E5B" w:rsidRPr="00DF7E5B" w:rsidTr="00DF7E5B">
        <w:trPr>
          <w:trHeight w:val="2306"/>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bCs/>
                <w:sz w:val="22"/>
                <w:szCs w:val="22"/>
                <w:lang w:eastAsia="ar-SA"/>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ОКПД 2</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32.50.22.129</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 xml:space="preserve">Приспособления ортопедические прочие </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КОЗ 03.28.08.09.27</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Аппарат на кисть</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8-09-27</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sz w:val="22"/>
                <w:szCs w:val="22"/>
                <w:lang w:eastAsia="ar-SA"/>
              </w:rPr>
            </w:pPr>
            <w:r w:rsidRPr="00DF7E5B">
              <w:rPr>
                <w:sz w:val="22"/>
                <w:szCs w:val="22"/>
                <w:lang w:eastAsia="ar-SA"/>
              </w:rPr>
              <w:t xml:space="preserve">Аппарат на кисть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 xml:space="preserve">не менее 6 месяцев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2078"/>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bCs/>
                <w:sz w:val="22"/>
                <w:szCs w:val="22"/>
                <w:lang w:eastAsia="ar-SA"/>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ОКПД 2</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32.50.22.129</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 xml:space="preserve">Приспособления ортопедические прочие </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КОЗ 03.28.08.09.28</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Аппарат на кисть и лучезапястный сустав</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8-09-28</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color w:val="000000" w:themeColor="text1"/>
                <w:sz w:val="22"/>
                <w:szCs w:val="22"/>
                <w:lang w:eastAsia="ar-SA"/>
              </w:rPr>
            </w:pPr>
            <w:r w:rsidRPr="00DF7E5B">
              <w:rPr>
                <w:sz w:val="22"/>
                <w:szCs w:val="22"/>
                <w:lang w:eastAsia="ar-SA"/>
              </w:rPr>
              <w:t xml:space="preserve">Аппарат на кисть и лучезапястный сустав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 xml:space="preserve">не менее 6 месяцев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211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bCs/>
                <w:sz w:val="22"/>
                <w:szCs w:val="22"/>
                <w:lang w:eastAsia="ar-SA"/>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ОКПД 2</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32.50.22.129</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 xml:space="preserve">Приспособления ортопедические прочие </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КОЗ 03.28.08.09.29</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Аппарат на лучезапястный сустав</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8-09-29</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color w:val="000000" w:themeColor="text1"/>
                <w:sz w:val="22"/>
                <w:szCs w:val="22"/>
                <w:lang w:eastAsia="ar-SA"/>
              </w:rPr>
            </w:pPr>
            <w:r w:rsidRPr="00DF7E5B">
              <w:rPr>
                <w:color w:val="000000" w:themeColor="text1"/>
                <w:sz w:val="22"/>
                <w:szCs w:val="22"/>
                <w:lang w:eastAsia="ar-SA"/>
              </w:rPr>
              <w:t>Аппарат на лучезапястный сустав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211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bCs/>
                <w:sz w:val="22"/>
                <w:szCs w:val="22"/>
                <w:lang w:eastAsia="ar-SA"/>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ОКПД 2</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32.50.22.129</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 xml:space="preserve">Приспособления ортопедические прочие </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КОЗ 03.29.08.09.29</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Аппарат на лучезапястный сустав</w:t>
            </w:r>
          </w:p>
          <w:p w:rsidR="00DF7E5B" w:rsidRPr="00DF7E5B" w:rsidRDefault="00DF7E5B" w:rsidP="00DF7E5B">
            <w:pPr>
              <w:suppressAutoHyphens/>
              <w:rPr>
                <w:color w:val="000000" w:themeColor="text1"/>
                <w:sz w:val="22"/>
                <w:szCs w:val="22"/>
                <w:lang w:eastAsia="ar-SA"/>
              </w:rPr>
            </w:pP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8-09-29</w:t>
            </w:r>
          </w:p>
          <w:p w:rsidR="00DF7E5B" w:rsidRPr="00DF7E5B" w:rsidRDefault="00DF7E5B" w:rsidP="00DF7E5B">
            <w:pPr>
              <w:suppressAutoHyphens/>
              <w:rPr>
                <w:color w:val="000000" w:themeColor="text1"/>
                <w:sz w:val="22"/>
                <w:szCs w:val="22"/>
                <w:lang w:eastAsia="ar-SA"/>
              </w:rPr>
            </w:pPr>
            <w:r w:rsidRPr="00DF7E5B">
              <w:rPr>
                <w:color w:val="000000" w:themeColor="text1"/>
                <w:sz w:val="22"/>
                <w:szCs w:val="22"/>
                <w:lang w:eastAsia="ar-SA"/>
              </w:rPr>
              <w:t>29</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color w:val="000000" w:themeColor="text1"/>
                <w:sz w:val="22"/>
                <w:szCs w:val="22"/>
                <w:lang w:eastAsia="ar-SA"/>
              </w:rPr>
            </w:pPr>
            <w:r w:rsidRPr="00DF7E5B">
              <w:rPr>
                <w:color w:val="000000" w:themeColor="text1"/>
                <w:sz w:val="22"/>
                <w:szCs w:val="22"/>
                <w:lang w:eastAsia="ar-SA"/>
              </w:rPr>
              <w:t>Аппарат на лучезапястный сустав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49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32.50.22.129</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 xml:space="preserve">Приспособления ортопедические прочие </w:t>
            </w:r>
          </w:p>
          <w:p w:rsidR="00DF7E5B" w:rsidRPr="00DF7E5B" w:rsidRDefault="00DF7E5B" w:rsidP="00DF7E5B">
            <w:pPr>
              <w:rPr>
                <w:sz w:val="22"/>
                <w:szCs w:val="22"/>
                <w:lang w:eastAsia="ar-SA"/>
              </w:rPr>
            </w:pPr>
          </w:p>
          <w:p w:rsidR="00DF7E5B" w:rsidRPr="00DF7E5B" w:rsidRDefault="00DF7E5B" w:rsidP="00DF7E5B">
            <w:pPr>
              <w:rPr>
                <w:sz w:val="22"/>
                <w:szCs w:val="22"/>
              </w:rPr>
            </w:pPr>
            <w:r w:rsidRPr="00DF7E5B">
              <w:rPr>
                <w:sz w:val="22"/>
                <w:szCs w:val="22"/>
                <w:lang w:eastAsia="ar-SA"/>
              </w:rPr>
              <w:t>КОЗ 03.28.08.09.30</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Аппарат на локтевой сустав</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8-09-30</w:t>
            </w:r>
          </w:p>
          <w:p w:rsidR="00DF7E5B" w:rsidRPr="00DF7E5B" w:rsidRDefault="00DF7E5B" w:rsidP="00DF7E5B">
            <w:pPr>
              <w:rPr>
                <w:sz w:val="22"/>
                <w:szCs w:val="22"/>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sz w:val="22"/>
                <w:szCs w:val="22"/>
                <w:lang w:eastAsia="ar-SA"/>
              </w:rPr>
            </w:pPr>
            <w:r w:rsidRPr="00DF7E5B">
              <w:rPr>
                <w:sz w:val="22"/>
                <w:szCs w:val="22"/>
                <w:lang w:eastAsia="ar-SA"/>
              </w:rPr>
              <w:t xml:space="preserve">Аппарат на локтевой сустав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49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w:t>
            </w:r>
          </w:p>
          <w:p w:rsidR="00DF7E5B" w:rsidRPr="00DF7E5B" w:rsidRDefault="00DF7E5B" w:rsidP="00DF7E5B">
            <w:pPr>
              <w:rPr>
                <w:sz w:val="22"/>
                <w:szCs w:val="22"/>
                <w:lang w:eastAsia="ar-SA"/>
              </w:rPr>
            </w:pPr>
            <w:r w:rsidRPr="00DF7E5B">
              <w:rPr>
                <w:sz w:val="22"/>
                <w:szCs w:val="22"/>
                <w:lang w:eastAsia="ar-SA"/>
              </w:rPr>
              <w:t>32.50.22.129</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 xml:space="preserve">Приспособления ортопедические прочие </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КОЗ 03.28.08.09.31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Аппарат на кисть, лучезапястный и локтевой суставы</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8-09-31</w:t>
            </w:r>
          </w:p>
          <w:p w:rsidR="00DF7E5B" w:rsidRPr="00DF7E5B" w:rsidRDefault="00DF7E5B" w:rsidP="00DF7E5B">
            <w:pPr>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sz w:val="22"/>
                <w:szCs w:val="22"/>
                <w:lang w:eastAsia="ar-SA"/>
              </w:rPr>
            </w:pPr>
            <w:r w:rsidRPr="00DF7E5B">
              <w:rPr>
                <w:sz w:val="22"/>
                <w:szCs w:val="22"/>
                <w:lang w:eastAsia="ar-SA"/>
              </w:rPr>
              <w:t xml:space="preserve">Аппарат на кисть, лучезапястный и локтевой суставы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w:t>
            </w:r>
          </w:p>
          <w:p w:rsidR="00DF7E5B" w:rsidRPr="00DF7E5B" w:rsidRDefault="00DF7E5B" w:rsidP="00DF7E5B">
            <w:pPr>
              <w:rPr>
                <w:sz w:val="22"/>
                <w:szCs w:val="22"/>
                <w:lang w:eastAsia="ar-SA"/>
              </w:rPr>
            </w:pPr>
            <w:r w:rsidRPr="00DF7E5B">
              <w:rPr>
                <w:sz w:val="22"/>
                <w:szCs w:val="22"/>
                <w:lang w:eastAsia="ar-SA"/>
              </w:rPr>
              <w:t>32.50.22.129</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КОЗ 03.28.08.09.35</w:t>
            </w:r>
          </w:p>
          <w:p w:rsidR="00DF7E5B" w:rsidRPr="00DF7E5B" w:rsidRDefault="00DF7E5B" w:rsidP="00DF7E5B">
            <w:pPr>
              <w:rPr>
                <w:sz w:val="22"/>
                <w:szCs w:val="22"/>
                <w:lang w:eastAsia="ar-SA"/>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Аппарат на плечевой сустав</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8-09-35</w:t>
            </w:r>
          </w:p>
          <w:p w:rsidR="00DF7E5B" w:rsidRPr="00DF7E5B" w:rsidRDefault="00DF7E5B" w:rsidP="00DF7E5B">
            <w:pPr>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sz w:val="22"/>
                <w:szCs w:val="22"/>
                <w:lang w:eastAsia="ar-SA"/>
              </w:rPr>
            </w:pPr>
            <w:r w:rsidRPr="00DF7E5B">
              <w:rPr>
                <w:sz w:val="22"/>
                <w:szCs w:val="22"/>
                <w:lang w:eastAsia="ar-SA"/>
              </w:rPr>
              <w:t xml:space="preserve">Аппарат на плечевой сустав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2116"/>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w:t>
            </w:r>
          </w:p>
          <w:p w:rsidR="00DF7E5B" w:rsidRPr="00DF7E5B" w:rsidRDefault="00DF7E5B" w:rsidP="00DF7E5B">
            <w:pPr>
              <w:suppressAutoHyphens/>
              <w:rPr>
                <w:sz w:val="22"/>
                <w:szCs w:val="22"/>
                <w:lang w:eastAsia="ar-SA"/>
              </w:rPr>
            </w:pPr>
            <w:r w:rsidRPr="00DF7E5B">
              <w:rPr>
                <w:sz w:val="22"/>
                <w:szCs w:val="22"/>
                <w:lang w:eastAsia="ar-SA"/>
              </w:rPr>
              <w:t>32.50.22.129</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 xml:space="preserve">Приспособления ортопедические прочие </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03.28.08.09.36</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Аппарат на всю руку</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8-09-36</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Аппарат на всю руку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4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 32.50.22.129</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03.28.08.09.37</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 xml:space="preserve">Аппарат на голеностопный сустав </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8-09-37</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 xml:space="preserve">Аппарат на голеностопный сустав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4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 32.50.22.129</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03.29.08.09.37</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 xml:space="preserve">Аппарат на голеностопный сустав </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8-09-37</w:t>
            </w:r>
          </w:p>
          <w:p w:rsidR="00DF7E5B" w:rsidRPr="00DF7E5B" w:rsidRDefault="00DF7E5B" w:rsidP="00DF7E5B">
            <w:pPr>
              <w:suppressAutoHyphens/>
              <w:rPr>
                <w:sz w:val="22"/>
                <w:szCs w:val="22"/>
                <w:lang w:eastAsia="ar-SA"/>
              </w:rPr>
            </w:pPr>
            <w:r w:rsidRPr="00DF7E5B">
              <w:rPr>
                <w:sz w:val="22"/>
                <w:szCs w:val="22"/>
                <w:lang w:eastAsia="ar-SA"/>
              </w:rPr>
              <w:t>29</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 xml:space="preserve">Аппарат на голеностопный сустав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center"/>
              <w:rPr>
                <w:sz w:val="22"/>
                <w:szCs w:val="22"/>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87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32.50.22.129</w:t>
            </w:r>
          </w:p>
          <w:p w:rsidR="00DF7E5B" w:rsidRPr="00DF7E5B" w:rsidRDefault="00DF7E5B" w:rsidP="00DF7E5B">
            <w:pPr>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03.28.08.09.38</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Аппарат на голеностопный и коленный суставы</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8-09-38</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 xml:space="preserve">Аппарат на голеностопный и коленный суставы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9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 32.50.22.129</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03.28.08.09.39</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Аппарат на коленный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8-09-39</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 xml:space="preserve">Аппарат на коленный сустав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9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 32.50.22.129</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03.28.08.09.40</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Аппарат на тазобедренный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8-09-40</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 xml:space="preserve">Аппарат на тазобедренный сустав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76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32.50.22.129</w:t>
            </w:r>
          </w:p>
          <w:p w:rsidR="00DF7E5B" w:rsidRPr="00DF7E5B" w:rsidRDefault="00DF7E5B" w:rsidP="00DF7E5B">
            <w:pPr>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03.28.08.09.42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Аппарат на всю ногу</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8-09-42</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 xml:space="preserve">Аппарат на всю нижнюю конечность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92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32.50.22.129</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КОЗ 03.28.08.09.43</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Аппарат на нижние конечности и туловище (ортез)</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8-09-43</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 xml:space="preserve">Аппарат на нижние конечности и туловище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92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32.50.22.129</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Приспособления ортопедические прочие</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КОЗ 03.29.08.09.43</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Аппарат на нижние конечности и туловище (ортез)</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8-09-43</w:t>
            </w:r>
          </w:p>
          <w:p w:rsidR="00DF7E5B" w:rsidRPr="00DF7E5B" w:rsidRDefault="00DF7E5B" w:rsidP="00DF7E5B">
            <w:pPr>
              <w:suppressAutoHyphens/>
              <w:rPr>
                <w:sz w:val="22"/>
                <w:szCs w:val="22"/>
                <w:lang w:eastAsia="ar-SA"/>
              </w:rPr>
            </w:pPr>
            <w:r w:rsidRPr="00DF7E5B">
              <w:rPr>
                <w:sz w:val="22"/>
                <w:szCs w:val="22"/>
                <w:lang w:eastAsia="ar-SA"/>
              </w:rPr>
              <w:t>29</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 xml:space="preserve">Аппарат на нижние конечности и туловище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2116"/>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w:t>
            </w:r>
          </w:p>
          <w:p w:rsidR="00DF7E5B" w:rsidRPr="00DF7E5B" w:rsidRDefault="00DF7E5B" w:rsidP="00DF7E5B">
            <w:pPr>
              <w:suppressAutoHyphens/>
              <w:rPr>
                <w:sz w:val="22"/>
                <w:szCs w:val="22"/>
                <w:lang w:eastAsia="ar-SA"/>
              </w:rPr>
            </w:pPr>
            <w:r w:rsidRPr="00DF7E5B">
              <w:rPr>
                <w:sz w:val="22"/>
                <w:szCs w:val="22"/>
                <w:lang w:eastAsia="ar-SA"/>
              </w:rPr>
              <w:t>32.50.22.123</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Туторы верхних конечностей</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03.28.08.09.44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лучезапястный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8-09-44</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лучезапястный сустав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2116"/>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w:t>
            </w:r>
          </w:p>
          <w:p w:rsidR="00DF7E5B" w:rsidRPr="00DF7E5B" w:rsidRDefault="00DF7E5B" w:rsidP="00DF7E5B">
            <w:pPr>
              <w:suppressAutoHyphens/>
              <w:rPr>
                <w:sz w:val="22"/>
                <w:szCs w:val="22"/>
                <w:lang w:eastAsia="ar-SA"/>
              </w:rPr>
            </w:pPr>
            <w:r w:rsidRPr="00DF7E5B">
              <w:rPr>
                <w:sz w:val="22"/>
                <w:szCs w:val="22"/>
                <w:lang w:eastAsia="ar-SA"/>
              </w:rPr>
              <w:t>32.50.22.123</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Туторы верхних конечностей</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03.29.08.09.44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лучезапястный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8-09-44</w:t>
            </w:r>
          </w:p>
          <w:p w:rsidR="00DF7E5B" w:rsidRPr="00DF7E5B" w:rsidRDefault="00DF7E5B" w:rsidP="00DF7E5B">
            <w:pPr>
              <w:suppressAutoHyphens/>
              <w:rPr>
                <w:sz w:val="22"/>
                <w:szCs w:val="22"/>
                <w:lang w:eastAsia="ar-SA"/>
              </w:rPr>
            </w:pPr>
            <w:r w:rsidRPr="00DF7E5B">
              <w:rPr>
                <w:sz w:val="22"/>
                <w:szCs w:val="22"/>
                <w:lang w:eastAsia="ar-SA"/>
              </w:rPr>
              <w:t>29</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лучезапястный сустав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96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w:t>
            </w:r>
          </w:p>
          <w:p w:rsidR="00DF7E5B" w:rsidRPr="00DF7E5B" w:rsidRDefault="00DF7E5B" w:rsidP="00DF7E5B">
            <w:pPr>
              <w:suppressAutoHyphens/>
              <w:rPr>
                <w:sz w:val="22"/>
                <w:szCs w:val="22"/>
                <w:lang w:eastAsia="ar-SA"/>
              </w:rPr>
            </w:pPr>
            <w:r w:rsidRPr="00DF7E5B">
              <w:rPr>
                <w:sz w:val="22"/>
                <w:szCs w:val="22"/>
                <w:lang w:eastAsia="ar-SA"/>
              </w:rPr>
              <w:t>32.50.22.123</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Туторы верхних конечностей</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03.28.08.09.45</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предплечье</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8-09-45</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Тутор на предплечье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78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32.50.22.123</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Туторы верхних конечностей</w:t>
            </w:r>
          </w:p>
          <w:p w:rsidR="00DF7E5B" w:rsidRPr="00DF7E5B" w:rsidRDefault="00DF7E5B" w:rsidP="00DF7E5B">
            <w:pPr>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03.28.08.09.46</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локтевой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8-09-46</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локтевой сустав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956"/>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w:t>
            </w:r>
          </w:p>
          <w:p w:rsidR="00DF7E5B" w:rsidRPr="00DF7E5B" w:rsidRDefault="00DF7E5B" w:rsidP="00DF7E5B">
            <w:pPr>
              <w:rPr>
                <w:sz w:val="22"/>
                <w:szCs w:val="22"/>
                <w:lang w:eastAsia="ar-SA"/>
              </w:rPr>
            </w:pPr>
            <w:r w:rsidRPr="00DF7E5B">
              <w:rPr>
                <w:sz w:val="22"/>
                <w:szCs w:val="22"/>
                <w:lang w:eastAsia="ar-SA"/>
              </w:rPr>
              <w:t>32.50.22.123</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Туторы верхних конечностей</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КОЗ 03.28.08.09.47</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плечевой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8-09-47</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Тутор на плечевой сустав должен быть изготовлен по индивидуальным гипсовым слепкам с конечности туловища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9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w:t>
            </w:r>
          </w:p>
          <w:p w:rsidR="00DF7E5B" w:rsidRPr="00DF7E5B" w:rsidRDefault="00DF7E5B" w:rsidP="00DF7E5B">
            <w:pPr>
              <w:rPr>
                <w:sz w:val="22"/>
                <w:szCs w:val="22"/>
                <w:lang w:eastAsia="ar-SA"/>
              </w:rPr>
            </w:pPr>
            <w:r w:rsidRPr="00DF7E5B">
              <w:rPr>
                <w:sz w:val="22"/>
                <w:szCs w:val="22"/>
                <w:lang w:eastAsia="ar-SA"/>
              </w:rPr>
              <w:t>32.50.22.123</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Туторы верхних конечностей</w:t>
            </w:r>
          </w:p>
          <w:p w:rsidR="00DF7E5B" w:rsidRPr="00DF7E5B" w:rsidRDefault="00DF7E5B" w:rsidP="00DF7E5B">
            <w:pPr>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03.28.08.09.48</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всю руку</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8-09-48</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всю руку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618"/>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32.50.22.124</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Туторы нижних конечностей</w:t>
            </w:r>
          </w:p>
          <w:p w:rsidR="00DF7E5B" w:rsidRPr="00DF7E5B" w:rsidRDefault="00DF7E5B" w:rsidP="00DF7E5B">
            <w:pPr>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03.28.08.09.49</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 xml:space="preserve">Тутор на голеностопный сустав </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8-09-49</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голеностопный сустав должен быть изготовлен на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618"/>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32.50.22.124</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Туторы нижних конечностей</w:t>
            </w:r>
          </w:p>
          <w:p w:rsidR="00DF7E5B" w:rsidRPr="00DF7E5B" w:rsidRDefault="00DF7E5B" w:rsidP="00DF7E5B">
            <w:pPr>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03.29.08.09.49</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 xml:space="preserve">Тутор на голеностопный сустав </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8-09-49</w:t>
            </w:r>
          </w:p>
          <w:p w:rsidR="00DF7E5B" w:rsidRPr="00DF7E5B" w:rsidRDefault="00DF7E5B" w:rsidP="00DF7E5B">
            <w:pPr>
              <w:suppressAutoHyphens/>
              <w:rPr>
                <w:sz w:val="22"/>
                <w:szCs w:val="22"/>
                <w:lang w:eastAsia="ar-SA"/>
              </w:rPr>
            </w:pPr>
            <w:r w:rsidRPr="00DF7E5B">
              <w:rPr>
                <w:sz w:val="22"/>
                <w:szCs w:val="22"/>
                <w:lang w:eastAsia="ar-SA"/>
              </w:rPr>
              <w:t>29</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голеностопный сустав должен быть изготовлен на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w:t>
            </w:r>
          </w:p>
          <w:p w:rsidR="00DF7E5B" w:rsidRPr="00DF7E5B" w:rsidRDefault="00DF7E5B" w:rsidP="00DF7E5B">
            <w:pPr>
              <w:rPr>
                <w:sz w:val="22"/>
                <w:szCs w:val="22"/>
                <w:lang w:eastAsia="ar-SA"/>
              </w:rPr>
            </w:pPr>
            <w:r w:rsidRPr="00DF7E5B">
              <w:rPr>
                <w:sz w:val="22"/>
                <w:szCs w:val="22"/>
                <w:lang w:eastAsia="ar-SA"/>
              </w:rPr>
              <w:t>32.50.22.124</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Туторы нижних конечностей</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КОЗ 03.28.08.09.50</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32.50.22.124-00000001- Тутор косметический на голень</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косметический на голень</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8-09-50</w:t>
            </w:r>
            <w:r w:rsidRPr="00DF7E5B">
              <w:rPr>
                <w:sz w:val="22"/>
                <w:szCs w:val="22"/>
                <w:lang w:eastAsia="ar-SA"/>
              </w:rPr>
              <w:tab/>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 xml:space="preserve">Тутор косметический на голень должен быть изготовлен по индивидуальным гипсовым слепкам с конечности пациента.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5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rPr>
                <w:sz w:val="22"/>
                <w:szCs w:val="22"/>
                <w:lang w:eastAsia="ar-SA"/>
              </w:rPr>
            </w:pPr>
            <w:r w:rsidRPr="00DF7E5B">
              <w:rPr>
                <w:sz w:val="22"/>
                <w:szCs w:val="22"/>
                <w:lang w:eastAsia="ar-SA"/>
              </w:rPr>
              <w:t>ОКПД 2 32.50.22.124</w:t>
            </w:r>
          </w:p>
          <w:p w:rsidR="00DF7E5B" w:rsidRPr="00DF7E5B" w:rsidRDefault="00DF7E5B" w:rsidP="00DF7E5B">
            <w:pPr>
              <w:rPr>
                <w:sz w:val="22"/>
                <w:szCs w:val="22"/>
                <w:lang w:eastAsia="ar-SA"/>
              </w:rPr>
            </w:pPr>
          </w:p>
          <w:p w:rsidR="00DF7E5B" w:rsidRPr="00DF7E5B" w:rsidRDefault="00DF7E5B" w:rsidP="00DF7E5B">
            <w:pPr>
              <w:rPr>
                <w:sz w:val="22"/>
                <w:szCs w:val="22"/>
                <w:lang w:eastAsia="ar-SA"/>
              </w:rPr>
            </w:pPr>
            <w:r w:rsidRPr="00DF7E5B">
              <w:rPr>
                <w:sz w:val="22"/>
                <w:szCs w:val="22"/>
                <w:lang w:eastAsia="ar-SA"/>
              </w:rPr>
              <w:t>Туторы нижних конечностей</w:t>
            </w:r>
          </w:p>
          <w:p w:rsidR="00DF7E5B" w:rsidRPr="00DF7E5B" w:rsidRDefault="00DF7E5B" w:rsidP="00DF7E5B">
            <w:pPr>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03.28.08.09.51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коленный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8-09-51</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коленный сустав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227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w:t>
            </w:r>
          </w:p>
          <w:p w:rsidR="00DF7E5B" w:rsidRPr="00DF7E5B" w:rsidRDefault="00DF7E5B" w:rsidP="00DF7E5B">
            <w:pPr>
              <w:suppressAutoHyphens/>
              <w:rPr>
                <w:sz w:val="22"/>
                <w:szCs w:val="22"/>
                <w:lang w:eastAsia="ar-SA"/>
              </w:rPr>
            </w:pPr>
            <w:r w:rsidRPr="00DF7E5B">
              <w:rPr>
                <w:sz w:val="22"/>
                <w:szCs w:val="22"/>
                <w:lang w:eastAsia="ar-SA"/>
              </w:rPr>
              <w:t>32.50.22.124</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Туторы нижних конечностей</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03.28.08.09.52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тазобедренный сустав</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8-09-52</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Тутор на тазобедренный сустав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789"/>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w:t>
            </w:r>
          </w:p>
          <w:p w:rsidR="00DF7E5B" w:rsidRPr="00DF7E5B" w:rsidRDefault="00DF7E5B" w:rsidP="00DF7E5B">
            <w:pPr>
              <w:suppressAutoHyphens/>
              <w:rPr>
                <w:sz w:val="22"/>
                <w:szCs w:val="22"/>
                <w:lang w:eastAsia="ar-SA"/>
              </w:rPr>
            </w:pPr>
            <w:r w:rsidRPr="00DF7E5B">
              <w:rPr>
                <w:sz w:val="22"/>
                <w:szCs w:val="22"/>
                <w:lang w:eastAsia="ar-SA"/>
              </w:rPr>
              <w:t>32.50.22.124</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Туторы нижних конечностей</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03.28.08.09.53</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коленный и тазобедренный суставы</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8-09-53</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both"/>
              <w:rPr>
                <w:sz w:val="22"/>
                <w:szCs w:val="22"/>
                <w:lang w:eastAsia="ar-SA"/>
              </w:rPr>
            </w:pPr>
            <w:r w:rsidRPr="00DF7E5B">
              <w:rPr>
                <w:sz w:val="22"/>
                <w:szCs w:val="22"/>
                <w:lang w:eastAsia="ar-SA"/>
              </w:rPr>
              <w:t>Тутор на коленный и тазобедренный суставы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r w:rsidR="00DF7E5B" w:rsidRPr="00DF7E5B" w:rsidTr="00DF7E5B">
        <w:trPr>
          <w:trHeight w:val="18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numPr>
                <w:ilvl w:val="0"/>
                <w:numId w:val="39"/>
              </w:numPr>
              <w:suppressAutoHyphens/>
              <w:spacing w:after="200" w:line="276" w:lineRule="auto"/>
              <w:ind w:left="0" w:firstLine="0"/>
              <w:contextualSpacing/>
              <w:rPr>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ОКПД 2</w:t>
            </w:r>
          </w:p>
          <w:p w:rsidR="00DF7E5B" w:rsidRPr="00DF7E5B" w:rsidRDefault="00DF7E5B" w:rsidP="00DF7E5B">
            <w:pPr>
              <w:suppressAutoHyphens/>
              <w:rPr>
                <w:sz w:val="22"/>
                <w:szCs w:val="22"/>
                <w:lang w:eastAsia="ar-SA"/>
              </w:rPr>
            </w:pPr>
            <w:r w:rsidRPr="00DF7E5B">
              <w:rPr>
                <w:sz w:val="22"/>
                <w:szCs w:val="22"/>
                <w:lang w:eastAsia="ar-SA"/>
              </w:rPr>
              <w:t>32.50.22.124</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Туторы нижних конечностей</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КОЗ 03.28.08.09.54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rPr>
                <w:sz w:val="22"/>
                <w:szCs w:val="22"/>
                <w:lang w:eastAsia="ar-SA"/>
              </w:rPr>
            </w:pPr>
            <w:r w:rsidRPr="00DF7E5B">
              <w:rPr>
                <w:sz w:val="22"/>
                <w:szCs w:val="22"/>
                <w:lang w:eastAsia="ar-SA"/>
              </w:rPr>
              <w:t>Тутор на всю ногу</w:t>
            </w:r>
          </w:p>
          <w:p w:rsidR="00DF7E5B" w:rsidRPr="00DF7E5B" w:rsidRDefault="00DF7E5B" w:rsidP="00DF7E5B">
            <w:pPr>
              <w:suppressAutoHyphens/>
              <w:rPr>
                <w:sz w:val="22"/>
                <w:szCs w:val="22"/>
                <w:lang w:eastAsia="ar-SA"/>
              </w:rPr>
            </w:pPr>
          </w:p>
          <w:p w:rsidR="00DF7E5B" w:rsidRPr="00DF7E5B" w:rsidRDefault="00DF7E5B" w:rsidP="00DF7E5B">
            <w:pPr>
              <w:suppressAutoHyphens/>
              <w:rPr>
                <w:sz w:val="22"/>
                <w:szCs w:val="22"/>
                <w:lang w:eastAsia="ar-SA"/>
              </w:rPr>
            </w:pPr>
            <w:r w:rsidRPr="00DF7E5B">
              <w:rPr>
                <w:sz w:val="22"/>
                <w:szCs w:val="22"/>
                <w:lang w:eastAsia="ar-SA"/>
              </w:rPr>
              <w:t>8-09-54</w:t>
            </w:r>
          </w:p>
          <w:p w:rsidR="00DF7E5B" w:rsidRPr="00DF7E5B" w:rsidRDefault="00DF7E5B" w:rsidP="00DF7E5B">
            <w:pPr>
              <w:suppressAutoHyphens/>
              <w:rPr>
                <w:sz w:val="22"/>
                <w:szCs w:val="22"/>
                <w:lang w:eastAsia="ar-SA"/>
              </w:rPr>
            </w:pPr>
            <w:r w:rsidRPr="00DF7E5B">
              <w:rPr>
                <w:sz w:val="22"/>
                <w:szCs w:val="22"/>
                <w:lang w:eastAsia="ar-SA"/>
              </w:rPr>
              <w:t>28</w:t>
            </w:r>
          </w:p>
        </w:tc>
        <w:tc>
          <w:tcPr>
            <w:tcW w:w="494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jc w:val="both"/>
              <w:rPr>
                <w:rFonts w:eastAsiaTheme="minorHAnsi"/>
                <w:color w:val="000000" w:themeColor="text1"/>
                <w:sz w:val="22"/>
                <w:szCs w:val="22"/>
                <w:lang w:eastAsia="en-US"/>
              </w:rPr>
            </w:pPr>
            <w:r w:rsidRPr="00DF7E5B">
              <w:rPr>
                <w:rFonts w:eastAsiaTheme="minorHAnsi"/>
                <w:color w:val="000000" w:themeColor="text1"/>
                <w:sz w:val="22"/>
                <w:szCs w:val="22"/>
                <w:lang w:eastAsia="en-US"/>
              </w:rPr>
              <w:t>Тутор на всю ногу должен быть изготовлен по индивидуальным гипсовым слепкам с конечности пациента.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менее 6 месяцев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7E5B" w:rsidRPr="00DF7E5B" w:rsidRDefault="00DF7E5B" w:rsidP="00DF7E5B">
            <w:pPr>
              <w:suppressAutoHyphens/>
              <w:jc w:val="center"/>
              <w:rPr>
                <w:sz w:val="22"/>
                <w:szCs w:val="22"/>
                <w:lang w:eastAsia="ar-SA"/>
              </w:rPr>
            </w:pPr>
            <w:r w:rsidRPr="00DF7E5B">
              <w:rPr>
                <w:sz w:val="22"/>
                <w:szCs w:val="22"/>
                <w:lang w:eastAsia="ar-SA"/>
              </w:rPr>
              <w:t>не более 60 дней</w:t>
            </w:r>
          </w:p>
        </w:tc>
      </w:tr>
    </w:tbl>
    <w:p w:rsidR="001B4AFC" w:rsidRPr="00DF7E5B" w:rsidRDefault="00D52459" w:rsidP="008E058A">
      <w:pPr>
        <w:rPr>
          <w:sz w:val="26"/>
          <w:szCs w:val="26"/>
          <w:lang w:eastAsia="ar-SA"/>
        </w:rPr>
      </w:pPr>
      <w:bookmarkStart w:id="0" w:name="_GoBack"/>
      <w:bookmarkEnd w:id="0"/>
      <w:r w:rsidRPr="00DF7E5B">
        <w:rPr>
          <w:sz w:val="26"/>
          <w:szCs w:val="26"/>
          <w:lang w:eastAsia="ar-SA"/>
        </w:rPr>
        <w:t xml:space="preserve"> </w:t>
      </w:r>
    </w:p>
    <w:sectPr w:rsidR="001B4AFC" w:rsidRPr="00DF7E5B" w:rsidSect="001B4AFC">
      <w:pgSz w:w="15840" w:h="12240" w:orient="landscape"/>
      <w:pgMar w:top="1134" w:right="1134" w:bottom="902"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06" w:rsidRDefault="00771406">
      <w:r>
        <w:separator/>
      </w:r>
    </w:p>
  </w:endnote>
  <w:endnote w:type="continuationSeparator" w:id="0">
    <w:p w:rsidR="00771406" w:rsidRDefault="0077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06" w:rsidRDefault="00771406">
      <w:r>
        <w:separator/>
      </w:r>
    </w:p>
  </w:footnote>
  <w:footnote w:type="continuationSeparator" w:id="0">
    <w:p w:rsidR="00771406" w:rsidRDefault="00771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0AA1AA1"/>
    <w:multiLevelType w:val="hybridMultilevel"/>
    <w:tmpl w:val="58C28ECA"/>
    <w:lvl w:ilvl="0" w:tplc="6A6C1AF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2711C2"/>
    <w:multiLevelType w:val="hybridMultilevel"/>
    <w:tmpl w:val="ECA87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26477"/>
    <w:multiLevelType w:val="hybridMultilevel"/>
    <w:tmpl w:val="FFBA1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CE4533"/>
    <w:multiLevelType w:val="hybridMultilevel"/>
    <w:tmpl w:val="E9F4F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2F752A"/>
    <w:multiLevelType w:val="hybridMultilevel"/>
    <w:tmpl w:val="C29C72A4"/>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650E5C"/>
    <w:multiLevelType w:val="hybridMultilevel"/>
    <w:tmpl w:val="F12A7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7">
    <w:nsid w:val="36E533C7"/>
    <w:multiLevelType w:val="hybridMultilevel"/>
    <w:tmpl w:val="524208E2"/>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52455"/>
    <w:multiLevelType w:val="hybridMultilevel"/>
    <w:tmpl w:val="FC88A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A331D"/>
    <w:multiLevelType w:val="hybridMultilevel"/>
    <w:tmpl w:val="5364A1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050C06"/>
    <w:multiLevelType w:val="hybridMultilevel"/>
    <w:tmpl w:val="1D521622"/>
    <w:lvl w:ilvl="0" w:tplc="8C787614">
      <w:start w:val="1"/>
      <w:numFmt w:val="decimal"/>
      <w:lvlText w:val="%1."/>
      <w:lvlJc w:val="left"/>
      <w:pPr>
        <w:ind w:left="927"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96F2F"/>
    <w:multiLevelType w:val="hybridMultilevel"/>
    <w:tmpl w:val="5762C8E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806CA8"/>
    <w:multiLevelType w:val="hybridMultilevel"/>
    <w:tmpl w:val="65BC4426"/>
    <w:lvl w:ilvl="0" w:tplc="D108A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1F654CB"/>
    <w:multiLevelType w:val="hybridMultilevel"/>
    <w:tmpl w:val="7960F19C"/>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181053"/>
    <w:multiLevelType w:val="hybridMultilevel"/>
    <w:tmpl w:val="EC4A6A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34F0D17"/>
    <w:multiLevelType w:val="hybridMultilevel"/>
    <w:tmpl w:val="B326670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AEF1147"/>
    <w:multiLevelType w:val="hybridMultilevel"/>
    <w:tmpl w:val="DC3C79D8"/>
    <w:lvl w:ilvl="0" w:tplc="04E0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0859D6"/>
    <w:multiLevelType w:val="hybridMultilevel"/>
    <w:tmpl w:val="67BE68C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4">
    <w:nsid w:val="6EC55B86"/>
    <w:multiLevelType w:val="hybridMultilevel"/>
    <w:tmpl w:val="ED58E1F0"/>
    <w:lvl w:ilvl="0" w:tplc="98325E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5F0574"/>
    <w:multiLevelType w:val="hybridMultilevel"/>
    <w:tmpl w:val="F12A7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E7076"/>
    <w:multiLevelType w:val="hybridMultilevel"/>
    <w:tmpl w:val="6D34C6B0"/>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0"/>
  </w:num>
  <w:num w:numId="6">
    <w:abstractNumId w:val="26"/>
  </w:num>
  <w:num w:numId="7">
    <w:abstractNumId w:val="29"/>
  </w:num>
  <w:num w:numId="8">
    <w:abstractNumId w:val="0"/>
  </w:num>
  <w:num w:numId="9">
    <w:abstractNumId w:val="9"/>
  </w:num>
  <w:num w:numId="10">
    <w:abstractNumId w:val="10"/>
  </w:num>
  <w:num w:numId="11">
    <w:abstractNumId w:val="8"/>
  </w:num>
  <w:num w:numId="12">
    <w:abstractNumId w:val="38"/>
  </w:num>
  <w:num w:numId="13">
    <w:abstractNumId w:val="3"/>
  </w:num>
  <w:num w:numId="14">
    <w:abstractNumId w:val="12"/>
  </w:num>
  <w:num w:numId="15">
    <w:abstractNumId w:val="13"/>
  </w:num>
  <w:num w:numId="16">
    <w:abstractNumId w:val="35"/>
  </w:num>
  <w:num w:numId="17">
    <w:abstractNumId w:val="28"/>
  </w:num>
  <w:num w:numId="18">
    <w:abstractNumId w:val="37"/>
  </w:num>
  <w:num w:numId="19">
    <w:abstractNumId w:val="32"/>
  </w:num>
  <w:num w:numId="20">
    <w:abstractNumId w:val="27"/>
  </w:num>
  <w:num w:numId="21">
    <w:abstractNumId w:val="18"/>
  </w:num>
  <w:num w:numId="22">
    <w:abstractNumId w:val="4"/>
  </w:num>
  <w:num w:numId="23">
    <w:abstractNumId w:val="11"/>
  </w:num>
  <w:num w:numId="24">
    <w:abstractNumId w:val="2"/>
  </w:num>
  <w:num w:numId="25">
    <w:abstractNumId w:val="31"/>
  </w:num>
  <w:num w:numId="26">
    <w:abstractNumId w:val="7"/>
  </w:num>
  <w:num w:numId="27">
    <w:abstractNumId w:val="20"/>
  </w:num>
  <w:num w:numId="28">
    <w:abstractNumId w:val="6"/>
  </w:num>
  <w:num w:numId="29">
    <w:abstractNumId w:val="34"/>
  </w:num>
  <w:num w:numId="30">
    <w:abstractNumId w:val="19"/>
  </w:num>
  <w:num w:numId="31">
    <w:abstractNumId w:val="36"/>
  </w:num>
  <w:num w:numId="32">
    <w:abstractNumId w:val="25"/>
  </w:num>
  <w:num w:numId="33">
    <w:abstractNumId w:val="15"/>
  </w:num>
  <w:num w:numId="34">
    <w:abstractNumId w:val="23"/>
  </w:num>
  <w:num w:numId="35">
    <w:abstractNumId w:val="21"/>
  </w:num>
  <w:num w:numId="36">
    <w:abstractNumId w:val="22"/>
  </w:num>
  <w:num w:numId="37">
    <w:abstractNumId w:val="17"/>
  </w:num>
  <w:num w:numId="38">
    <w:abstractNumId w:val="24"/>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0C3D"/>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8EB"/>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3556"/>
    <w:rsid w:val="000B4A5D"/>
    <w:rsid w:val="000B661B"/>
    <w:rsid w:val="000B6DC5"/>
    <w:rsid w:val="000C0D23"/>
    <w:rsid w:val="000C2C63"/>
    <w:rsid w:val="000C6229"/>
    <w:rsid w:val="000D17EE"/>
    <w:rsid w:val="000D2933"/>
    <w:rsid w:val="000D60A9"/>
    <w:rsid w:val="000E2E09"/>
    <w:rsid w:val="000E5849"/>
    <w:rsid w:val="000E5870"/>
    <w:rsid w:val="000E5DB7"/>
    <w:rsid w:val="000F03B6"/>
    <w:rsid w:val="000F2314"/>
    <w:rsid w:val="000F72F3"/>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2DD6"/>
    <w:rsid w:val="00145D2C"/>
    <w:rsid w:val="00146F9F"/>
    <w:rsid w:val="00150A22"/>
    <w:rsid w:val="001540C9"/>
    <w:rsid w:val="001549D2"/>
    <w:rsid w:val="00157E1D"/>
    <w:rsid w:val="00166129"/>
    <w:rsid w:val="0017276E"/>
    <w:rsid w:val="00174082"/>
    <w:rsid w:val="00174AF2"/>
    <w:rsid w:val="00181E0B"/>
    <w:rsid w:val="0018680F"/>
    <w:rsid w:val="00186F53"/>
    <w:rsid w:val="0018759C"/>
    <w:rsid w:val="00195C07"/>
    <w:rsid w:val="00196238"/>
    <w:rsid w:val="00197699"/>
    <w:rsid w:val="001A155B"/>
    <w:rsid w:val="001A3142"/>
    <w:rsid w:val="001A7088"/>
    <w:rsid w:val="001A7F34"/>
    <w:rsid w:val="001B29A1"/>
    <w:rsid w:val="001B4AFC"/>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260C7"/>
    <w:rsid w:val="00231193"/>
    <w:rsid w:val="00231FD2"/>
    <w:rsid w:val="00232A5F"/>
    <w:rsid w:val="00232D9B"/>
    <w:rsid w:val="00235712"/>
    <w:rsid w:val="0024106C"/>
    <w:rsid w:val="00243EA0"/>
    <w:rsid w:val="00244197"/>
    <w:rsid w:val="00244253"/>
    <w:rsid w:val="002454DD"/>
    <w:rsid w:val="00246CC2"/>
    <w:rsid w:val="002503DE"/>
    <w:rsid w:val="00251BFF"/>
    <w:rsid w:val="00253D02"/>
    <w:rsid w:val="00255B29"/>
    <w:rsid w:val="00257B6C"/>
    <w:rsid w:val="00260705"/>
    <w:rsid w:val="00265C1C"/>
    <w:rsid w:val="002667B4"/>
    <w:rsid w:val="00267095"/>
    <w:rsid w:val="002726DD"/>
    <w:rsid w:val="00274420"/>
    <w:rsid w:val="002748D5"/>
    <w:rsid w:val="002749FF"/>
    <w:rsid w:val="00276D07"/>
    <w:rsid w:val="0028038D"/>
    <w:rsid w:val="002837F4"/>
    <w:rsid w:val="00283A29"/>
    <w:rsid w:val="00283B28"/>
    <w:rsid w:val="00286698"/>
    <w:rsid w:val="00290BD9"/>
    <w:rsid w:val="002925B7"/>
    <w:rsid w:val="00293194"/>
    <w:rsid w:val="00294A8D"/>
    <w:rsid w:val="002968E2"/>
    <w:rsid w:val="002A1503"/>
    <w:rsid w:val="002C0226"/>
    <w:rsid w:val="002C4DF6"/>
    <w:rsid w:val="002C5647"/>
    <w:rsid w:val="002D0C58"/>
    <w:rsid w:val="002D0D0E"/>
    <w:rsid w:val="002D1331"/>
    <w:rsid w:val="002D13E2"/>
    <w:rsid w:val="002D47F6"/>
    <w:rsid w:val="002E3445"/>
    <w:rsid w:val="002E3E85"/>
    <w:rsid w:val="002E5EDA"/>
    <w:rsid w:val="002E67F6"/>
    <w:rsid w:val="002E7E00"/>
    <w:rsid w:val="002F179F"/>
    <w:rsid w:val="002F198D"/>
    <w:rsid w:val="002F2809"/>
    <w:rsid w:val="002F3488"/>
    <w:rsid w:val="002F3EB6"/>
    <w:rsid w:val="002F56D7"/>
    <w:rsid w:val="002F6DE5"/>
    <w:rsid w:val="002F709D"/>
    <w:rsid w:val="00301DDA"/>
    <w:rsid w:val="00302BDB"/>
    <w:rsid w:val="00303501"/>
    <w:rsid w:val="00303BAE"/>
    <w:rsid w:val="0030544C"/>
    <w:rsid w:val="00305C54"/>
    <w:rsid w:val="00306D3A"/>
    <w:rsid w:val="0031045C"/>
    <w:rsid w:val="00312AAF"/>
    <w:rsid w:val="00312F23"/>
    <w:rsid w:val="003148FC"/>
    <w:rsid w:val="003256D7"/>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4592"/>
    <w:rsid w:val="0038675D"/>
    <w:rsid w:val="00390350"/>
    <w:rsid w:val="00394368"/>
    <w:rsid w:val="003977F0"/>
    <w:rsid w:val="003978CF"/>
    <w:rsid w:val="00397BA6"/>
    <w:rsid w:val="003B0AB1"/>
    <w:rsid w:val="003B7E9A"/>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51F29"/>
    <w:rsid w:val="004523B4"/>
    <w:rsid w:val="00453F22"/>
    <w:rsid w:val="0045454D"/>
    <w:rsid w:val="00460CDA"/>
    <w:rsid w:val="0046418A"/>
    <w:rsid w:val="0046782F"/>
    <w:rsid w:val="00471160"/>
    <w:rsid w:val="00472E17"/>
    <w:rsid w:val="00484FF9"/>
    <w:rsid w:val="00491B26"/>
    <w:rsid w:val="00494D36"/>
    <w:rsid w:val="00497D33"/>
    <w:rsid w:val="004A24CE"/>
    <w:rsid w:val="004B0ABB"/>
    <w:rsid w:val="004B1B72"/>
    <w:rsid w:val="004B4404"/>
    <w:rsid w:val="004B57DD"/>
    <w:rsid w:val="004B58AF"/>
    <w:rsid w:val="004B6708"/>
    <w:rsid w:val="004B7330"/>
    <w:rsid w:val="004C1E62"/>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5B60"/>
    <w:rsid w:val="00516873"/>
    <w:rsid w:val="00516FC1"/>
    <w:rsid w:val="0052211A"/>
    <w:rsid w:val="00524EBB"/>
    <w:rsid w:val="005265F7"/>
    <w:rsid w:val="00527122"/>
    <w:rsid w:val="00530F57"/>
    <w:rsid w:val="005325C9"/>
    <w:rsid w:val="005336FD"/>
    <w:rsid w:val="00541CC8"/>
    <w:rsid w:val="00545DB8"/>
    <w:rsid w:val="00552FC9"/>
    <w:rsid w:val="00560166"/>
    <w:rsid w:val="00573A7E"/>
    <w:rsid w:val="005741BF"/>
    <w:rsid w:val="005801FC"/>
    <w:rsid w:val="00581B18"/>
    <w:rsid w:val="005834D0"/>
    <w:rsid w:val="00583E04"/>
    <w:rsid w:val="00586C4B"/>
    <w:rsid w:val="005874F9"/>
    <w:rsid w:val="0059736E"/>
    <w:rsid w:val="005A24C5"/>
    <w:rsid w:val="005A2656"/>
    <w:rsid w:val="005A2822"/>
    <w:rsid w:val="005A337F"/>
    <w:rsid w:val="005A4F24"/>
    <w:rsid w:val="005B1526"/>
    <w:rsid w:val="005B1B03"/>
    <w:rsid w:val="005B3883"/>
    <w:rsid w:val="005C6648"/>
    <w:rsid w:val="005D10F9"/>
    <w:rsid w:val="005D4796"/>
    <w:rsid w:val="005E22E5"/>
    <w:rsid w:val="005F0527"/>
    <w:rsid w:val="005F05A5"/>
    <w:rsid w:val="005F3207"/>
    <w:rsid w:val="005F61DE"/>
    <w:rsid w:val="006067A7"/>
    <w:rsid w:val="0061269D"/>
    <w:rsid w:val="00614D04"/>
    <w:rsid w:val="0062585C"/>
    <w:rsid w:val="0062793E"/>
    <w:rsid w:val="0063427A"/>
    <w:rsid w:val="006348C0"/>
    <w:rsid w:val="00635316"/>
    <w:rsid w:val="00641155"/>
    <w:rsid w:val="00641313"/>
    <w:rsid w:val="00646324"/>
    <w:rsid w:val="00654518"/>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3E38"/>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20603"/>
    <w:rsid w:val="007211FB"/>
    <w:rsid w:val="00722DB1"/>
    <w:rsid w:val="007238C0"/>
    <w:rsid w:val="00725384"/>
    <w:rsid w:val="007264EE"/>
    <w:rsid w:val="00726ADE"/>
    <w:rsid w:val="00732444"/>
    <w:rsid w:val="007358AC"/>
    <w:rsid w:val="00736D48"/>
    <w:rsid w:val="007371DF"/>
    <w:rsid w:val="00737C16"/>
    <w:rsid w:val="00737F1A"/>
    <w:rsid w:val="00740939"/>
    <w:rsid w:val="007429EF"/>
    <w:rsid w:val="00747F53"/>
    <w:rsid w:val="007533B3"/>
    <w:rsid w:val="00756795"/>
    <w:rsid w:val="00764050"/>
    <w:rsid w:val="007654FE"/>
    <w:rsid w:val="00766549"/>
    <w:rsid w:val="00771406"/>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59D6"/>
    <w:rsid w:val="00830FDC"/>
    <w:rsid w:val="008369F9"/>
    <w:rsid w:val="00840C7D"/>
    <w:rsid w:val="008415B2"/>
    <w:rsid w:val="008430B8"/>
    <w:rsid w:val="00851B8D"/>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719E"/>
    <w:rsid w:val="008D3A51"/>
    <w:rsid w:val="008D76D0"/>
    <w:rsid w:val="008E058A"/>
    <w:rsid w:val="008E1B7F"/>
    <w:rsid w:val="008E3ACF"/>
    <w:rsid w:val="008E67F7"/>
    <w:rsid w:val="008F0D4C"/>
    <w:rsid w:val="008F2EE5"/>
    <w:rsid w:val="008F5685"/>
    <w:rsid w:val="008F64DF"/>
    <w:rsid w:val="00900422"/>
    <w:rsid w:val="009062D3"/>
    <w:rsid w:val="00906A69"/>
    <w:rsid w:val="009078A1"/>
    <w:rsid w:val="00912D08"/>
    <w:rsid w:val="009134AA"/>
    <w:rsid w:val="00914035"/>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4357"/>
    <w:rsid w:val="009861CC"/>
    <w:rsid w:val="009907F5"/>
    <w:rsid w:val="009915F7"/>
    <w:rsid w:val="0099363B"/>
    <w:rsid w:val="0099597B"/>
    <w:rsid w:val="009969D1"/>
    <w:rsid w:val="009A33E0"/>
    <w:rsid w:val="009A78F6"/>
    <w:rsid w:val="009B1518"/>
    <w:rsid w:val="009B68F1"/>
    <w:rsid w:val="009C62EE"/>
    <w:rsid w:val="009D1924"/>
    <w:rsid w:val="009D19A5"/>
    <w:rsid w:val="009D578B"/>
    <w:rsid w:val="009D78AE"/>
    <w:rsid w:val="009E08A3"/>
    <w:rsid w:val="009E79F2"/>
    <w:rsid w:val="009F0283"/>
    <w:rsid w:val="009F0D10"/>
    <w:rsid w:val="009F35DE"/>
    <w:rsid w:val="009F40EC"/>
    <w:rsid w:val="00A053FF"/>
    <w:rsid w:val="00A1593D"/>
    <w:rsid w:val="00A159D9"/>
    <w:rsid w:val="00A24D81"/>
    <w:rsid w:val="00A251D1"/>
    <w:rsid w:val="00A30294"/>
    <w:rsid w:val="00A35106"/>
    <w:rsid w:val="00A41787"/>
    <w:rsid w:val="00A43AC3"/>
    <w:rsid w:val="00A5151E"/>
    <w:rsid w:val="00A53DB1"/>
    <w:rsid w:val="00A53FA1"/>
    <w:rsid w:val="00A54210"/>
    <w:rsid w:val="00A603B6"/>
    <w:rsid w:val="00A67EDE"/>
    <w:rsid w:val="00A721D1"/>
    <w:rsid w:val="00A7591B"/>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9C0"/>
    <w:rsid w:val="00AD49EB"/>
    <w:rsid w:val="00AD55F1"/>
    <w:rsid w:val="00AD5859"/>
    <w:rsid w:val="00AD6E3F"/>
    <w:rsid w:val="00AD7DD4"/>
    <w:rsid w:val="00AE4310"/>
    <w:rsid w:val="00AE606D"/>
    <w:rsid w:val="00AE61D0"/>
    <w:rsid w:val="00AF1B7D"/>
    <w:rsid w:val="00AF64BF"/>
    <w:rsid w:val="00AF6D33"/>
    <w:rsid w:val="00AF6FC6"/>
    <w:rsid w:val="00B015AC"/>
    <w:rsid w:val="00B02F5B"/>
    <w:rsid w:val="00B0414F"/>
    <w:rsid w:val="00B0748E"/>
    <w:rsid w:val="00B07C4F"/>
    <w:rsid w:val="00B07C9F"/>
    <w:rsid w:val="00B1080A"/>
    <w:rsid w:val="00B13068"/>
    <w:rsid w:val="00B1445A"/>
    <w:rsid w:val="00B20A30"/>
    <w:rsid w:val="00B267BA"/>
    <w:rsid w:val="00B30859"/>
    <w:rsid w:val="00B41867"/>
    <w:rsid w:val="00B4609E"/>
    <w:rsid w:val="00B50CB0"/>
    <w:rsid w:val="00B520D8"/>
    <w:rsid w:val="00B5400A"/>
    <w:rsid w:val="00B56CA6"/>
    <w:rsid w:val="00B57D39"/>
    <w:rsid w:val="00B60FA5"/>
    <w:rsid w:val="00B64854"/>
    <w:rsid w:val="00B66F6B"/>
    <w:rsid w:val="00B7305E"/>
    <w:rsid w:val="00B74B99"/>
    <w:rsid w:val="00B74E23"/>
    <w:rsid w:val="00B74E92"/>
    <w:rsid w:val="00B757C0"/>
    <w:rsid w:val="00B8532D"/>
    <w:rsid w:val="00B9025B"/>
    <w:rsid w:val="00B912ED"/>
    <w:rsid w:val="00B93157"/>
    <w:rsid w:val="00BA327A"/>
    <w:rsid w:val="00BB0C38"/>
    <w:rsid w:val="00BB3E52"/>
    <w:rsid w:val="00BB5328"/>
    <w:rsid w:val="00BC015E"/>
    <w:rsid w:val="00BC1480"/>
    <w:rsid w:val="00BC1B47"/>
    <w:rsid w:val="00BD41FB"/>
    <w:rsid w:val="00BD4243"/>
    <w:rsid w:val="00BD6CEA"/>
    <w:rsid w:val="00BE113C"/>
    <w:rsid w:val="00BE4522"/>
    <w:rsid w:val="00BE6309"/>
    <w:rsid w:val="00BF185F"/>
    <w:rsid w:val="00BF28A7"/>
    <w:rsid w:val="00BF2F3A"/>
    <w:rsid w:val="00BF496C"/>
    <w:rsid w:val="00BF5197"/>
    <w:rsid w:val="00BF72BB"/>
    <w:rsid w:val="00C007CF"/>
    <w:rsid w:val="00C01A98"/>
    <w:rsid w:val="00C13045"/>
    <w:rsid w:val="00C15B4D"/>
    <w:rsid w:val="00C17FF9"/>
    <w:rsid w:val="00C20E91"/>
    <w:rsid w:val="00C2501D"/>
    <w:rsid w:val="00C26692"/>
    <w:rsid w:val="00C36819"/>
    <w:rsid w:val="00C41848"/>
    <w:rsid w:val="00C456C3"/>
    <w:rsid w:val="00C46529"/>
    <w:rsid w:val="00C5381F"/>
    <w:rsid w:val="00C55443"/>
    <w:rsid w:val="00C6368A"/>
    <w:rsid w:val="00C73D5E"/>
    <w:rsid w:val="00C77427"/>
    <w:rsid w:val="00C828D9"/>
    <w:rsid w:val="00C83668"/>
    <w:rsid w:val="00C86EDA"/>
    <w:rsid w:val="00C87124"/>
    <w:rsid w:val="00C9154C"/>
    <w:rsid w:val="00C94522"/>
    <w:rsid w:val="00C95D7F"/>
    <w:rsid w:val="00C973C9"/>
    <w:rsid w:val="00C97DF9"/>
    <w:rsid w:val="00CA2D47"/>
    <w:rsid w:val="00CB0030"/>
    <w:rsid w:val="00CB6611"/>
    <w:rsid w:val="00CC3E5F"/>
    <w:rsid w:val="00CD1C51"/>
    <w:rsid w:val="00CD3137"/>
    <w:rsid w:val="00CD54D5"/>
    <w:rsid w:val="00CD75D4"/>
    <w:rsid w:val="00CE1780"/>
    <w:rsid w:val="00CE783B"/>
    <w:rsid w:val="00CF6ECF"/>
    <w:rsid w:val="00CF7A0D"/>
    <w:rsid w:val="00D00119"/>
    <w:rsid w:val="00D01F0F"/>
    <w:rsid w:val="00D02415"/>
    <w:rsid w:val="00D0401C"/>
    <w:rsid w:val="00D04DBC"/>
    <w:rsid w:val="00D05B43"/>
    <w:rsid w:val="00D06766"/>
    <w:rsid w:val="00D07919"/>
    <w:rsid w:val="00D1254A"/>
    <w:rsid w:val="00D15D70"/>
    <w:rsid w:val="00D21655"/>
    <w:rsid w:val="00D25260"/>
    <w:rsid w:val="00D257A8"/>
    <w:rsid w:val="00D4286F"/>
    <w:rsid w:val="00D46A40"/>
    <w:rsid w:val="00D52459"/>
    <w:rsid w:val="00D534A8"/>
    <w:rsid w:val="00D53925"/>
    <w:rsid w:val="00D543B2"/>
    <w:rsid w:val="00D5745B"/>
    <w:rsid w:val="00D628E8"/>
    <w:rsid w:val="00D65182"/>
    <w:rsid w:val="00D7436C"/>
    <w:rsid w:val="00D75130"/>
    <w:rsid w:val="00D76843"/>
    <w:rsid w:val="00D7779F"/>
    <w:rsid w:val="00D8096B"/>
    <w:rsid w:val="00D85858"/>
    <w:rsid w:val="00D87B96"/>
    <w:rsid w:val="00D90B72"/>
    <w:rsid w:val="00D911E0"/>
    <w:rsid w:val="00D926A1"/>
    <w:rsid w:val="00D92D9D"/>
    <w:rsid w:val="00D96759"/>
    <w:rsid w:val="00DA2298"/>
    <w:rsid w:val="00DA67EF"/>
    <w:rsid w:val="00DA6A7B"/>
    <w:rsid w:val="00DB045C"/>
    <w:rsid w:val="00DB15A2"/>
    <w:rsid w:val="00DB2783"/>
    <w:rsid w:val="00DB2966"/>
    <w:rsid w:val="00DB5837"/>
    <w:rsid w:val="00DB79AC"/>
    <w:rsid w:val="00DC0F6C"/>
    <w:rsid w:val="00DC1F54"/>
    <w:rsid w:val="00DC3968"/>
    <w:rsid w:val="00DC6F3C"/>
    <w:rsid w:val="00DD3D28"/>
    <w:rsid w:val="00DD5275"/>
    <w:rsid w:val="00DD7446"/>
    <w:rsid w:val="00DE14AF"/>
    <w:rsid w:val="00DE25F9"/>
    <w:rsid w:val="00DE26CD"/>
    <w:rsid w:val="00DE7E2F"/>
    <w:rsid w:val="00DF26D8"/>
    <w:rsid w:val="00DF7E5B"/>
    <w:rsid w:val="00E00DC1"/>
    <w:rsid w:val="00E048F6"/>
    <w:rsid w:val="00E0545D"/>
    <w:rsid w:val="00E05772"/>
    <w:rsid w:val="00E0668F"/>
    <w:rsid w:val="00E11FF8"/>
    <w:rsid w:val="00E1647E"/>
    <w:rsid w:val="00E16AB9"/>
    <w:rsid w:val="00E17D40"/>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A7FB3"/>
    <w:rsid w:val="00EB4125"/>
    <w:rsid w:val="00EB645B"/>
    <w:rsid w:val="00EC1B43"/>
    <w:rsid w:val="00EC584C"/>
    <w:rsid w:val="00EC6E75"/>
    <w:rsid w:val="00ED2036"/>
    <w:rsid w:val="00ED4749"/>
    <w:rsid w:val="00ED521E"/>
    <w:rsid w:val="00ED62EB"/>
    <w:rsid w:val="00ED74C9"/>
    <w:rsid w:val="00EE76F7"/>
    <w:rsid w:val="00EE79A1"/>
    <w:rsid w:val="00EF54AD"/>
    <w:rsid w:val="00EF607E"/>
    <w:rsid w:val="00EF6D99"/>
    <w:rsid w:val="00F00A08"/>
    <w:rsid w:val="00F13F79"/>
    <w:rsid w:val="00F17BE0"/>
    <w:rsid w:val="00F2799B"/>
    <w:rsid w:val="00F33211"/>
    <w:rsid w:val="00F34E68"/>
    <w:rsid w:val="00F36BD5"/>
    <w:rsid w:val="00F44209"/>
    <w:rsid w:val="00F52FA0"/>
    <w:rsid w:val="00F53694"/>
    <w:rsid w:val="00F539EE"/>
    <w:rsid w:val="00F55AB0"/>
    <w:rsid w:val="00F56B51"/>
    <w:rsid w:val="00F57460"/>
    <w:rsid w:val="00F674AB"/>
    <w:rsid w:val="00F821BC"/>
    <w:rsid w:val="00F821D5"/>
    <w:rsid w:val="00F86662"/>
    <w:rsid w:val="00F902C4"/>
    <w:rsid w:val="00F9166B"/>
    <w:rsid w:val="00F92678"/>
    <w:rsid w:val="00F965C1"/>
    <w:rsid w:val="00F97965"/>
    <w:rsid w:val="00FA1D38"/>
    <w:rsid w:val="00FB022E"/>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uiPriority w:val="99"/>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uiPriority w:val="99"/>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aliases w:val="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Знак12 Знак"/>
    <w:basedOn w:val="a"/>
    <w:link w:val="af1"/>
    <w:uiPriority w:val="99"/>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2">
    <w:name w:val="footnote reference"/>
    <w:uiPriority w:val="99"/>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3">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4">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5">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6">
    <w:name w:val="Знак Знак Знак Знак"/>
    <w:basedOn w:val="a"/>
    <w:rsid w:val="009062D3"/>
    <w:pPr>
      <w:spacing w:after="160" w:line="240" w:lineRule="exact"/>
    </w:pPr>
    <w:rPr>
      <w:rFonts w:ascii="Verdana" w:hAnsi="Verdana"/>
      <w:sz w:val="20"/>
      <w:szCs w:val="20"/>
      <w:lang w:val="en-US" w:eastAsia="en-US"/>
    </w:rPr>
  </w:style>
  <w:style w:type="character" w:styleId="af7">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8">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9">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a">
    <w:name w:val="Table Grid"/>
    <w:basedOn w:val="a1"/>
    <w:uiPriority w:val="59"/>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b">
    <w:name w:val="Знак Знак"/>
    <w:basedOn w:val="a"/>
    <w:rsid w:val="00875B59"/>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d">
    <w:name w:val="Balloon Text"/>
    <w:basedOn w:val="a"/>
    <w:link w:val="afe"/>
    <w:uiPriority w:val="99"/>
    <w:semiHidden/>
    <w:unhideWhenUsed/>
    <w:rsid w:val="002C4DF6"/>
    <w:rPr>
      <w:rFonts w:ascii="Tahoma" w:hAnsi="Tahoma"/>
      <w:sz w:val="16"/>
      <w:szCs w:val="16"/>
    </w:rPr>
  </w:style>
  <w:style w:type="character" w:customStyle="1" w:styleId="afe">
    <w:name w:val="Текст выноски Знак"/>
    <w:link w:val="afd"/>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rsid w:val="00E85D45"/>
  </w:style>
  <w:style w:type="paragraph" w:styleId="aff">
    <w:name w:val="List Paragraph"/>
    <w:basedOn w:val="a"/>
    <w:uiPriority w:val="34"/>
    <w:qFormat/>
    <w:rsid w:val="00DB2966"/>
    <w:pPr>
      <w:suppressAutoHyphens/>
      <w:ind w:left="720"/>
      <w:contextualSpacing/>
    </w:pPr>
    <w:rPr>
      <w:lang w:eastAsia="ar-SA"/>
    </w:rPr>
  </w:style>
  <w:style w:type="character" w:styleId="aff0">
    <w:name w:val="annotation reference"/>
    <w:uiPriority w:val="99"/>
    <w:semiHidden/>
    <w:unhideWhenUsed/>
    <w:rsid w:val="00114F35"/>
    <w:rPr>
      <w:sz w:val="16"/>
      <w:szCs w:val="16"/>
    </w:rPr>
  </w:style>
  <w:style w:type="paragraph" w:styleId="aff1">
    <w:name w:val="annotation text"/>
    <w:basedOn w:val="a"/>
    <w:link w:val="aff2"/>
    <w:uiPriority w:val="99"/>
    <w:semiHidden/>
    <w:unhideWhenUsed/>
    <w:rsid w:val="00114F35"/>
    <w:rPr>
      <w:sz w:val="20"/>
      <w:szCs w:val="20"/>
    </w:rPr>
  </w:style>
  <w:style w:type="character" w:customStyle="1" w:styleId="aff2">
    <w:name w:val="Текст примечания Знак"/>
    <w:basedOn w:val="a0"/>
    <w:link w:val="aff1"/>
    <w:uiPriority w:val="99"/>
    <w:semiHidden/>
    <w:rsid w:val="00114F35"/>
  </w:style>
  <w:style w:type="paragraph" w:styleId="aff3">
    <w:name w:val="annotation subject"/>
    <w:basedOn w:val="aff1"/>
    <w:next w:val="aff1"/>
    <w:link w:val="aff4"/>
    <w:uiPriority w:val="99"/>
    <w:semiHidden/>
    <w:unhideWhenUsed/>
    <w:rsid w:val="00114F35"/>
    <w:rPr>
      <w:b/>
      <w:bCs/>
    </w:rPr>
  </w:style>
  <w:style w:type="character" w:customStyle="1" w:styleId="aff4">
    <w:name w:val="Тема примечания Знак"/>
    <w:link w:val="aff3"/>
    <w:uiPriority w:val="99"/>
    <w:semiHidden/>
    <w:rsid w:val="00114F35"/>
    <w:rPr>
      <w:b/>
      <w:bCs/>
    </w:rPr>
  </w:style>
  <w:style w:type="paragraph" w:styleId="aff5">
    <w:name w:val="No Spacing"/>
    <w:link w:val="aff6"/>
    <w:uiPriority w:val="1"/>
    <w:qFormat/>
    <w:rsid w:val="00867581"/>
    <w:rPr>
      <w:sz w:val="24"/>
      <w:szCs w:val="24"/>
    </w:rPr>
  </w:style>
  <w:style w:type="character" w:customStyle="1" w:styleId="aff6">
    <w:name w:val="Без интервала Знак"/>
    <w:link w:val="aff5"/>
    <w:uiPriority w:val="1"/>
    <w:locked/>
    <w:rsid w:val="00F539EE"/>
    <w:rPr>
      <w:sz w:val="24"/>
      <w:szCs w:val="24"/>
    </w:rPr>
  </w:style>
  <w:style w:type="numbering" w:customStyle="1" w:styleId="19">
    <w:name w:val="Нет списка1"/>
    <w:next w:val="a2"/>
    <w:uiPriority w:val="99"/>
    <w:semiHidden/>
    <w:unhideWhenUsed/>
    <w:rsid w:val="000E2E09"/>
  </w:style>
  <w:style w:type="table" w:customStyle="1" w:styleId="1a">
    <w:name w:val="Сетка таблицы1"/>
    <w:basedOn w:val="a1"/>
    <w:next w:val="afa"/>
    <w:uiPriority w:val="59"/>
    <w:rsid w:val="000E2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сноски Знак"/>
    <w:aliases w:val="Footnote Text Char Знак Знак Знак,Footnote Text Char Знак Знак1,Footnote Text Char Знак Знак Знак Знак Знак,Footnote Text Char Знак Знак Знак Знак Char Char Знак,Текст сноски Знак Знак Знак1,Текст сноски Знак Знак Знак Знак,Char Знак"/>
    <w:basedOn w:val="a0"/>
    <w:link w:val="af0"/>
    <w:uiPriority w:val="99"/>
    <w:rsid w:val="000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DC60-DBE2-4C83-A3EB-68CF19C8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2611</Words>
  <Characters>14887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17464</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Kivacky</dc:creator>
  <cp:lastModifiedBy>Путинцева Татьяна Валерьевна</cp:lastModifiedBy>
  <cp:revision>2</cp:revision>
  <cp:lastPrinted>2021-11-16T10:27:00Z</cp:lastPrinted>
  <dcterms:created xsi:type="dcterms:W3CDTF">2024-11-11T04:55:00Z</dcterms:created>
  <dcterms:modified xsi:type="dcterms:W3CDTF">2024-11-11T04:55:00Z</dcterms:modified>
</cp:coreProperties>
</file>