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EC" w:rsidRPr="000E7D62" w:rsidRDefault="00AE5DEC" w:rsidP="00AE5DEC">
      <w:pPr>
        <w:pStyle w:val="ae"/>
        <w:jc w:val="right"/>
        <w:rPr>
          <w:b w:val="0"/>
          <w:i/>
          <w:sz w:val="24"/>
          <w:szCs w:val="24"/>
        </w:rPr>
      </w:pPr>
      <w:r w:rsidRPr="000E7D62">
        <w:rPr>
          <w:b w:val="0"/>
          <w:i/>
          <w:sz w:val="24"/>
          <w:szCs w:val="24"/>
        </w:rPr>
        <w:t xml:space="preserve">Приложение № 3 </w:t>
      </w:r>
    </w:p>
    <w:p w:rsidR="00AE5DEC" w:rsidRPr="000E7D62" w:rsidRDefault="00AE5DEC" w:rsidP="00AE5DE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7D62">
        <w:rPr>
          <w:rFonts w:ascii="Times New Roman" w:hAnsi="Times New Roman" w:cs="Times New Roman"/>
          <w:i/>
          <w:sz w:val="24"/>
          <w:szCs w:val="24"/>
        </w:rPr>
        <w:t>к извещению об осуществлении закупки</w:t>
      </w:r>
      <w:r w:rsidRPr="000E7D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E5DEC" w:rsidRPr="000E7D62" w:rsidRDefault="00AE5DEC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EC" w:rsidRPr="000E7D62" w:rsidRDefault="00AE5DEC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3BA" w:rsidRPr="000E7D62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Pr="000E7D62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043A" w:rsidRPr="000E7D62" w:rsidRDefault="00871CD0" w:rsidP="005F627C">
      <w:pPr>
        <w:pStyle w:val="aa"/>
        <w:numPr>
          <w:ilvl w:val="0"/>
          <w:numId w:val="1"/>
        </w:numPr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D62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  <w:r w:rsidR="0058043A" w:rsidRPr="000E7D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86015" w:rsidRPr="00AA4F68" w:rsidRDefault="00AA4F68" w:rsidP="00031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F68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работ в целях социального обеспечения (выполнение работ по изготовлению протезов нижних конечностей (3) для обеспечения в 2024 году)</w:t>
      </w:r>
      <w:r w:rsidR="00D940BC" w:rsidRPr="00AA4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CA8" w:rsidRPr="000E7D62" w:rsidRDefault="00E57CA8" w:rsidP="006C53B7">
      <w:pPr>
        <w:tabs>
          <w:tab w:val="left" w:pos="708"/>
          <w:tab w:val="left" w:pos="1980"/>
        </w:tabs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26D9" w:rsidRPr="000E7D62" w:rsidRDefault="001475A2" w:rsidP="00894B36">
      <w:pPr>
        <w:pStyle w:val="aa"/>
        <w:numPr>
          <w:ilvl w:val="0"/>
          <w:numId w:val="1"/>
        </w:numPr>
        <w:tabs>
          <w:tab w:val="left" w:pos="567"/>
          <w:tab w:val="left" w:pos="1980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80ED0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397ED1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92E15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F92824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402CBE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протезов </w:t>
      </w:r>
      <w:r w:rsidR="007B61DD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(далее </w:t>
      </w:r>
      <w:r w:rsidR="00F80ED0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B61DD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FCF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Изделие</w:t>
      </w:r>
      <w:r w:rsidR="00F92824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7E0DE3" w:rsidRPr="000E7D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11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4"/>
        <w:gridCol w:w="7089"/>
        <w:gridCol w:w="991"/>
      </w:tblGrid>
      <w:tr w:rsidR="00D026D9" w:rsidRPr="000E7D62" w:rsidTr="00AA4F68">
        <w:tc>
          <w:tcPr>
            <w:tcW w:w="264" w:type="pct"/>
            <w:shd w:val="clear" w:color="auto" w:fill="auto"/>
            <w:vAlign w:val="center"/>
          </w:tcPr>
          <w:p w:rsidR="00D026D9" w:rsidRPr="000E7D62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E7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986" w:type="pct"/>
            <w:vAlign w:val="center"/>
          </w:tcPr>
          <w:p w:rsidR="00D026D9" w:rsidRPr="000E7D62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E7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Изделия*</w:t>
            </w:r>
          </w:p>
        </w:tc>
        <w:tc>
          <w:tcPr>
            <w:tcW w:w="3290" w:type="pct"/>
            <w:shd w:val="clear" w:color="auto" w:fill="auto"/>
            <w:vAlign w:val="center"/>
          </w:tcPr>
          <w:p w:rsidR="00D026D9" w:rsidRPr="000E7D62" w:rsidRDefault="00D026D9" w:rsidP="0071321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0E7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Характеристики Изделия</w:t>
            </w:r>
          </w:p>
        </w:tc>
        <w:tc>
          <w:tcPr>
            <w:tcW w:w="460" w:type="pct"/>
            <w:vAlign w:val="center"/>
          </w:tcPr>
          <w:p w:rsidR="00D026D9" w:rsidRPr="000E7D62" w:rsidRDefault="00D026D9" w:rsidP="007132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штук</w:t>
            </w:r>
          </w:p>
        </w:tc>
      </w:tr>
      <w:tr w:rsidR="00AA4F68" w:rsidRPr="000E7D62" w:rsidTr="00AA4F68">
        <w:tc>
          <w:tcPr>
            <w:tcW w:w="264" w:type="pct"/>
            <w:shd w:val="clear" w:color="auto" w:fill="auto"/>
          </w:tcPr>
          <w:p w:rsidR="00AA4F68" w:rsidRPr="002E3CDC" w:rsidRDefault="00AA4F68" w:rsidP="00AA4F6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3C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6" w:type="pct"/>
          </w:tcPr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8-07-09</w:t>
            </w:r>
          </w:p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</w:p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2E3CD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получателей всех уровней двигательной активности</w:t>
            </w:r>
            <w:r w:rsidRPr="002E3CD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0" w:type="pct"/>
            <w:shd w:val="clear" w:color="auto" w:fill="auto"/>
          </w:tcPr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Протез голени модульного типа, в том числе при недоразвитии должен иметь: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приемную гильзу индивидуального изготовления по слепку с культи получателя;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постоянную приемную гильзу из литьевого слоистого пластика на основе акриловых смол;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пробные гильзы из термопласта;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стопу для получателей всех уровней двигательной активности, с расщепленной носочной частью и пяточной частью, которая должна позволять комфортно, плавно, динамично передвигаться по наклонным поверхностям, пересеченной местности, как пациентам с низким уровнем двигательной активности, так и при быстрой ходьбе, пациентам с высоким уровнем двигательной активности;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регулировочно-соединительные устройства, которые должны соответствовать весовым и нагрузочным параметрам получателя.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Крепление на получателе должно быть с использованием силиконового чехла и замка.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Косметическая облицовка должна быть модульная полужесткая. Покрытие косметической облицовки – чулки ортопедические перлоновые.</w:t>
            </w:r>
          </w:p>
        </w:tc>
        <w:tc>
          <w:tcPr>
            <w:tcW w:w="460" w:type="pct"/>
          </w:tcPr>
          <w:p w:rsidR="00AA4F68" w:rsidRPr="002E3CDC" w:rsidRDefault="00AA4F68" w:rsidP="00AA4F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F68" w:rsidRPr="000E7D62" w:rsidTr="00AA4F68">
        <w:tc>
          <w:tcPr>
            <w:tcW w:w="264" w:type="pct"/>
            <w:shd w:val="clear" w:color="auto" w:fill="auto"/>
          </w:tcPr>
          <w:p w:rsidR="00AA4F68" w:rsidRPr="002E3CDC" w:rsidRDefault="00AA4F68" w:rsidP="00AA4F6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3C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86" w:type="pct"/>
          </w:tcPr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8-07-09</w:t>
            </w:r>
          </w:p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Протез голени модульный, в том числе при недоразвитии</w:t>
            </w:r>
          </w:p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A4F68" w:rsidRPr="002E3CDC" w:rsidRDefault="00AA4F68" w:rsidP="00AA4F68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0" w:type="pct"/>
            <w:shd w:val="clear" w:color="auto" w:fill="auto"/>
          </w:tcPr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Протез голени модульный, в том числе при недоразвитии должен иметь: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приемную гильзу индивидуального изготовления по слепку с культи получателя;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 xml:space="preserve">- постоянную гильзу из литьевого слоистого пластика на основе акриловых смол; 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пробные гильзы из термопласта. Допускается изготовление вкладного элемента в гильзу из вспененного сополимера полиэтилена (по назначению врача травматолога-ортопеда);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регулировочно-соединительные устройства, которые должны соответствовать весовым и нагрузочным параметрам получателя;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 xml:space="preserve">- стопу из углепластика для получателей умеренного и повышенного уровней двигательной активности, с расщепленной носочной частью и пяточной частью. 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Крепление на получателе должно быть с использованием силиконового чехла и замка.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Косметическая облицовка должна быть модульная полужесткая, покрытие косметической облицовки -  чулки ортопедические перлоновые.</w:t>
            </w:r>
          </w:p>
        </w:tc>
        <w:tc>
          <w:tcPr>
            <w:tcW w:w="460" w:type="pct"/>
          </w:tcPr>
          <w:p w:rsidR="00AA4F68" w:rsidRPr="002E3CDC" w:rsidRDefault="00AA4F68" w:rsidP="00AA4F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4F68" w:rsidRPr="000E7D62" w:rsidTr="00AA4F68">
        <w:tc>
          <w:tcPr>
            <w:tcW w:w="264" w:type="pct"/>
            <w:shd w:val="clear" w:color="auto" w:fill="auto"/>
          </w:tcPr>
          <w:p w:rsidR="00AA4F68" w:rsidRPr="002E3CDC" w:rsidRDefault="00AA4F68" w:rsidP="00AA4F68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E3CD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986" w:type="pct"/>
          </w:tcPr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 xml:space="preserve">8-07-10 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Протез бедра модульный, в том числе при врожденном недоразвитии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i/>
                <w:color w:val="FF0000"/>
                <w:lang w:eastAsia="ru-RU"/>
              </w:rPr>
            </w:pP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i/>
                <w:lang w:eastAsia="ru-RU"/>
              </w:rPr>
              <w:t xml:space="preserve"> </w:t>
            </w:r>
          </w:p>
        </w:tc>
        <w:tc>
          <w:tcPr>
            <w:tcW w:w="3290" w:type="pct"/>
            <w:shd w:val="clear" w:color="auto" w:fill="auto"/>
          </w:tcPr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Протез бедра модульный, в том числе при врожденном недоразвитии должен иметь: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 xml:space="preserve">- </w:t>
            </w:r>
            <w:r>
              <w:rPr>
                <w:rFonts w:eastAsia="Times New Roman"/>
                <w:lang w:eastAsia="ru-RU"/>
              </w:rPr>
              <w:t xml:space="preserve">постоянную </w:t>
            </w:r>
            <w:r w:rsidRPr="002E3CDC">
              <w:rPr>
                <w:rFonts w:eastAsia="Times New Roman"/>
                <w:lang w:eastAsia="ru-RU"/>
              </w:rPr>
              <w:t>приемную гильзу индивидуального изготовлен</w:t>
            </w:r>
            <w:r>
              <w:rPr>
                <w:rFonts w:eastAsia="Times New Roman"/>
                <w:lang w:eastAsia="ru-RU"/>
              </w:rPr>
              <w:t>ия по слепку с культи получателя</w:t>
            </w:r>
            <w:r w:rsidRPr="002E3CDC">
              <w:rPr>
                <w:rFonts w:eastAsia="Times New Roman"/>
                <w:lang w:eastAsia="ru-RU"/>
              </w:rPr>
              <w:t xml:space="preserve"> из литьевого слоистого пластика на основе акриловых смол;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пробные гильзы из термопласта;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поворотное устройство, обеспечивающее поворот коленного модуля и стопы относительно приемной гильзы на 360°</w:t>
            </w:r>
            <w:r>
              <w:rPr>
                <w:rFonts w:eastAsia="Times New Roman"/>
                <w:lang w:eastAsia="ru-RU"/>
              </w:rPr>
              <w:t xml:space="preserve"> (с целью увеличения самообслуживания пациентов в быту)</w:t>
            </w:r>
            <w:r w:rsidRPr="002E3CDC">
              <w:rPr>
                <w:rFonts w:eastAsia="Times New Roman"/>
                <w:lang w:eastAsia="ru-RU"/>
              </w:rPr>
              <w:t>.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полицентрический пневматический коленный модуль с функцией геометрического замка с независимой регулировкой фаз сгибания-разгибания, угол сгибания 170°.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стопу, для получателей всех уровней двигательной активности, с расщепленной носочной частью и пяточной частью, которая должна позволять комфортно, плавно, динамично передвигаться по наклонным поверхностям, пересеченной местности</w:t>
            </w:r>
            <w:r>
              <w:rPr>
                <w:rFonts w:eastAsia="Times New Roman"/>
                <w:lang w:eastAsia="ru-RU"/>
              </w:rPr>
              <w:t>, как пациентам с низким уровнем двигательной активности, так и при быстрой ходьбе, пациентам с высоким уровнем двигательной активности.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- регулировочно-соединительные устройства, которые должны соответствовать весовым и нагрузочным параметрам получателя.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Крепление на получателе должно быть вакуумное, с использованием силиконового чехла с интегрированной прорезиненной мембраной</w:t>
            </w:r>
          </w:p>
          <w:p w:rsidR="00AA4F68" w:rsidRPr="002E3CDC" w:rsidRDefault="00AA4F68" w:rsidP="00AA4F68">
            <w:pPr>
              <w:pStyle w:val="Default"/>
              <w:spacing w:line="240" w:lineRule="atLeast"/>
              <w:jc w:val="both"/>
              <w:rPr>
                <w:rFonts w:eastAsia="Times New Roman"/>
                <w:lang w:eastAsia="ru-RU"/>
              </w:rPr>
            </w:pPr>
            <w:r w:rsidRPr="002E3CDC">
              <w:rPr>
                <w:rFonts w:eastAsia="Times New Roman"/>
                <w:lang w:eastAsia="ru-RU"/>
              </w:rPr>
              <w:t>Косметическая облицовка должна быть модульная, мягкая пенополиуретановая, покрытие косметической оболочки – чулки ортопедические перлоновые.</w:t>
            </w:r>
          </w:p>
        </w:tc>
        <w:tc>
          <w:tcPr>
            <w:tcW w:w="460" w:type="pct"/>
          </w:tcPr>
          <w:p w:rsidR="00AA4F68" w:rsidRPr="002E3CDC" w:rsidRDefault="00AA4F68" w:rsidP="00AA4F68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9F9" w:rsidRPr="000E7D62" w:rsidTr="004349F9">
        <w:tc>
          <w:tcPr>
            <w:tcW w:w="5000" w:type="pct"/>
            <w:gridSpan w:val="4"/>
            <w:shd w:val="clear" w:color="auto" w:fill="auto"/>
          </w:tcPr>
          <w:p w:rsidR="004349F9" w:rsidRPr="007A2823" w:rsidRDefault="004349F9" w:rsidP="004349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7A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Изготовленные Изделия должны соответствовать ГОСТ Р 53869-2021 «Протезы нижних конечностей. Технические требования»</w:t>
            </w:r>
          </w:p>
        </w:tc>
      </w:tr>
      <w:bookmarkEnd w:id="0"/>
      <w:tr w:rsidR="00AA4F68" w:rsidRPr="000E7D62" w:rsidTr="00EA2952">
        <w:tc>
          <w:tcPr>
            <w:tcW w:w="4540" w:type="pct"/>
            <w:gridSpan w:val="3"/>
            <w:shd w:val="clear" w:color="auto" w:fill="auto"/>
          </w:tcPr>
          <w:p w:rsidR="00AA4F68" w:rsidRPr="002E3CDC" w:rsidRDefault="00AA4F68" w:rsidP="00AA4F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60" w:type="pct"/>
          </w:tcPr>
          <w:p w:rsidR="00AA4F68" w:rsidRPr="002E3CDC" w:rsidRDefault="00AA4F68" w:rsidP="00AA4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3C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B9230C" w:rsidRPr="000E7D62" w:rsidRDefault="00B9230C" w:rsidP="00EC6CAC">
      <w:pPr>
        <w:tabs>
          <w:tab w:val="left" w:pos="426"/>
          <w:tab w:val="left" w:pos="198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E7D62">
        <w:rPr>
          <w:rFonts w:ascii="Times New Roman" w:eastAsia="Times New Roman" w:hAnsi="Times New Roman" w:cs="Times New Roman"/>
          <w:i/>
          <w:lang w:eastAsia="ru-RU"/>
        </w:rPr>
        <w:t>*Наименование указывается по классификации, утвержденной приказом Министерства труда и социальной защиты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B9230C" w:rsidRPr="000E7D62" w:rsidRDefault="00B9230C" w:rsidP="00B9230C">
      <w:pPr>
        <w:pStyle w:val="aa"/>
        <w:tabs>
          <w:tab w:val="left" w:pos="426"/>
          <w:tab w:val="left" w:pos="19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8"/>
      </w:tblGrid>
      <w:tr w:rsidR="00B9230C" w:rsidRPr="000E7D62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0E7D62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7D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 действия контракта</w:t>
            </w:r>
          </w:p>
        </w:tc>
      </w:tr>
      <w:tr w:rsidR="00992FC4" w:rsidRPr="000E7D62" w:rsidTr="00456C48">
        <w:trPr>
          <w:trHeight w:val="267"/>
        </w:trPr>
        <w:tc>
          <w:tcPr>
            <w:tcW w:w="10418" w:type="dxa"/>
            <w:vAlign w:val="center"/>
          </w:tcPr>
          <w:p w:rsidR="00992FC4" w:rsidRPr="000E7D62" w:rsidRDefault="003920E9" w:rsidP="00D42760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0E7D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 даты заключения государственного контракта по </w:t>
            </w:r>
            <w:r w:rsidR="00D42760" w:rsidRPr="000E7D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Pr="000E7D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8B45F7" w:rsidRPr="000E7D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0E7D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.202</w:t>
            </w:r>
            <w:r w:rsidR="006D794B" w:rsidRPr="000E7D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4772CF" w:rsidRPr="000E7D6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30C" w:rsidRPr="000E7D62" w:rsidTr="00456C48">
        <w:trPr>
          <w:trHeight w:val="284"/>
        </w:trPr>
        <w:tc>
          <w:tcPr>
            <w:tcW w:w="10418" w:type="dxa"/>
            <w:vAlign w:val="center"/>
          </w:tcPr>
          <w:p w:rsidR="00B9230C" w:rsidRPr="000E7D62" w:rsidRDefault="00397ED1" w:rsidP="00921638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 w:rsidR="00B9230C" w:rsidRPr="000E7D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выполнения работ</w:t>
            </w:r>
          </w:p>
        </w:tc>
      </w:tr>
      <w:tr w:rsidR="00992FC4" w:rsidRPr="000E7D62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992FC4" w:rsidRPr="000E7D62" w:rsidRDefault="008B45F7" w:rsidP="000A5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6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4772CF" w:rsidRPr="000E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7D62">
              <w:rPr>
                <w:rFonts w:ascii="Times New Roman" w:hAnsi="Times New Roman" w:cs="Times New Roman"/>
                <w:sz w:val="24"/>
                <w:szCs w:val="24"/>
              </w:rPr>
              <w:t xml:space="preserve">0 календарных дней с </w:t>
            </w:r>
            <w:r w:rsidR="000A5F2C" w:rsidRPr="000E7D62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0E7D6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Получателем исполнителю направления, выданного Заказчиком по форме, утвержденной приказом Министерства здравоохранения и социального развития Российской Федерации от 21.08.2008 № 439н «Об утверждении форм уведомления о постановке  на 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  талона  и  именного  направления  для бесплатного  получения 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</w:t>
            </w:r>
            <w:r w:rsidR="00241DCE" w:rsidRPr="000E7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2CF" w:rsidRPr="000E7D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3B2C" w:rsidRPr="000E7D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72B7C" w:rsidRPr="000E7D62" w:rsidTr="00872B7C">
        <w:trPr>
          <w:trHeight w:val="319"/>
        </w:trPr>
        <w:tc>
          <w:tcPr>
            <w:tcW w:w="10418" w:type="dxa"/>
            <w:shd w:val="clear" w:color="auto" w:fill="auto"/>
          </w:tcPr>
          <w:p w:rsidR="00872B7C" w:rsidRPr="000E7D62" w:rsidRDefault="00872B7C" w:rsidP="00872B7C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6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 поставки товара, выполнения работ (услуг)</w:t>
            </w:r>
          </w:p>
        </w:tc>
      </w:tr>
      <w:tr w:rsidR="00872B7C" w:rsidRPr="000E7D62" w:rsidTr="00456C48">
        <w:trPr>
          <w:trHeight w:val="1990"/>
        </w:trPr>
        <w:tc>
          <w:tcPr>
            <w:tcW w:w="10418" w:type="dxa"/>
            <w:shd w:val="clear" w:color="auto" w:fill="auto"/>
          </w:tcPr>
          <w:p w:rsidR="00872B7C" w:rsidRPr="00D33C12" w:rsidRDefault="00D33C12" w:rsidP="007E5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C12">
              <w:rPr>
                <w:rFonts w:ascii="Times New Roman" w:hAnsi="Times New Roman"/>
                <w:sz w:val="24"/>
                <w:szCs w:val="24"/>
              </w:rPr>
              <w:lastRenderedPageBreak/>
              <w:t>Передача изготовленных Изделий Получателям осуществляется в городе Москве или Московской области в стационарном пункте выдачи, оборудованном с учетом установленных требований доступности для инвалидов в соответствии с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или должна осуществляться адресная доставка Изделия Получателю в случае невозможности, по состоянию здоровья, его приезда в пункт выдачи (по заявлению Получателя).</w:t>
            </w:r>
          </w:p>
        </w:tc>
      </w:tr>
      <w:tr w:rsidR="00B9230C" w:rsidRPr="000E7D62" w:rsidTr="00456C48">
        <w:trPr>
          <w:trHeight w:val="261"/>
        </w:trPr>
        <w:tc>
          <w:tcPr>
            <w:tcW w:w="10418" w:type="dxa"/>
          </w:tcPr>
          <w:p w:rsidR="00B9230C" w:rsidRPr="000E7D62" w:rsidRDefault="00B9230C" w:rsidP="00921638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0E7D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словия и порядок выполнения работ</w:t>
            </w:r>
          </w:p>
        </w:tc>
      </w:tr>
      <w:tr w:rsidR="00B9230C" w:rsidRPr="000E7D62" w:rsidTr="00456C48">
        <w:trPr>
          <w:trHeight w:val="261"/>
        </w:trPr>
        <w:tc>
          <w:tcPr>
            <w:tcW w:w="10418" w:type="dxa"/>
          </w:tcPr>
          <w:p w:rsidR="001F5595" w:rsidRPr="001F5595" w:rsidRDefault="001F5595" w:rsidP="001F5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изготовлению Изделий должно включать: </w:t>
            </w:r>
          </w:p>
          <w:p w:rsidR="001F5595" w:rsidRPr="001F5595" w:rsidRDefault="001F5595" w:rsidP="001F5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прием, осмотр, обмеры Получателя соответствующими специалистами в стационарном пункте, организованном Исполнителем в городе Москве или Московской области, удовлетворяющем требованиям по обеспечению условий доступности для инвалидов в соответствии с приказом Министерства труда и социальной защиты Российской Федерации или осуществляется выезд специалистов по фактическому адресу нахождения Получателя в Московской области в случае невозможности (по состоянию здоровья) его приезда в пункт (по заявлению Получателя); </w:t>
            </w:r>
          </w:p>
          <w:p w:rsidR="001F5595" w:rsidRPr="001F5595" w:rsidRDefault="001F5595" w:rsidP="001F5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индивидуальное изготовление Изделия; </w:t>
            </w:r>
          </w:p>
          <w:p w:rsidR="001F5595" w:rsidRPr="001F5595" w:rsidRDefault="001F5595" w:rsidP="001F5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передачу Изделия Получателю в стационарном пункте выдачи, организованном Исполнителем в городе Москве или Московской области, или осуществить адресную доставку изготовленного Изделия Получателю в случае невозможности, по состоянию здоровья, его приезда в пункт (по заявлению Получателя); </w:t>
            </w:r>
          </w:p>
          <w:p w:rsidR="001F5595" w:rsidRPr="001F5595" w:rsidRDefault="001F5595" w:rsidP="001F5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ремонт или замену Изделия в период гарантийного срока эксплуатации Изделия за счет Исполнителя; </w:t>
            </w:r>
          </w:p>
          <w:p w:rsidR="007764A0" w:rsidRPr="001F5595" w:rsidRDefault="001F5595" w:rsidP="001F55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консультативно-практическую помощь по пользованию Изделием.</w:t>
            </w:r>
          </w:p>
        </w:tc>
      </w:tr>
      <w:tr w:rsidR="00B9230C" w:rsidRPr="000E7D62" w:rsidTr="00456C48">
        <w:trPr>
          <w:trHeight w:val="261"/>
        </w:trPr>
        <w:tc>
          <w:tcPr>
            <w:tcW w:w="10418" w:type="dxa"/>
          </w:tcPr>
          <w:p w:rsidR="00B9230C" w:rsidRPr="000E7D62" w:rsidRDefault="00B9230C" w:rsidP="007A7936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D6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гарантийному сроку и сервисной службе</w:t>
            </w:r>
          </w:p>
        </w:tc>
      </w:tr>
      <w:tr w:rsidR="007F1A26" w:rsidRPr="000E7D62" w:rsidTr="00456C48">
        <w:trPr>
          <w:trHeight w:val="261"/>
        </w:trPr>
        <w:tc>
          <w:tcPr>
            <w:tcW w:w="10418" w:type="dxa"/>
          </w:tcPr>
          <w:p w:rsidR="000E7D62" w:rsidRPr="000E7D62" w:rsidRDefault="000E7D62" w:rsidP="000E7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пользования Изделием должен быть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</w:t>
            </w:r>
          </w:p>
          <w:p w:rsidR="000E7D62" w:rsidRPr="000E7D62" w:rsidRDefault="000E7D62" w:rsidP="000E7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Гарантийный срок на изготовленные Изделия устанавливается предприятием-изготовителем и должен составлять не менее 2</w:t>
            </w:r>
            <w:r w:rsidR="00F4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10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месяцев</w:t>
            </w: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даты подписания Получателем акта приемки Изделия.</w:t>
            </w:r>
          </w:p>
          <w:p w:rsidR="007F1A26" w:rsidRPr="000E7D62" w:rsidRDefault="000E7D62" w:rsidP="000E7D62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или замена Изделия в период гарантийного срока эксплуатации Изделия должны осуществляется за счет Исполнителя.</w:t>
            </w:r>
          </w:p>
          <w:p w:rsidR="000E7D62" w:rsidRPr="000E7D62" w:rsidRDefault="000E7D62" w:rsidP="000E7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Здания и помещения, где осуществляется прием Получателя по поводу гарантийного ремонта Изделия, должны быть оборудованы с учетом установленных требований доступности для инвалидов.</w:t>
            </w:r>
          </w:p>
          <w:p w:rsidR="000E7D62" w:rsidRPr="000E7D62" w:rsidRDefault="000E7D62" w:rsidP="000E7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Получателя за услугами по гарантийному ремонту Изделия, исполнитель должен обеспечить (организовать):</w:t>
            </w:r>
          </w:p>
          <w:p w:rsidR="000E7D62" w:rsidRPr="000E7D62" w:rsidRDefault="000E7D62" w:rsidP="000E7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прием Получателя необходимыми специалистами для диагностики состояния опорно-двигательного аппарата, определения характера и степени поломки (деформации, износа) Изделия с оформлением в тот же день соответствующего заключения и заказа-наряда на ремонт Изделия; </w:t>
            </w:r>
          </w:p>
          <w:p w:rsidR="000E7D62" w:rsidRPr="000E7D62" w:rsidRDefault="000E7D62" w:rsidP="000E7D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определение объема необходимого гарантийного ремонта и сроков такого ремонта;</w:t>
            </w:r>
          </w:p>
          <w:p w:rsidR="007F1A26" w:rsidRPr="000E7D62" w:rsidRDefault="000E7D62" w:rsidP="00DB77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выезд соответствующих специалистов по месту фактического пребывания (проживания) Получателя в </w:t>
            </w:r>
            <w:r w:rsidR="00DB7773" w:rsidRPr="001F55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городе Москве или Московской области</w:t>
            </w:r>
            <w:r w:rsidRPr="000E7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определения характера, степени поломки (деформации, износа) Изделия в случае невозможности (по медицинским показаниям) прибытия Получателя в пункт приема (по заявлению Получателя).</w:t>
            </w:r>
          </w:p>
        </w:tc>
      </w:tr>
    </w:tbl>
    <w:p w:rsidR="00B9230C" w:rsidRPr="000E7D62" w:rsidRDefault="00B9230C" w:rsidP="00FF2D42">
      <w:pPr>
        <w:rPr>
          <w:rFonts w:ascii="Times New Roman" w:hAnsi="Times New Roman" w:cs="Times New Roman"/>
          <w:sz w:val="24"/>
          <w:szCs w:val="24"/>
        </w:rPr>
      </w:pPr>
    </w:p>
    <w:sectPr w:rsidR="00B9230C" w:rsidRPr="000E7D62" w:rsidSect="00FF2D42">
      <w:pgSz w:w="11906" w:h="16838"/>
      <w:pgMar w:top="1077" w:right="794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521" w:rsidRDefault="00BE3521">
      <w:pPr>
        <w:spacing w:after="0" w:line="240" w:lineRule="auto"/>
      </w:pPr>
      <w:r>
        <w:separator/>
      </w:r>
    </w:p>
  </w:endnote>
  <w:endnote w:type="continuationSeparator" w:id="0">
    <w:p w:rsidR="00BE3521" w:rsidRDefault="00BE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521" w:rsidRDefault="00BE3521">
      <w:pPr>
        <w:spacing w:after="0" w:line="240" w:lineRule="auto"/>
      </w:pPr>
      <w:r>
        <w:separator/>
      </w:r>
    </w:p>
  </w:footnote>
  <w:footnote w:type="continuationSeparator" w:id="0">
    <w:p w:rsidR="00BE3521" w:rsidRDefault="00BE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8D06B76C"/>
    <w:lvl w:ilvl="0" w:tplc="4B1E1A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32DD4"/>
    <w:multiLevelType w:val="hybridMultilevel"/>
    <w:tmpl w:val="9C7CD84A"/>
    <w:lvl w:ilvl="0" w:tplc="0726BD2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2A29"/>
    <w:rsid w:val="00006C13"/>
    <w:rsid w:val="0001063C"/>
    <w:rsid w:val="0001613A"/>
    <w:rsid w:val="00016A09"/>
    <w:rsid w:val="0002491E"/>
    <w:rsid w:val="0003130C"/>
    <w:rsid w:val="00036623"/>
    <w:rsid w:val="00037BF0"/>
    <w:rsid w:val="00041428"/>
    <w:rsid w:val="00041ECD"/>
    <w:rsid w:val="00042694"/>
    <w:rsid w:val="00046979"/>
    <w:rsid w:val="00051A14"/>
    <w:rsid w:val="0005392F"/>
    <w:rsid w:val="00056FA2"/>
    <w:rsid w:val="00057082"/>
    <w:rsid w:val="00057324"/>
    <w:rsid w:val="0005732E"/>
    <w:rsid w:val="00062CD6"/>
    <w:rsid w:val="0007489E"/>
    <w:rsid w:val="00080264"/>
    <w:rsid w:val="00085017"/>
    <w:rsid w:val="00085E3C"/>
    <w:rsid w:val="000920E4"/>
    <w:rsid w:val="0009381A"/>
    <w:rsid w:val="000A0512"/>
    <w:rsid w:val="000A2C4C"/>
    <w:rsid w:val="000A5F2C"/>
    <w:rsid w:val="000C1B20"/>
    <w:rsid w:val="000C43EA"/>
    <w:rsid w:val="000D24CD"/>
    <w:rsid w:val="000D30A2"/>
    <w:rsid w:val="000D60FC"/>
    <w:rsid w:val="000D72DC"/>
    <w:rsid w:val="000E53F5"/>
    <w:rsid w:val="000E7D62"/>
    <w:rsid w:val="00101416"/>
    <w:rsid w:val="0010618C"/>
    <w:rsid w:val="001133CB"/>
    <w:rsid w:val="0011446B"/>
    <w:rsid w:val="00114EEF"/>
    <w:rsid w:val="001226EB"/>
    <w:rsid w:val="00123EDC"/>
    <w:rsid w:val="0012573F"/>
    <w:rsid w:val="00136B80"/>
    <w:rsid w:val="00136D86"/>
    <w:rsid w:val="0013710E"/>
    <w:rsid w:val="001475A2"/>
    <w:rsid w:val="00147ABD"/>
    <w:rsid w:val="00157746"/>
    <w:rsid w:val="001677BE"/>
    <w:rsid w:val="00170E12"/>
    <w:rsid w:val="0017136F"/>
    <w:rsid w:val="00185E05"/>
    <w:rsid w:val="00190EF1"/>
    <w:rsid w:val="00197964"/>
    <w:rsid w:val="001A25DB"/>
    <w:rsid w:val="001B016D"/>
    <w:rsid w:val="001B53C4"/>
    <w:rsid w:val="001B6100"/>
    <w:rsid w:val="001C1BB4"/>
    <w:rsid w:val="001C24B7"/>
    <w:rsid w:val="001C288E"/>
    <w:rsid w:val="001D3EB5"/>
    <w:rsid w:val="001D4DB0"/>
    <w:rsid w:val="001E0221"/>
    <w:rsid w:val="001E5D81"/>
    <w:rsid w:val="001E735A"/>
    <w:rsid w:val="001E7604"/>
    <w:rsid w:val="001E7F17"/>
    <w:rsid w:val="001F14C0"/>
    <w:rsid w:val="001F239D"/>
    <w:rsid w:val="001F5595"/>
    <w:rsid w:val="00205AED"/>
    <w:rsid w:val="002078F7"/>
    <w:rsid w:val="00211731"/>
    <w:rsid w:val="00211CC5"/>
    <w:rsid w:val="002120F7"/>
    <w:rsid w:val="00212AFF"/>
    <w:rsid w:val="00212C39"/>
    <w:rsid w:val="002208EB"/>
    <w:rsid w:val="00224945"/>
    <w:rsid w:val="00241DCE"/>
    <w:rsid w:val="002533D9"/>
    <w:rsid w:val="00257E42"/>
    <w:rsid w:val="002740FB"/>
    <w:rsid w:val="00280B9E"/>
    <w:rsid w:val="00282B9F"/>
    <w:rsid w:val="0028617B"/>
    <w:rsid w:val="00287300"/>
    <w:rsid w:val="002A0647"/>
    <w:rsid w:val="002A5EA8"/>
    <w:rsid w:val="002A78BD"/>
    <w:rsid w:val="002B3B16"/>
    <w:rsid w:val="002B5E49"/>
    <w:rsid w:val="002C352D"/>
    <w:rsid w:val="002D3B35"/>
    <w:rsid w:val="002D5324"/>
    <w:rsid w:val="002D5726"/>
    <w:rsid w:val="002E33C0"/>
    <w:rsid w:val="002E51F8"/>
    <w:rsid w:val="002F4871"/>
    <w:rsid w:val="00301125"/>
    <w:rsid w:val="00303E9F"/>
    <w:rsid w:val="003067BD"/>
    <w:rsid w:val="00310258"/>
    <w:rsid w:val="00310D25"/>
    <w:rsid w:val="00320795"/>
    <w:rsid w:val="00325101"/>
    <w:rsid w:val="0033713B"/>
    <w:rsid w:val="00340814"/>
    <w:rsid w:val="0034723D"/>
    <w:rsid w:val="00347D06"/>
    <w:rsid w:val="0035458E"/>
    <w:rsid w:val="00355396"/>
    <w:rsid w:val="00356B06"/>
    <w:rsid w:val="003615A2"/>
    <w:rsid w:val="00362270"/>
    <w:rsid w:val="00365DF6"/>
    <w:rsid w:val="003804D6"/>
    <w:rsid w:val="00380F97"/>
    <w:rsid w:val="00383D90"/>
    <w:rsid w:val="00391680"/>
    <w:rsid w:val="003920E9"/>
    <w:rsid w:val="0039214F"/>
    <w:rsid w:val="00393851"/>
    <w:rsid w:val="00394985"/>
    <w:rsid w:val="00397ED1"/>
    <w:rsid w:val="003A5880"/>
    <w:rsid w:val="003A6E20"/>
    <w:rsid w:val="003B1214"/>
    <w:rsid w:val="003B4424"/>
    <w:rsid w:val="003C1797"/>
    <w:rsid w:val="003C17DF"/>
    <w:rsid w:val="003C32E6"/>
    <w:rsid w:val="003D1E17"/>
    <w:rsid w:val="003D5B2A"/>
    <w:rsid w:val="003E3E41"/>
    <w:rsid w:val="003F6904"/>
    <w:rsid w:val="00400C4C"/>
    <w:rsid w:val="00402CBE"/>
    <w:rsid w:val="00404462"/>
    <w:rsid w:val="00417B5D"/>
    <w:rsid w:val="00426E9E"/>
    <w:rsid w:val="004332B8"/>
    <w:rsid w:val="004349F9"/>
    <w:rsid w:val="004401A3"/>
    <w:rsid w:val="00445D0C"/>
    <w:rsid w:val="00446599"/>
    <w:rsid w:val="004565FF"/>
    <w:rsid w:val="00456C48"/>
    <w:rsid w:val="00456F57"/>
    <w:rsid w:val="004632FD"/>
    <w:rsid w:val="00470A67"/>
    <w:rsid w:val="004772CF"/>
    <w:rsid w:val="0048096B"/>
    <w:rsid w:val="00490704"/>
    <w:rsid w:val="00491860"/>
    <w:rsid w:val="00495CBA"/>
    <w:rsid w:val="004A13EA"/>
    <w:rsid w:val="004B1893"/>
    <w:rsid w:val="004B1933"/>
    <w:rsid w:val="004B4C35"/>
    <w:rsid w:val="004B5789"/>
    <w:rsid w:val="004C7F97"/>
    <w:rsid w:val="004D6C56"/>
    <w:rsid w:val="004D712B"/>
    <w:rsid w:val="004D7EAE"/>
    <w:rsid w:val="004E1463"/>
    <w:rsid w:val="004E4985"/>
    <w:rsid w:val="004F4703"/>
    <w:rsid w:val="004F57AE"/>
    <w:rsid w:val="004F6A0B"/>
    <w:rsid w:val="005041DC"/>
    <w:rsid w:val="005071BE"/>
    <w:rsid w:val="0051316C"/>
    <w:rsid w:val="00514A94"/>
    <w:rsid w:val="00517075"/>
    <w:rsid w:val="00517C57"/>
    <w:rsid w:val="00534C02"/>
    <w:rsid w:val="005372E2"/>
    <w:rsid w:val="00541370"/>
    <w:rsid w:val="00544311"/>
    <w:rsid w:val="00544CEA"/>
    <w:rsid w:val="00551F29"/>
    <w:rsid w:val="00553506"/>
    <w:rsid w:val="00553B2C"/>
    <w:rsid w:val="00555CF0"/>
    <w:rsid w:val="00557970"/>
    <w:rsid w:val="005619AD"/>
    <w:rsid w:val="00565233"/>
    <w:rsid w:val="005660AC"/>
    <w:rsid w:val="0056669F"/>
    <w:rsid w:val="00570855"/>
    <w:rsid w:val="0058043A"/>
    <w:rsid w:val="0059253C"/>
    <w:rsid w:val="005B3078"/>
    <w:rsid w:val="005B3348"/>
    <w:rsid w:val="005C3905"/>
    <w:rsid w:val="005C3D33"/>
    <w:rsid w:val="005C4139"/>
    <w:rsid w:val="005D125D"/>
    <w:rsid w:val="005D73E2"/>
    <w:rsid w:val="005E088A"/>
    <w:rsid w:val="005E08AC"/>
    <w:rsid w:val="005E0D47"/>
    <w:rsid w:val="005E5EAB"/>
    <w:rsid w:val="0060449B"/>
    <w:rsid w:val="00610C0A"/>
    <w:rsid w:val="00631183"/>
    <w:rsid w:val="006345FD"/>
    <w:rsid w:val="00634FDE"/>
    <w:rsid w:val="00653BCD"/>
    <w:rsid w:val="00656D66"/>
    <w:rsid w:val="0066182F"/>
    <w:rsid w:val="0066200D"/>
    <w:rsid w:val="00665479"/>
    <w:rsid w:val="0067201C"/>
    <w:rsid w:val="0067567B"/>
    <w:rsid w:val="00675CAE"/>
    <w:rsid w:val="00677E92"/>
    <w:rsid w:val="00681144"/>
    <w:rsid w:val="0068219F"/>
    <w:rsid w:val="00682D29"/>
    <w:rsid w:val="006847EE"/>
    <w:rsid w:val="0068494C"/>
    <w:rsid w:val="00686735"/>
    <w:rsid w:val="00687262"/>
    <w:rsid w:val="006951B3"/>
    <w:rsid w:val="006B08A9"/>
    <w:rsid w:val="006C4811"/>
    <w:rsid w:val="006C53B7"/>
    <w:rsid w:val="006C7117"/>
    <w:rsid w:val="006D794B"/>
    <w:rsid w:val="006E6039"/>
    <w:rsid w:val="006F157A"/>
    <w:rsid w:val="006F2892"/>
    <w:rsid w:val="006F3966"/>
    <w:rsid w:val="006F4784"/>
    <w:rsid w:val="006F6854"/>
    <w:rsid w:val="006F79F6"/>
    <w:rsid w:val="007000AD"/>
    <w:rsid w:val="007008F6"/>
    <w:rsid w:val="00713CA3"/>
    <w:rsid w:val="00714D98"/>
    <w:rsid w:val="00720CBB"/>
    <w:rsid w:val="007233C4"/>
    <w:rsid w:val="00724D39"/>
    <w:rsid w:val="00735FD5"/>
    <w:rsid w:val="00740CF4"/>
    <w:rsid w:val="00742451"/>
    <w:rsid w:val="00745D05"/>
    <w:rsid w:val="0074697D"/>
    <w:rsid w:val="007469E2"/>
    <w:rsid w:val="0075220E"/>
    <w:rsid w:val="00752F54"/>
    <w:rsid w:val="00757302"/>
    <w:rsid w:val="00760816"/>
    <w:rsid w:val="00761499"/>
    <w:rsid w:val="00764933"/>
    <w:rsid w:val="0076611E"/>
    <w:rsid w:val="00770CA6"/>
    <w:rsid w:val="00772883"/>
    <w:rsid w:val="007764A0"/>
    <w:rsid w:val="00785FC6"/>
    <w:rsid w:val="007868C7"/>
    <w:rsid w:val="00786AAB"/>
    <w:rsid w:val="007876BE"/>
    <w:rsid w:val="00787D4B"/>
    <w:rsid w:val="0079048F"/>
    <w:rsid w:val="00791216"/>
    <w:rsid w:val="00791C20"/>
    <w:rsid w:val="00792E15"/>
    <w:rsid w:val="007A1E89"/>
    <w:rsid w:val="007A2823"/>
    <w:rsid w:val="007A43EE"/>
    <w:rsid w:val="007A7936"/>
    <w:rsid w:val="007B3F7B"/>
    <w:rsid w:val="007B4EE6"/>
    <w:rsid w:val="007B52B9"/>
    <w:rsid w:val="007B5774"/>
    <w:rsid w:val="007B61DD"/>
    <w:rsid w:val="007C0FBE"/>
    <w:rsid w:val="007C1312"/>
    <w:rsid w:val="007C2730"/>
    <w:rsid w:val="007C3E61"/>
    <w:rsid w:val="007C624C"/>
    <w:rsid w:val="007D1184"/>
    <w:rsid w:val="007E0311"/>
    <w:rsid w:val="007E0A41"/>
    <w:rsid w:val="007E0DE3"/>
    <w:rsid w:val="007E54E6"/>
    <w:rsid w:val="007E694E"/>
    <w:rsid w:val="007F1A26"/>
    <w:rsid w:val="007F209A"/>
    <w:rsid w:val="007F4144"/>
    <w:rsid w:val="007F4E30"/>
    <w:rsid w:val="007F7734"/>
    <w:rsid w:val="00803366"/>
    <w:rsid w:val="00803D7B"/>
    <w:rsid w:val="0081312A"/>
    <w:rsid w:val="00814FB5"/>
    <w:rsid w:val="00817C87"/>
    <w:rsid w:val="00823656"/>
    <w:rsid w:val="0082416A"/>
    <w:rsid w:val="00824847"/>
    <w:rsid w:val="00835308"/>
    <w:rsid w:val="008367F1"/>
    <w:rsid w:val="008369C4"/>
    <w:rsid w:val="0084172D"/>
    <w:rsid w:val="00854137"/>
    <w:rsid w:val="008569C0"/>
    <w:rsid w:val="008626B1"/>
    <w:rsid w:val="008677F6"/>
    <w:rsid w:val="008712C5"/>
    <w:rsid w:val="00871CD0"/>
    <w:rsid w:val="00871D9A"/>
    <w:rsid w:val="00872B7C"/>
    <w:rsid w:val="008735E3"/>
    <w:rsid w:val="00873E8A"/>
    <w:rsid w:val="0087629C"/>
    <w:rsid w:val="00884704"/>
    <w:rsid w:val="00891466"/>
    <w:rsid w:val="008A616F"/>
    <w:rsid w:val="008A65BB"/>
    <w:rsid w:val="008A6784"/>
    <w:rsid w:val="008A792B"/>
    <w:rsid w:val="008B11BD"/>
    <w:rsid w:val="008B3FD7"/>
    <w:rsid w:val="008B45F7"/>
    <w:rsid w:val="008B6703"/>
    <w:rsid w:val="008C0F80"/>
    <w:rsid w:val="008C1F57"/>
    <w:rsid w:val="008C4307"/>
    <w:rsid w:val="008C7FE2"/>
    <w:rsid w:val="008D46B8"/>
    <w:rsid w:val="008E4DE7"/>
    <w:rsid w:val="008E7335"/>
    <w:rsid w:val="008F06D8"/>
    <w:rsid w:val="008F3351"/>
    <w:rsid w:val="00901CBF"/>
    <w:rsid w:val="0090359A"/>
    <w:rsid w:val="00910067"/>
    <w:rsid w:val="00914F06"/>
    <w:rsid w:val="00916093"/>
    <w:rsid w:val="009162AC"/>
    <w:rsid w:val="009206D5"/>
    <w:rsid w:val="00921492"/>
    <w:rsid w:val="00925226"/>
    <w:rsid w:val="00932B61"/>
    <w:rsid w:val="00936973"/>
    <w:rsid w:val="00936D3C"/>
    <w:rsid w:val="009428F1"/>
    <w:rsid w:val="00944CF9"/>
    <w:rsid w:val="00947A10"/>
    <w:rsid w:val="00957A00"/>
    <w:rsid w:val="00967B8D"/>
    <w:rsid w:val="00974049"/>
    <w:rsid w:val="00975C2A"/>
    <w:rsid w:val="009838DA"/>
    <w:rsid w:val="00983F4E"/>
    <w:rsid w:val="00984BFF"/>
    <w:rsid w:val="009851C3"/>
    <w:rsid w:val="00986173"/>
    <w:rsid w:val="00987AE0"/>
    <w:rsid w:val="0099098C"/>
    <w:rsid w:val="009912DC"/>
    <w:rsid w:val="00992FC4"/>
    <w:rsid w:val="00993C2D"/>
    <w:rsid w:val="00993E31"/>
    <w:rsid w:val="0099519C"/>
    <w:rsid w:val="009A1CD7"/>
    <w:rsid w:val="009A49BD"/>
    <w:rsid w:val="009A78F0"/>
    <w:rsid w:val="009B27C1"/>
    <w:rsid w:val="009B7456"/>
    <w:rsid w:val="009C2E07"/>
    <w:rsid w:val="009E0B07"/>
    <w:rsid w:val="009F2B60"/>
    <w:rsid w:val="009F5C20"/>
    <w:rsid w:val="009F7274"/>
    <w:rsid w:val="00A00D61"/>
    <w:rsid w:val="00A12622"/>
    <w:rsid w:val="00A26E86"/>
    <w:rsid w:val="00A35AEC"/>
    <w:rsid w:val="00A3610D"/>
    <w:rsid w:val="00A42201"/>
    <w:rsid w:val="00A43836"/>
    <w:rsid w:val="00A50541"/>
    <w:rsid w:val="00A51A89"/>
    <w:rsid w:val="00A53DB8"/>
    <w:rsid w:val="00A651E1"/>
    <w:rsid w:val="00A73710"/>
    <w:rsid w:val="00A77201"/>
    <w:rsid w:val="00A7764B"/>
    <w:rsid w:val="00A85134"/>
    <w:rsid w:val="00A92DB2"/>
    <w:rsid w:val="00A973C1"/>
    <w:rsid w:val="00A97E79"/>
    <w:rsid w:val="00AA1606"/>
    <w:rsid w:val="00AA353F"/>
    <w:rsid w:val="00AA4F68"/>
    <w:rsid w:val="00AA516B"/>
    <w:rsid w:val="00AA6E29"/>
    <w:rsid w:val="00AB0658"/>
    <w:rsid w:val="00AB7FCB"/>
    <w:rsid w:val="00AC0431"/>
    <w:rsid w:val="00AC1748"/>
    <w:rsid w:val="00AC35C4"/>
    <w:rsid w:val="00AC4235"/>
    <w:rsid w:val="00AC612B"/>
    <w:rsid w:val="00AC6EB8"/>
    <w:rsid w:val="00AE1A32"/>
    <w:rsid w:val="00AE4B42"/>
    <w:rsid w:val="00AE5DEC"/>
    <w:rsid w:val="00AF12AE"/>
    <w:rsid w:val="00AF49D6"/>
    <w:rsid w:val="00B03A71"/>
    <w:rsid w:val="00B041CD"/>
    <w:rsid w:val="00B04549"/>
    <w:rsid w:val="00B05247"/>
    <w:rsid w:val="00B0635B"/>
    <w:rsid w:val="00B07090"/>
    <w:rsid w:val="00B23F83"/>
    <w:rsid w:val="00B25B4A"/>
    <w:rsid w:val="00B26AF1"/>
    <w:rsid w:val="00B31978"/>
    <w:rsid w:val="00B54E2F"/>
    <w:rsid w:val="00B60D5F"/>
    <w:rsid w:val="00B61088"/>
    <w:rsid w:val="00B63BE5"/>
    <w:rsid w:val="00B73548"/>
    <w:rsid w:val="00B77F91"/>
    <w:rsid w:val="00B86015"/>
    <w:rsid w:val="00B9230C"/>
    <w:rsid w:val="00BB5859"/>
    <w:rsid w:val="00BC4C08"/>
    <w:rsid w:val="00BC53B6"/>
    <w:rsid w:val="00BD5687"/>
    <w:rsid w:val="00BD632F"/>
    <w:rsid w:val="00BD63F0"/>
    <w:rsid w:val="00BD69C7"/>
    <w:rsid w:val="00BE0701"/>
    <w:rsid w:val="00BE23B4"/>
    <w:rsid w:val="00BE3521"/>
    <w:rsid w:val="00BE4388"/>
    <w:rsid w:val="00BE731F"/>
    <w:rsid w:val="00C01DB0"/>
    <w:rsid w:val="00C0341B"/>
    <w:rsid w:val="00C0706F"/>
    <w:rsid w:val="00C07E22"/>
    <w:rsid w:val="00C1085D"/>
    <w:rsid w:val="00C139E1"/>
    <w:rsid w:val="00C161FB"/>
    <w:rsid w:val="00C21510"/>
    <w:rsid w:val="00C22B47"/>
    <w:rsid w:val="00C234DB"/>
    <w:rsid w:val="00C3642E"/>
    <w:rsid w:val="00C36CFB"/>
    <w:rsid w:val="00C41A24"/>
    <w:rsid w:val="00C4473F"/>
    <w:rsid w:val="00C464BB"/>
    <w:rsid w:val="00C56B4F"/>
    <w:rsid w:val="00C56EA8"/>
    <w:rsid w:val="00C6421B"/>
    <w:rsid w:val="00C670E6"/>
    <w:rsid w:val="00C75B32"/>
    <w:rsid w:val="00C76BBD"/>
    <w:rsid w:val="00C76C81"/>
    <w:rsid w:val="00C77D4A"/>
    <w:rsid w:val="00C804FC"/>
    <w:rsid w:val="00C81E5F"/>
    <w:rsid w:val="00C85CFD"/>
    <w:rsid w:val="00C87366"/>
    <w:rsid w:val="00C87389"/>
    <w:rsid w:val="00C93CA0"/>
    <w:rsid w:val="00CC56B0"/>
    <w:rsid w:val="00CC7944"/>
    <w:rsid w:val="00CD0A3C"/>
    <w:rsid w:val="00CD559D"/>
    <w:rsid w:val="00CE28F4"/>
    <w:rsid w:val="00CE7007"/>
    <w:rsid w:val="00CF1D0F"/>
    <w:rsid w:val="00CF2553"/>
    <w:rsid w:val="00CF712E"/>
    <w:rsid w:val="00CF776C"/>
    <w:rsid w:val="00D026D9"/>
    <w:rsid w:val="00D06D8E"/>
    <w:rsid w:val="00D10F78"/>
    <w:rsid w:val="00D148AB"/>
    <w:rsid w:val="00D27785"/>
    <w:rsid w:val="00D31B79"/>
    <w:rsid w:val="00D327F9"/>
    <w:rsid w:val="00D33C12"/>
    <w:rsid w:val="00D36352"/>
    <w:rsid w:val="00D36CC8"/>
    <w:rsid w:val="00D42760"/>
    <w:rsid w:val="00D44266"/>
    <w:rsid w:val="00D46F40"/>
    <w:rsid w:val="00D561C5"/>
    <w:rsid w:val="00D607EC"/>
    <w:rsid w:val="00D62828"/>
    <w:rsid w:val="00D71B0D"/>
    <w:rsid w:val="00D76B62"/>
    <w:rsid w:val="00D90349"/>
    <w:rsid w:val="00D921AA"/>
    <w:rsid w:val="00D93FFB"/>
    <w:rsid w:val="00D940BC"/>
    <w:rsid w:val="00DA2D54"/>
    <w:rsid w:val="00DA347F"/>
    <w:rsid w:val="00DA3871"/>
    <w:rsid w:val="00DA7E77"/>
    <w:rsid w:val="00DB7773"/>
    <w:rsid w:val="00DC3DB1"/>
    <w:rsid w:val="00DC49C2"/>
    <w:rsid w:val="00DC5A82"/>
    <w:rsid w:val="00DE1A1F"/>
    <w:rsid w:val="00DE4583"/>
    <w:rsid w:val="00DE5446"/>
    <w:rsid w:val="00DF3C3D"/>
    <w:rsid w:val="00DF53BA"/>
    <w:rsid w:val="00E0070A"/>
    <w:rsid w:val="00E04CC9"/>
    <w:rsid w:val="00E062AF"/>
    <w:rsid w:val="00E10177"/>
    <w:rsid w:val="00E102CE"/>
    <w:rsid w:val="00E21B30"/>
    <w:rsid w:val="00E22CC4"/>
    <w:rsid w:val="00E342F7"/>
    <w:rsid w:val="00E34AB6"/>
    <w:rsid w:val="00E35732"/>
    <w:rsid w:val="00E36515"/>
    <w:rsid w:val="00E36774"/>
    <w:rsid w:val="00E368B3"/>
    <w:rsid w:val="00E36E11"/>
    <w:rsid w:val="00E37612"/>
    <w:rsid w:val="00E42062"/>
    <w:rsid w:val="00E438AE"/>
    <w:rsid w:val="00E44D1F"/>
    <w:rsid w:val="00E51DE1"/>
    <w:rsid w:val="00E53997"/>
    <w:rsid w:val="00E54EAC"/>
    <w:rsid w:val="00E56F63"/>
    <w:rsid w:val="00E57CA8"/>
    <w:rsid w:val="00E65FFD"/>
    <w:rsid w:val="00E70836"/>
    <w:rsid w:val="00E71C67"/>
    <w:rsid w:val="00E74588"/>
    <w:rsid w:val="00E76380"/>
    <w:rsid w:val="00E76E49"/>
    <w:rsid w:val="00E83F95"/>
    <w:rsid w:val="00E84072"/>
    <w:rsid w:val="00E84758"/>
    <w:rsid w:val="00E94406"/>
    <w:rsid w:val="00E94EB6"/>
    <w:rsid w:val="00E96FFE"/>
    <w:rsid w:val="00EA0102"/>
    <w:rsid w:val="00EA2952"/>
    <w:rsid w:val="00EA3B54"/>
    <w:rsid w:val="00EA5B9F"/>
    <w:rsid w:val="00EC5B8F"/>
    <w:rsid w:val="00EC6CAC"/>
    <w:rsid w:val="00ED1F76"/>
    <w:rsid w:val="00ED3F78"/>
    <w:rsid w:val="00ED4C79"/>
    <w:rsid w:val="00EF6340"/>
    <w:rsid w:val="00F00233"/>
    <w:rsid w:val="00F01E40"/>
    <w:rsid w:val="00F20822"/>
    <w:rsid w:val="00F252A6"/>
    <w:rsid w:val="00F26449"/>
    <w:rsid w:val="00F33CCD"/>
    <w:rsid w:val="00F410D5"/>
    <w:rsid w:val="00F45CCB"/>
    <w:rsid w:val="00F47F72"/>
    <w:rsid w:val="00F56252"/>
    <w:rsid w:val="00F60BD8"/>
    <w:rsid w:val="00F6693E"/>
    <w:rsid w:val="00F71580"/>
    <w:rsid w:val="00F7472D"/>
    <w:rsid w:val="00F805DB"/>
    <w:rsid w:val="00F80ED0"/>
    <w:rsid w:val="00F84D3B"/>
    <w:rsid w:val="00F87837"/>
    <w:rsid w:val="00F90F95"/>
    <w:rsid w:val="00F92824"/>
    <w:rsid w:val="00F946F7"/>
    <w:rsid w:val="00F964FC"/>
    <w:rsid w:val="00FA63C1"/>
    <w:rsid w:val="00FB2E3F"/>
    <w:rsid w:val="00FB3E11"/>
    <w:rsid w:val="00FB4209"/>
    <w:rsid w:val="00FB7931"/>
    <w:rsid w:val="00FC2122"/>
    <w:rsid w:val="00FC2369"/>
    <w:rsid w:val="00FC5743"/>
    <w:rsid w:val="00FC5D20"/>
    <w:rsid w:val="00FC7CC3"/>
    <w:rsid w:val="00FD27AE"/>
    <w:rsid w:val="00FD4FCF"/>
    <w:rsid w:val="00FF1827"/>
    <w:rsid w:val="00FF1906"/>
    <w:rsid w:val="00FF1E41"/>
    <w:rsid w:val="00FF2D42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A4239-71F1-4814-930B-5AE9CD7E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link w:val="10"/>
    <w:uiPriority w:val="9"/>
    <w:qFormat/>
    <w:rsid w:val="00D921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102"/>
  </w:style>
  <w:style w:type="table" w:customStyle="1" w:styleId="11">
    <w:name w:val="Сетка таблицы1"/>
    <w:basedOn w:val="a1"/>
    <w:next w:val="a7"/>
    <w:uiPriority w:val="39"/>
    <w:rsid w:val="007E0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13">
    <w:name w:val="Style13"/>
    <w:basedOn w:val="a"/>
    <w:uiPriority w:val="99"/>
    <w:rsid w:val="00DC3DB1"/>
    <w:pPr>
      <w:widowControl w:val="0"/>
      <w:autoSpaceDE w:val="0"/>
      <w:autoSpaceDN w:val="0"/>
      <w:adjustRightInd w:val="0"/>
      <w:spacing w:after="0" w:line="252" w:lineRule="exact"/>
    </w:pPr>
    <w:rPr>
      <w:rFonts w:ascii="Constantia" w:eastAsia="Times New Roman" w:hAnsi="Constantia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D30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921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tfbn-standard-bargost">
    <w:name w:val="ftfbn-standard-bar__gost"/>
    <w:basedOn w:val="a0"/>
    <w:rsid w:val="00D921AA"/>
  </w:style>
  <w:style w:type="character" w:customStyle="1" w:styleId="ftfbn-mark">
    <w:name w:val="ftfbn-mark"/>
    <w:basedOn w:val="a0"/>
    <w:rsid w:val="00D921AA"/>
  </w:style>
  <w:style w:type="character" w:customStyle="1" w:styleId="ftfbn-standard-barname">
    <w:name w:val="ftfbn-standard-bar__name"/>
    <w:basedOn w:val="a0"/>
    <w:rsid w:val="00D921AA"/>
  </w:style>
  <w:style w:type="character" w:styleId="ac">
    <w:name w:val="Hyperlink"/>
    <w:basedOn w:val="a0"/>
    <w:uiPriority w:val="99"/>
    <w:semiHidden/>
    <w:unhideWhenUsed/>
    <w:rsid w:val="00D921AA"/>
    <w:rPr>
      <w:color w:val="0000FF"/>
      <w:u w:val="single"/>
    </w:rPr>
  </w:style>
  <w:style w:type="character" w:customStyle="1" w:styleId="FontStyle38">
    <w:name w:val="Font Style38"/>
    <w:rsid w:val="00D607EC"/>
    <w:rPr>
      <w:rFonts w:ascii="Times New Roman" w:hAnsi="Times New Roman" w:cs="Times New Roman" w:hint="default"/>
      <w:b/>
      <w:bCs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2A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10"/>
    <w:qFormat/>
    <w:rsid w:val="00AE5D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AE5D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AA4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6BD4-9307-485D-88C1-8250BA0B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Шманцарь Светлана Валерьевна</cp:lastModifiedBy>
  <cp:revision>56</cp:revision>
  <cp:lastPrinted>2024-02-06T07:49:00Z</cp:lastPrinted>
  <dcterms:created xsi:type="dcterms:W3CDTF">2023-11-13T09:43:00Z</dcterms:created>
  <dcterms:modified xsi:type="dcterms:W3CDTF">2024-05-02T08:13:00Z</dcterms:modified>
</cp:coreProperties>
</file>