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40" w:rsidRDefault="00260F8A" w:rsidP="007C694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ОБЪЕКТА ЗАКУПКИ</w:t>
      </w:r>
    </w:p>
    <w:p w:rsidR="00F26EE6" w:rsidRDefault="007C6940" w:rsidP="007C6940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Наименование объекта закупки: </w:t>
      </w:r>
      <w:r w:rsidRPr="00CF7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</w:t>
      </w:r>
      <w:r w:rsidRPr="00AB4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технических средств реабилитации - </w:t>
      </w:r>
      <w:r w:rsidR="00F26EE6" w:rsidRPr="00F26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электронных ручных </w:t>
      </w:r>
      <w:proofErr w:type="spellStart"/>
      <w:r w:rsidR="00F26EE6" w:rsidRPr="00F26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видеоувеличителей</w:t>
      </w:r>
      <w:proofErr w:type="spellEnd"/>
      <w:r w:rsidR="00F26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26EE6" w:rsidRPr="00F26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C6940" w:rsidRDefault="007C6940" w:rsidP="007C694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Описание объекта закупки: </w:t>
      </w:r>
    </w:p>
    <w:p w:rsidR="00260F8A" w:rsidRDefault="00260F8A" w:rsidP="00260F8A">
      <w:pPr>
        <w:suppressAutoHyphens/>
        <w:autoSpaceDE w:val="0"/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Таблица № 1</w:t>
      </w:r>
    </w:p>
    <w:tbl>
      <w:tblPr>
        <w:tblW w:w="11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924"/>
        <w:gridCol w:w="1340"/>
        <w:gridCol w:w="1417"/>
        <w:gridCol w:w="1276"/>
        <w:gridCol w:w="850"/>
        <w:gridCol w:w="1985"/>
        <w:gridCol w:w="992"/>
        <w:gridCol w:w="889"/>
      </w:tblGrid>
      <w:tr w:rsidR="00286771" w:rsidRPr="004F40AF" w:rsidTr="00AC623A">
        <w:trPr>
          <w:jc w:val="center"/>
        </w:trPr>
        <w:tc>
          <w:tcPr>
            <w:tcW w:w="1461" w:type="dxa"/>
            <w:vMerge w:val="restart"/>
            <w:shd w:val="clear" w:color="auto" w:fill="auto"/>
          </w:tcPr>
          <w:p w:rsidR="00286771" w:rsidRPr="00286771" w:rsidRDefault="00286771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Товара (Приказ Минтруда России от 13.02.2018 г. № 86н)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286771" w:rsidRPr="00286771" w:rsidRDefault="00260F8A" w:rsidP="00260F8A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Товара по КТРУ.</w:t>
            </w:r>
            <w:r w:rsidR="00286771"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6868" w:type="dxa"/>
            <w:gridSpan w:val="5"/>
            <w:shd w:val="clear" w:color="auto" w:fill="auto"/>
          </w:tcPr>
          <w:p w:rsidR="00286771" w:rsidRPr="00286771" w:rsidRDefault="00286771" w:rsidP="006E4237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Требования, предъявляемые к техническим и функциональным характеристикам Товара</w:t>
            </w:r>
          </w:p>
        </w:tc>
        <w:tc>
          <w:tcPr>
            <w:tcW w:w="992" w:type="dxa"/>
            <w:shd w:val="clear" w:color="auto" w:fill="auto"/>
          </w:tcPr>
          <w:p w:rsidR="00286771" w:rsidRPr="00260F8A" w:rsidRDefault="00286771" w:rsidP="006E4237">
            <w:pPr>
              <w:ind w:left="-10" w:right="-8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260F8A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Кол-во (объем работы, услуги)</w:t>
            </w:r>
          </w:p>
        </w:tc>
        <w:tc>
          <w:tcPr>
            <w:tcW w:w="889" w:type="dxa"/>
            <w:shd w:val="clear" w:color="auto" w:fill="auto"/>
          </w:tcPr>
          <w:p w:rsidR="00286771" w:rsidRPr="00260F8A" w:rsidRDefault="00286771" w:rsidP="006E4237">
            <w:pPr>
              <w:ind w:left="-10" w:right="-8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260F8A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Единица измерения</w:t>
            </w:r>
          </w:p>
          <w:p w:rsidR="00286771" w:rsidRPr="00260F8A" w:rsidRDefault="00286771" w:rsidP="00286771">
            <w:pPr>
              <w:ind w:firstLine="708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286771" w:rsidRPr="004F40AF" w:rsidTr="00AC623A">
        <w:trPr>
          <w:trHeight w:val="1792"/>
          <w:jc w:val="center"/>
        </w:trPr>
        <w:tc>
          <w:tcPr>
            <w:tcW w:w="1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ind w:left="-10" w:right="-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ind w:left="-10" w:right="-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0F8A" w:rsidRPr="00286771" w:rsidRDefault="00286771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6771" w:rsidRPr="001205BA" w:rsidRDefault="00286771" w:rsidP="006E4237">
            <w:pPr>
              <w:ind w:left="-10" w:right="-8"/>
              <w:jc w:val="center"/>
              <w:rPr>
                <w:sz w:val="21"/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:rsidR="00286771" w:rsidRPr="001205BA" w:rsidRDefault="00286771" w:rsidP="006E4237">
            <w:pPr>
              <w:ind w:left="-10" w:right="-8"/>
              <w:jc w:val="center"/>
              <w:rPr>
                <w:sz w:val="21"/>
                <w:szCs w:val="21"/>
              </w:rPr>
            </w:pPr>
          </w:p>
        </w:tc>
      </w:tr>
      <w:tr w:rsidR="00260F8A" w:rsidRPr="004F40AF" w:rsidTr="00AC623A">
        <w:trPr>
          <w:trHeight w:val="519"/>
          <w:jc w:val="center"/>
        </w:trPr>
        <w:tc>
          <w:tcPr>
            <w:tcW w:w="1461" w:type="dxa"/>
            <w:shd w:val="clear" w:color="auto" w:fill="auto"/>
          </w:tcPr>
          <w:p w:rsidR="00260F8A" w:rsidRPr="00286771" w:rsidRDefault="00260F8A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260F8A" w:rsidRPr="00286771" w:rsidRDefault="00260F8A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260F8A" w:rsidRPr="00286771" w:rsidRDefault="00260F8A" w:rsidP="006E4237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60F8A" w:rsidRPr="00286771" w:rsidRDefault="00260F8A" w:rsidP="006E4237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60F8A" w:rsidRPr="00286771" w:rsidRDefault="00260F8A" w:rsidP="006E4237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:rsidR="00260F8A" w:rsidRPr="00286771" w:rsidRDefault="00260F8A" w:rsidP="006E4237">
            <w:pPr>
              <w:ind w:left="-10" w:right="-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60F8A" w:rsidRPr="001205BA" w:rsidRDefault="00260F8A" w:rsidP="006E4237">
            <w:pPr>
              <w:ind w:left="-10" w:right="-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:rsidR="00260F8A" w:rsidRPr="001205BA" w:rsidRDefault="00260F8A" w:rsidP="006E4237">
            <w:pPr>
              <w:ind w:left="-10" w:right="-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Тип характеристики (</w:t>
            </w:r>
            <w:proofErr w:type="gramStart"/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  <w:proofErr w:type="gramEnd"/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Тип характеристики (</w:t>
            </w:r>
            <w:proofErr w:type="gramStart"/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  <w:proofErr w:type="gramEnd"/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trHeight w:val="417"/>
          <w:jc w:val="center"/>
        </w:trPr>
        <w:tc>
          <w:tcPr>
            <w:tcW w:w="1461" w:type="dxa"/>
            <w:vMerge w:val="restart"/>
            <w:shd w:val="clear" w:color="auto" w:fill="auto"/>
          </w:tcPr>
          <w:p w:rsidR="00286771" w:rsidRPr="00286771" w:rsidRDefault="00286771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  <w:p w:rsidR="00286771" w:rsidRPr="00286771" w:rsidRDefault="00286771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 xml:space="preserve">Электронный ручной </w:t>
            </w:r>
            <w:proofErr w:type="spellStart"/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видеоувеличитель</w:t>
            </w:r>
            <w:proofErr w:type="spellEnd"/>
          </w:p>
        </w:tc>
        <w:tc>
          <w:tcPr>
            <w:tcW w:w="924" w:type="dxa"/>
            <w:vMerge w:val="restart"/>
            <w:shd w:val="clear" w:color="auto" w:fill="auto"/>
          </w:tcPr>
          <w:p w:rsidR="00286771" w:rsidRPr="00286771" w:rsidRDefault="00286771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 xml:space="preserve">КТРУ: 28.99.39.190-00000282- </w:t>
            </w:r>
            <w:proofErr w:type="spellStart"/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Видеоувеличитель</w:t>
            </w:r>
            <w:proofErr w:type="spellEnd"/>
          </w:p>
          <w:p w:rsidR="00286771" w:rsidRPr="00286771" w:rsidRDefault="00286771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  <w:p w:rsidR="00286771" w:rsidRPr="00286771" w:rsidRDefault="00286771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ОКПД</w:t>
            </w:r>
            <w:proofErr w:type="gramStart"/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2</w:t>
            </w:r>
            <w:proofErr w:type="gramEnd"/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 xml:space="preserve"> 26.40.33.190</w:t>
            </w:r>
          </w:p>
          <w:p w:rsidR="00260F8A" w:rsidRPr="00286771" w:rsidRDefault="00260F8A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КОЗ*</w:t>
            </w:r>
          </w:p>
          <w:p w:rsidR="00286771" w:rsidRPr="00286771" w:rsidRDefault="00260F8A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01.28.13.01.02</w:t>
            </w: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Ручной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  <w:r w:rsidRPr="001205BA">
              <w:rPr>
                <w:sz w:val="21"/>
                <w:szCs w:val="21"/>
              </w:rPr>
              <w:t>Шт.</w:t>
            </w: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уровень увеличения, крат</w:t>
            </w: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≥20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Минимальный уровень увеличения</w:t>
            </w: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≤5 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Интерфейс 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разъём для наушников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Интерфейс 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слот для SD-карты</w:t>
            </w:r>
          </w:p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Количество цветовых режимов</w:t>
            </w: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tabs>
                <w:tab w:val="center" w:pos="94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≥20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Максимальное время </w:t>
            </w:r>
            <w:proofErr w:type="spellStart"/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автономоной</w:t>
            </w:r>
            <w:proofErr w:type="spellEnd"/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работы от аккумулятора</w:t>
            </w: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≥2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аккумулятора/элементов питания в комплекте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встроенных динамиков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trHeight w:val="982"/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дополнительных функций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Автофокус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trHeight w:val="982"/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дополнительных функций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Подключение к ПК 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trHeight w:val="982"/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дополнительных функций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Стоп кадр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trHeight w:val="982"/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дополнительных функций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Хранение изображений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кнопок управления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подсветки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Складная конструкция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чехла/сумки в комплекте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экрана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tcBorders>
              <w:bottom w:val="nil"/>
            </w:tcBorders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bottom w:val="nil"/>
            </w:tcBorders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Размер диагонали экрана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≥3 и &lt;5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Дюйм (25,4 мм)</w:t>
            </w:r>
          </w:p>
        </w:tc>
        <w:tc>
          <w:tcPr>
            <w:tcW w:w="1985" w:type="dxa"/>
            <w:tcBorders>
              <w:bottom w:val="nil"/>
            </w:tcBorders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tcBorders>
              <w:bottom w:val="nil"/>
            </w:tcBorders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Тип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От аккумулятора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tcBorders>
              <w:top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Тип питания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От сети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Цветная HD камера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286771" w:rsidRPr="00286771" w:rsidRDefault="00286771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86771" w:rsidRPr="00286771" w:rsidRDefault="00286771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сетевого адаптера в комплекте</w:t>
            </w:r>
          </w:p>
        </w:tc>
        <w:tc>
          <w:tcPr>
            <w:tcW w:w="1276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86771" w:rsidRPr="00286771" w:rsidRDefault="00286771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6771" w:rsidRPr="00286771" w:rsidRDefault="00286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</w:tr>
      <w:tr w:rsidR="00286771" w:rsidRPr="004F40AF" w:rsidTr="00AC623A">
        <w:trPr>
          <w:jc w:val="center"/>
        </w:trPr>
        <w:tc>
          <w:tcPr>
            <w:tcW w:w="6418" w:type="dxa"/>
            <w:gridSpan w:val="5"/>
            <w:shd w:val="clear" w:color="auto" w:fill="auto"/>
          </w:tcPr>
          <w:p w:rsidR="00286771" w:rsidRPr="001205BA" w:rsidRDefault="00286771" w:rsidP="006E4237">
            <w:pPr>
              <w:widowControl w:val="0"/>
              <w:jc w:val="right"/>
              <w:rPr>
                <w:sz w:val="21"/>
                <w:szCs w:val="21"/>
              </w:rPr>
            </w:pPr>
            <w:r w:rsidRPr="001205BA">
              <w:rPr>
                <w:sz w:val="21"/>
                <w:szCs w:val="21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286771" w:rsidRDefault="00286771" w:rsidP="006E4237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889" w:type="dxa"/>
            <w:shd w:val="clear" w:color="auto" w:fill="auto"/>
          </w:tcPr>
          <w:p w:rsidR="00286771" w:rsidRPr="001205BA" w:rsidRDefault="00286771" w:rsidP="006E4237">
            <w:pPr>
              <w:rPr>
                <w:sz w:val="21"/>
                <w:szCs w:val="21"/>
              </w:rPr>
            </w:pPr>
            <w:r w:rsidRPr="001205BA">
              <w:rPr>
                <w:sz w:val="21"/>
                <w:szCs w:val="21"/>
              </w:rPr>
              <w:t>Шт.</w:t>
            </w:r>
          </w:p>
        </w:tc>
      </w:tr>
    </w:tbl>
    <w:p w:rsidR="00260F8A" w:rsidRDefault="00260F8A" w:rsidP="00260F8A">
      <w:pPr>
        <w:suppressAutoHyphens/>
        <w:autoSpaceDE w:val="0"/>
        <w:spacing w:line="200" w:lineRule="atLeast"/>
        <w:ind w:firstLine="709"/>
        <w:jc w:val="both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>*Примечание: КОЗ – классификатор объекта закупки подсистемы Заказчика «Управление государственными закупками».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051">
        <w:rPr>
          <w:rFonts w:ascii="Times New Roman" w:hAnsi="Times New Roman" w:cs="Times New Roman"/>
          <w:sz w:val="24"/>
          <w:szCs w:val="24"/>
          <w:lang w:eastAsia="ar-SA"/>
        </w:rPr>
        <w:t>Требования к маркировке, упаковке: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051">
        <w:rPr>
          <w:rFonts w:ascii="Times New Roman" w:hAnsi="Times New Roman" w:cs="Times New Roman"/>
          <w:sz w:val="24"/>
          <w:szCs w:val="24"/>
          <w:lang w:eastAsia="ar-SA"/>
        </w:rPr>
        <w:t xml:space="preserve"> На Товар должны быть нанесены товарный знак (при наличии), установленный для предприятия-изготовителя, и маркировка, не нарушающая покрытие и его товарный вид. При этом 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051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Требования к гарантийным обязательствам: 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051">
        <w:rPr>
          <w:rFonts w:ascii="Times New Roman" w:hAnsi="Times New Roman" w:cs="Times New Roman"/>
          <w:sz w:val="24"/>
          <w:szCs w:val="24"/>
          <w:lang w:eastAsia="ar-SA"/>
        </w:rPr>
        <w:t xml:space="preserve">- к гарантии качества товара, работы, услуги: 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C6051">
        <w:rPr>
          <w:rFonts w:ascii="Times New Roman" w:hAnsi="Times New Roman" w:cs="Times New Roman"/>
          <w:sz w:val="24"/>
          <w:szCs w:val="24"/>
          <w:lang w:eastAsia="ar-SA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2C6051">
        <w:rPr>
          <w:rFonts w:ascii="Times New Roman" w:hAnsi="Times New Roman" w:cs="Times New Roman"/>
          <w:sz w:val="24"/>
          <w:szCs w:val="24"/>
          <w:lang w:eastAsia="ar-SA"/>
        </w:rPr>
        <w:t xml:space="preserve"> Товара в обычных условиях. На Товаре не должно быть механических повреждений.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051">
        <w:rPr>
          <w:rFonts w:ascii="Times New Roman" w:hAnsi="Times New Roman" w:cs="Times New Roman"/>
          <w:sz w:val="24"/>
          <w:szCs w:val="24"/>
          <w:lang w:eastAsia="ar-SA"/>
        </w:rPr>
        <w:t>Поставляемый Товар соответствует стандартам на данные виды Товара, а также требованиям описания объекта закупки.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051">
        <w:rPr>
          <w:rFonts w:ascii="Times New Roman" w:hAnsi="Times New Roman" w:cs="Times New Roman"/>
          <w:sz w:val="24"/>
          <w:szCs w:val="24"/>
          <w:lang w:eastAsia="ar-SA"/>
        </w:rPr>
        <w:t>- к гарантийному сроку и (или) объему предоставления гарантий их качества: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P298"/>
      <w:bookmarkEnd w:id="0"/>
      <w:r w:rsidRPr="002C6051">
        <w:rPr>
          <w:rFonts w:ascii="Times New Roman" w:hAnsi="Times New Roman" w:cs="Times New Roman"/>
          <w:sz w:val="24"/>
          <w:szCs w:val="24"/>
          <w:lang w:eastAsia="ar-SA"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051">
        <w:rPr>
          <w:rFonts w:ascii="Times New Roman" w:hAnsi="Times New Roman" w:cs="Times New Roman"/>
          <w:sz w:val="24"/>
          <w:szCs w:val="24"/>
          <w:lang w:eastAsia="ar-SA"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05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к гарантийному обслуживанию товара: При передаче Товара Получателям предоставляются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C6051">
        <w:rPr>
          <w:rFonts w:ascii="Times New Roman" w:hAnsi="Times New Roman" w:cs="Times New Roman"/>
          <w:sz w:val="24"/>
          <w:szCs w:val="24"/>
          <w:lang w:eastAsia="ar-SA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051">
        <w:rPr>
          <w:rFonts w:ascii="Times New Roman" w:hAnsi="Times New Roman" w:cs="Times New Roman"/>
          <w:sz w:val="24"/>
          <w:szCs w:val="24"/>
          <w:lang w:eastAsia="ar-SA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051">
        <w:rPr>
          <w:rFonts w:ascii="Times New Roman" w:hAnsi="Times New Roman" w:cs="Times New Roman"/>
          <w:sz w:val="24"/>
          <w:szCs w:val="24"/>
          <w:lang w:eastAsia="ar-SA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6051">
        <w:rPr>
          <w:rFonts w:ascii="Times New Roman" w:hAnsi="Times New Roman" w:cs="Times New Roman"/>
          <w:sz w:val="24"/>
          <w:szCs w:val="24"/>
          <w:lang w:eastAsia="ar-SA"/>
        </w:rPr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Поставщиком.</w:t>
      </w:r>
    </w:p>
    <w:p w:rsidR="002C6051" w:rsidRPr="002C6051" w:rsidRDefault="002C6051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C6940" w:rsidRPr="002C6051" w:rsidRDefault="007C6940" w:rsidP="002C60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C6940" w:rsidRPr="004322CA" w:rsidRDefault="007C6940" w:rsidP="007C6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E4C0A" w:rsidRPr="00F26EE6" w:rsidRDefault="006A7E89">
      <w:pPr>
        <w:rPr>
          <w:sz w:val="24"/>
          <w:szCs w:val="24"/>
        </w:rPr>
      </w:pPr>
      <w:bookmarkStart w:id="1" w:name="_GoBack"/>
      <w:bookmarkEnd w:id="1"/>
    </w:p>
    <w:sectPr w:rsidR="00CE4C0A" w:rsidRPr="00F26EE6" w:rsidSect="00286771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89" w:rsidRDefault="006A7E89">
      <w:pPr>
        <w:spacing w:after="0" w:line="240" w:lineRule="auto"/>
      </w:pPr>
      <w:r>
        <w:separator/>
      </w:r>
    </w:p>
  </w:endnote>
  <w:endnote w:type="continuationSeparator" w:id="0">
    <w:p w:rsidR="006A7E89" w:rsidRDefault="006A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7C69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0F">
          <w:rPr>
            <w:noProof/>
          </w:rPr>
          <w:t>4</w:t>
        </w:r>
        <w:r>
          <w:fldChar w:fldCharType="end"/>
        </w:r>
      </w:p>
    </w:sdtContent>
  </w:sdt>
  <w:p w:rsidR="001A27AB" w:rsidRDefault="006A7E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89" w:rsidRDefault="006A7E89">
      <w:pPr>
        <w:spacing w:after="0" w:line="240" w:lineRule="auto"/>
      </w:pPr>
      <w:r>
        <w:separator/>
      </w:r>
    </w:p>
  </w:footnote>
  <w:footnote w:type="continuationSeparator" w:id="0">
    <w:p w:rsidR="006A7E89" w:rsidRDefault="006A7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40"/>
    <w:rsid w:val="000F799E"/>
    <w:rsid w:val="00237E07"/>
    <w:rsid w:val="00260F8A"/>
    <w:rsid w:val="00286771"/>
    <w:rsid w:val="002B73D7"/>
    <w:rsid w:val="002C6051"/>
    <w:rsid w:val="00592ED7"/>
    <w:rsid w:val="006A7E89"/>
    <w:rsid w:val="007C6940"/>
    <w:rsid w:val="008E422E"/>
    <w:rsid w:val="009A400F"/>
    <w:rsid w:val="00AC623A"/>
    <w:rsid w:val="00B37997"/>
    <w:rsid w:val="00C43DE9"/>
    <w:rsid w:val="00D7529A"/>
    <w:rsid w:val="00DF0217"/>
    <w:rsid w:val="00E40588"/>
    <w:rsid w:val="00F2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6940"/>
  </w:style>
  <w:style w:type="paragraph" w:styleId="a5">
    <w:name w:val="List Paragraph"/>
    <w:basedOn w:val="a"/>
    <w:uiPriority w:val="34"/>
    <w:qFormat/>
    <w:rsid w:val="007C6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2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6E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6940"/>
  </w:style>
  <w:style w:type="paragraph" w:styleId="a5">
    <w:name w:val="List Paragraph"/>
    <w:basedOn w:val="a"/>
    <w:uiPriority w:val="34"/>
    <w:qFormat/>
    <w:rsid w:val="007C6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2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6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Отцевич Юлия Владимировна</dc:creator>
  <cp:lastModifiedBy>Горбанева Елена Викторовна</cp:lastModifiedBy>
  <cp:revision>3</cp:revision>
  <cp:lastPrinted>2024-09-14T09:56:00Z</cp:lastPrinted>
  <dcterms:created xsi:type="dcterms:W3CDTF">2024-09-23T14:25:00Z</dcterms:created>
  <dcterms:modified xsi:type="dcterms:W3CDTF">2024-09-23T14:34:00Z</dcterms:modified>
</cp:coreProperties>
</file>