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E37" w:rsidRDefault="00893E37" w:rsidP="00893E37">
      <w:pPr>
        <w:tabs>
          <w:tab w:val="left" w:pos="567"/>
        </w:tabs>
        <w:jc w:val="right"/>
        <w:rPr>
          <w:i/>
          <w:sz w:val="22"/>
          <w:szCs w:val="22"/>
          <w:lang w:eastAsia="en-US"/>
        </w:rPr>
      </w:pPr>
      <w:r>
        <w:rPr>
          <w:i/>
          <w:sz w:val="22"/>
          <w:szCs w:val="22"/>
          <w:lang w:eastAsia="en-US"/>
        </w:rPr>
        <w:t xml:space="preserve">Приложение № 1 </w:t>
      </w:r>
    </w:p>
    <w:p w:rsidR="00893E37" w:rsidRPr="00B4303C" w:rsidRDefault="00893E37" w:rsidP="00893E37">
      <w:pPr>
        <w:tabs>
          <w:tab w:val="left" w:pos="567"/>
        </w:tabs>
        <w:jc w:val="right"/>
        <w:rPr>
          <w:i/>
          <w:sz w:val="22"/>
          <w:szCs w:val="22"/>
          <w:lang w:eastAsia="en-US"/>
        </w:rPr>
      </w:pPr>
      <w:r>
        <w:rPr>
          <w:i/>
          <w:sz w:val="22"/>
          <w:szCs w:val="22"/>
          <w:lang w:eastAsia="en-US"/>
        </w:rPr>
        <w:t>к извещению о проведении закупки</w:t>
      </w:r>
    </w:p>
    <w:p w:rsidR="00893E37" w:rsidRPr="00235B12" w:rsidRDefault="00893E37" w:rsidP="00893E37">
      <w:pPr>
        <w:widowControl w:val="0"/>
        <w:ind w:right="-24"/>
        <w:jc w:val="center"/>
        <w:rPr>
          <w:b/>
          <w:color w:val="000000" w:themeColor="text1"/>
        </w:rPr>
      </w:pPr>
      <w:r w:rsidRPr="00235B12">
        <w:rPr>
          <w:rFonts w:eastAsia="Arial Unicode MS"/>
          <w:b/>
          <w:color w:val="000000" w:themeColor="text1"/>
          <w:lang w:eastAsia="ar-SA"/>
        </w:rPr>
        <w:t>Описание объекта закупки (</w:t>
      </w:r>
      <w:r w:rsidRPr="00235B12">
        <w:rPr>
          <w:b/>
          <w:color w:val="000000" w:themeColor="text1"/>
        </w:rPr>
        <w:t>техническое задание)</w:t>
      </w:r>
    </w:p>
    <w:p w:rsidR="00893E37" w:rsidRDefault="00893E37" w:rsidP="00893E37">
      <w:pPr>
        <w:widowControl w:val="0"/>
        <w:ind w:right="-24"/>
        <w:jc w:val="center"/>
        <w:rPr>
          <w:b/>
        </w:rPr>
      </w:pPr>
      <w:r w:rsidRPr="00235B12">
        <w:rPr>
          <w:b/>
        </w:rPr>
        <w:t xml:space="preserve">на </w:t>
      </w:r>
      <w:r w:rsidRPr="00FF2B0E">
        <w:rPr>
          <w:b/>
        </w:rPr>
        <w:t>выполнение работ по изготовлению ортопедической обуви сложной</w:t>
      </w:r>
      <w:r w:rsidRPr="00235B12">
        <w:rPr>
          <w:b/>
        </w:rPr>
        <w:t xml:space="preserve"> </w:t>
      </w:r>
    </w:p>
    <w:p w:rsidR="00893E37" w:rsidRPr="00235B12" w:rsidRDefault="00893E37" w:rsidP="00893E37">
      <w:pPr>
        <w:widowControl w:val="0"/>
        <w:ind w:right="-24"/>
        <w:jc w:val="center"/>
        <w:rPr>
          <w:b/>
          <w:color w:val="000000" w:themeColor="text1"/>
        </w:rPr>
      </w:pPr>
      <w:r w:rsidRPr="00235B12">
        <w:rPr>
          <w:b/>
          <w:color w:val="000000" w:themeColor="text1"/>
        </w:rPr>
        <w:t>(далее – Изделия) для социального обеспечения граждан (далее-Получатели) в 2025 году</w:t>
      </w:r>
    </w:p>
    <w:p w:rsidR="00893E37" w:rsidRPr="00235B12" w:rsidRDefault="00893E37" w:rsidP="00893E37">
      <w:pPr>
        <w:widowControl w:val="0"/>
        <w:ind w:right="-24"/>
        <w:jc w:val="center"/>
        <w:rPr>
          <w:b/>
          <w:color w:val="000000" w:themeColor="text1"/>
        </w:rPr>
      </w:pPr>
    </w:p>
    <w:p w:rsidR="00893E37" w:rsidRPr="00235B12" w:rsidRDefault="00893E37" w:rsidP="00893E37">
      <w:pPr>
        <w:ind w:right="-24"/>
        <w:jc w:val="both"/>
      </w:pPr>
      <w:r w:rsidRPr="00235B12">
        <w:rPr>
          <w:b/>
        </w:rPr>
        <w:t>Срок выполнения работ:</w:t>
      </w:r>
      <w:r w:rsidRPr="00235B12">
        <w:t xml:space="preserve"> со дня, следующего за днем заключения государственного контракта не ранее 09.01.2025, и до 31.08.2025 (включительно).</w:t>
      </w:r>
    </w:p>
    <w:p w:rsidR="00893E37" w:rsidRPr="00235B12" w:rsidRDefault="00893E37" w:rsidP="00893E37">
      <w:pPr>
        <w:ind w:right="-24"/>
        <w:jc w:val="both"/>
      </w:pPr>
      <w:r w:rsidRPr="00235B12">
        <w:rPr>
          <w:b/>
        </w:rPr>
        <w:t>Сроки завершения работы:</w:t>
      </w:r>
      <w:r w:rsidRPr="00235B12">
        <w:t xml:space="preserve"> 31.08.2025 (включительно).</w:t>
      </w:r>
    </w:p>
    <w:p w:rsidR="00893E37" w:rsidRPr="00235B12" w:rsidRDefault="00893E37" w:rsidP="00893E37">
      <w:pPr>
        <w:jc w:val="both"/>
      </w:pPr>
      <w:r w:rsidRPr="00235B12">
        <w:rPr>
          <w:b/>
        </w:rPr>
        <w:t>Место доставки готовых Изделий:</w:t>
      </w:r>
      <w:r w:rsidRPr="00235B12">
        <w:t xml:space="preserve"> Санкт-Петербург и Ленинградская область.</w:t>
      </w:r>
    </w:p>
    <w:p w:rsidR="00893E37" w:rsidRPr="00235B12" w:rsidRDefault="00893E37" w:rsidP="00893E37">
      <w:r w:rsidRPr="00235B12">
        <w:rPr>
          <w:b/>
        </w:rPr>
        <w:t>Место выполнения работ:</w:t>
      </w:r>
      <w:r w:rsidRPr="00235B12">
        <w:t xml:space="preserve"> Российская Федерация.</w:t>
      </w:r>
    </w:p>
    <w:p w:rsidR="00893E37" w:rsidRPr="00235B12" w:rsidRDefault="00893E37" w:rsidP="00893E37"/>
    <w:p w:rsidR="00893E37" w:rsidRPr="00235B12" w:rsidRDefault="00893E37" w:rsidP="00893E37">
      <w:pPr>
        <w:ind w:right="-24"/>
        <w:jc w:val="both"/>
        <w:rPr>
          <w:lang w:eastAsia="en-US"/>
        </w:rPr>
      </w:pPr>
      <w:r w:rsidRPr="00235B12">
        <w:rPr>
          <w:lang w:eastAsia="en-US"/>
        </w:rPr>
        <w:t>1. Функциональные, технические и качественные характеристики Изделий.</w:t>
      </w:r>
    </w:p>
    <w:p w:rsidR="00893E37" w:rsidRPr="00235B12" w:rsidRDefault="00893E37" w:rsidP="00893E37">
      <w:pPr>
        <w:autoSpaceDE w:val="0"/>
        <w:autoSpaceDN w:val="0"/>
        <w:adjustRightInd w:val="0"/>
        <w:ind w:right="-24"/>
        <w:jc w:val="both"/>
        <w:rPr>
          <w:lang w:eastAsia="ar-SA"/>
        </w:rPr>
      </w:pPr>
      <w:r w:rsidRPr="00235B12">
        <w:t xml:space="preserve">1.1. </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1417"/>
        <w:gridCol w:w="4111"/>
        <w:gridCol w:w="1276"/>
        <w:gridCol w:w="850"/>
      </w:tblGrid>
      <w:tr w:rsidR="00893E37" w:rsidRPr="00AF4362" w:rsidTr="0013215E">
        <w:tc>
          <w:tcPr>
            <w:tcW w:w="567" w:type="dxa"/>
            <w:tcBorders>
              <w:top w:val="single" w:sz="4" w:space="0" w:color="auto"/>
              <w:left w:val="single" w:sz="4" w:space="0" w:color="auto"/>
              <w:bottom w:val="single" w:sz="4" w:space="0" w:color="auto"/>
              <w:right w:val="single" w:sz="4" w:space="0" w:color="auto"/>
            </w:tcBorders>
            <w:hideMark/>
          </w:tcPr>
          <w:p w:rsidR="00893E37" w:rsidRPr="00307E96" w:rsidRDefault="00893E37" w:rsidP="0013215E">
            <w:pPr>
              <w:widowControl w:val="0"/>
              <w:suppressAutoHyphens/>
              <w:snapToGrid w:val="0"/>
              <w:jc w:val="center"/>
              <w:rPr>
                <w:b/>
                <w:sz w:val="22"/>
                <w:szCs w:val="22"/>
              </w:rPr>
            </w:pPr>
            <w:r w:rsidRPr="00307E96">
              <w:rPr>
                <w:b/>
                <w:sz w:val="22"/>
                <w:szCs w:val="22"/>
              </w:rPr>
              <w:t>№</w:t>
            </w:r>
          </w:p>
          <w:p w:rsidR="00893E37" w:rsidRPr="00307E96" w:rsidRDefault="00893E37" w:rsidP="0013215E">
            <w:pPr>
              <w:widowControl w:val="0"/>
              <w:suppressAutoHyphens/>
              <w:snapToGrid w:val="0"/>
              <w:jc w:val="center"/>
              <w:rPr>
                <w:b/>
                <w:sz w:val="22"/>
                <w:szCs w:val="22"/>
              </w:rPr>
            </w:pPr>
            <w:r w:rsidRPr="00307E96">
              <w:rPr>
                <w:b/>
                <w:sz w:val="22"/>
                <w:szCs w:val="22"/>
              </w:rPr>
              <w:t>п/п</w:t>
            </w:r>
          </w:p>
        </w:tc>
        <w:tc>
          <w:tcPr>
            <w:tcW w:w="1985" w:type="dxa"/>
            <w:tcBorders>
              <w:top w:val="single" w:sz="4" w:space="0" w:color="auto"/>
              <w:left w:val="single" w:sz="4" w:space="0" w:color="auto"/>
              <w:bottom w:val="single" w:sz="4" w:space="0" w:color="auto"/>
              <w:right w:val="single" w:sz="4" w:space="0" w:color="auto"/>
            </w:tcBorders>
          </w:tcPr>
          <w:p w:rsidR="00893E37" w:rsidRPr="00307E96" w:rsidRDefault="00893E37" w:rsidP="0013215E">
            <w:pPr>
              <w:widowControl w:val="0"/>
              <w:suppressAutoHyphens/>
              <w:snapToGrid w:val="0"/>
              <w:jc w:val="center"/>
              <w:rPr>
                <w:b/>
                <w:sz w:val="22"/>
                <w:szCs w:val="22"/>
              </w:rPr>
            </w:pPr>
            <w:r w:rsidRPr="00307E96">
              <w:rPr>
                <w:b/>
                <w:sz w:val="22"/>
                <w:szCs w:val="22"/>
              </w:rPr>
              <w:t xml:space="preserve">Наименование Изделия </w:t>
            </w:r>
          </w:p>
        </w:tc>
        <w:tc>
          <w:tcPr>
            <w:tcW w:w="1417" w:type="dxa"/>
            <w:tcBorders>
              <w:top w:val="single" w:sz="4" w:space="0" w:color="auto"/>
              <w:left w:val="single" w:sz="4" w:space="0" w:color="auto"/>
              <w:bottom w:val="single" w:sz="4" w:space="0" w:color="auto"/>
              <w:right w:val="single" w:sz="4" w:space="0" w:color="auto"/>
            </w:tcBorders>
          </w:tcPr>
          <w:p w:rsidR="00893E37" w:rsidRPr="00905B0B" w:rsidRDefault="00893E37" w:rsidP="0013215E">
            <w:pPr>
              <w:jc w:val="center"/>
              <w:rPr>
                <w:b/>
                <w:sz w:val="22"/>
                <w:szCs w:val="22"/>
              </w:rPr>
            </w:pPr>
            <w:r w:rsidRPr="00905B0B">
              <w:rPr>
                <w:b/>
                <w:sz w:val="22"/>
                <w:szCs w:val="22"/>
              </w:rPr>
              <w:t>Наименование ТРУ по КТРУ</w:t>
            </w:r>
          </w:p>
        </w:tc>
        <w:tc>
          <w:tcPr>
            <w:tcW w:w="4111" w:type="dxa"/>
            <w:tcBorders>
              <w:top w:val="single" w:sz="4" w:space="0" w:color="auto"/>
              <w:left w:val="single" w:sz="4" w:space="0" w:color="auto"/>
              <w:bottom w:val="single" w:sz="4" w:space="0" w:color="auto"/>
              <w:right w:val="single" w:sz="4" w:space="0" w:color="auto"/>
            </w:tcBorders>
            <w:hideMark/>
          </w:tcPr>
          <w:p w:rsidR="00893E37" w:rsidRPr="00307E96" w:rsidRDefault="00893E37" w:rsidP="0013215E">
            <w:pPr>
              <w:widowControl w:val="0"/>
              <w:suppressAutoHyphens/>
              <w:snapToGrid w:val="0"/>
              <w:jc w:val="center"/>
              <w:rPr>
                <w:b/>
                <w:sz w:val="22"/>
                <w:szCs w:val="22"/>
              </w:rPr>
            </w:pPr>
            <w:r w:rsidRPr="00307E96">
              <w:rPr>
                <w:b/>
                <w:sz w:val="22"/>
                <w:szCs w:val="22"/>
              </w:rPr>
              <w:t>Характеристика Изделия</w:t>
            </w:r>
          </w:p>
        </w:tc>
        <w:tc>
          <w:tcPr>
            <w:tcW w:w="1276" w:type="dxa"/>
            <w:tcBorders>
              <w:top w:val="single" w:sz="4" w:space="0" w:color="auto"/>
              <w:left w:val="single" w:sz="4" w:space="0" w:color="auto"/>
              <w:bottom w:val="single" w:sz="4" w:space="0" w:color="auto"/>
              <w:right w:val="single" w:sz="4" w:space="0" w:color="auto"/>
            </w:tcBorders>
          </w:tcPr>
          <w:p w:rsidR="00893E37" w:rsidRPr="00307E96" w:rsidRDefault="00893E37" w:rsidP="0013215E">
            <w:pPr>
              <w:widowControl w:val="0"/>
              <w:suppressAutoHyphens/>
              <w:snapToGrid w:val="0"/>
              <w:jc w:val="center"/>
              <w:rPr>
                <w:b/>
                <w:sz w:val="22"/>
                <w:szCs w:val="22"/>
              </w:rPr>
            </w:pPr>
            <w:r w:rsidRPr="00307E96">
              <w:rPr>
                <w:b/>
                <w:sz w:val="22"/>
                <w:szCs w:val="22"/>
              </w:rPr>
              <w:t>Значение характеристики</w:t>
            </w:r>
          </w:p>
        </w:tc>
        <w:tc>
          <w:tcPr>
            <w:tcW w:w="850" w:type="dxa"/>
            <w:tcBorders>
              <w:top w:val="single" w:sz="4" w:space="0" w:color="auto"/>
              <w:left w:val="single" w:sz="4" w:space="0" w:color="auto"/>
              <w:bottom w:val="single" w:sz="4" w:space="0" w:color="auto"/>
              <w:right w:val="single" w:sz="4" w:space="0" w:color="auto"/>
            </w:tcBorders>
          </w:tcPr>
          <w:p w:rsidR="00893E37" w:rsidRPr="00307E96" w:rsidRDefault="00893E37" w:rsidP="0013215E">
            <w:pPr>
              <w:widowControl w:val="0"/>
              <w:suppressAutoHyphens/>
              <w:snapToGrid w:val="0"/>
              <w:jc w:val="center"/>
              <w:rPr>
                <w:b/>
                <w:sz w:val="22"/>
                <w:szCs w:val="22"/>
              </w:rPr>
            </w:pPr>
            <w:r w:rsidRPr="00307E96">
              <w:rPr>
                <w:b/>
                <w:sz w:val="22"/>
                <w:szCs w:val="22"/>
              </w:rPr>
              <w:t>Кол-во</w:t>
            </w:r>
          </w:p>
          <w:p w:rsidR="00893E37" w:rsidRPr="00307E96" w:rsidRDefault="00893E37" w:rsidP="0013215E">
            <w:pPr>
              <w:widowControl w:val="0"/>
              <w:suppressAutoHyphens/>
              <w:jc w:val="center"/>
              <w:rPr>
                <w:b/>
                <w:sz w:val="22"/>
                <w:szCs w:val="22"/>
              </w:rPr>
            </w:pPr>
            <w:r>
              <w:rPr>
                <w:b/>
                <w:sz w:val="22"/>
                <w:szCs w:val="22"/>
              </w:rPr>
              <w:t xml:space="preserve"> (пар, 2 шт</w:t>
            </w:r>
            <w:r w:rsidRPr="00307E96">
              <w:rPr>
                <w:b/>
                <w:sz w:val="22"/>
                <w:szCs w:val="22"/>
              </w:rPr>
              <w:t>.)</w:t>
            </w:r>
          </w:p>
        </w:tc>
      </w:tr>
      <w:tr w:rsidR="00893E37" w:rsidRPr="00AF4362" w:rsidTr="0013215E">
        <w:trPr>
          <w:trHeight w:val="1600"/>
        </w:trPr>
        <w:tc>
          <w:tcPr>
            <w:tcW w:w="567" w:type="dxa"/>
            <w:tcBorders>
              <w:top w:val="single" w:sz="4" w:space="0" w:color="auto"/>
              <w:left w:val="single" w:sz="4" w:space="0" w:color="auto"/>
              <w:bottom w:val="single" w:sz="4" w:space="0" w:color="auto"/>
              <w:right w:val="single" w:sz="4" w:space="0" w:color="auto"/>
            </w:tcBorders>
          </w:tcPr>
          <w:p w:rsidR="00893E37" w:rsidRPr="00307E96" w:rsidRDefault="00893E37" w:rsidP="0013215E">
            <w:pPr>
              <w:widowControl w:val="0"/>
              <w:suppressAutoHyphens/>
              <w:snapToGrid w:val="0"/>
              <w:jc w:val="center"/>
              <w:rPr>
                <w:sz w:val="22"/>
                <w:szCs w:val="22"/>
              </w:rPr>
            </w:pPr>
            <w:r w:rsidRPr="00307E96">
              <w:rPr>
                <w:sz w:val="22"/>
                <w:szCs w:val="22"/>
              </w:rPr>
              <w:t>1.</w:t>
            </w:r>
          </w:p>
        </w:tc>
        <w:tc>
          <w:tcPr>
            <w:tcW w:w="1985" w:type="dxa"/>
            <w:tcBorders>
              <w:top w:val="single" w:sz="4" w:space="0" w:color="auto"/>
              <w:left w:val="single" w:sz="4" w:space="0" w:color="auto"/>
              <w:bottom w:val="single" w:sz="4" w:space="0" w:color="auto"/>
              <w:right w:val="single" w:sz="4" w:space="0" w:color="auto"/>
            </w:tcBorders>
          </w:tcPr>
          <w:p w:rsidR="00893E37" w:rsidRPr="00307E96" w:rsidRDefault="00893E37" w:rsidP="0013215E">
            <w:pPr>
              <w:tabs>
                <w:tab w:val="left" w:pos="0"/>
              </w:tabs>
              <w:snapToGrid w:val="0"/>
              <w:rPr>
                <w:sz w:val="22"/>
                <w:szCs w:val="22"/>
              </w:rPr>
            </w:pPr>
            <w:r w:rsidRPr="00307E96">
              <w:rPr>
                <w:sz w:val="22"/>
                <w:szCs w:val="22"/>
              </w:rPr>
              <w:t>09-01-03-02 Ортопедическая обувь на протезы при двусторонней ампутации нижних конечностей инвалидам (без учета детей-инвалидов) (пара)</w:t>
            </w:r>
          </w:p>
        </w:tc>
        <w:tc>
          <w:tcPr>
            <w:tcW w:w="1417" w:type="dxa"/>
            <w:tcBorders>
              <w:top w:val="single" w:sz="4" w:space="0" w:color="auto"/>
              <w:left w:val="single" w:sz="4" w:space="0" w:color="auto"/>
              <w:right w:val="single" w:sz="4" w:space="0" w:color="auto"/>
            </w:tcBorders>
          </w:tcPr>
          <w:p w:rsidR="00893E37" w:rsidRDefault="00893E37" w:rsidP="0013215E">
            <w:r w:rsidRPr="00527169">
              <w:rPr>
                <w:color w:val="333333"/>
                <w:shd w:val="clear" w:color="auto" w:fill="FFFFFF"/>
              </w:rPr>
              <w:t>Обувь ортопедическая, изготовленная индивидуально</w:t>
            </w:r>
          </w:p>
        </w:tc>
        <w:tc>
          <w:tcPr>
            <w:tcW w:w="4111" w:type="dxa"/>
            <w:tcBorders>
              <w:top w:val="single" w:sz="4" w:space="0" w:color="auto"/>
              <w:left w:val="single" w:sz="4" w:space="0" w:color="auto"/>
              <w:right w:val="single" w:sz="4" w:space="0" w:color="auto"/>
            </w:tcBorders>
          </w:tcPr>
          <w:p w:rsidR="00893E37" w:rsidRDefault="00893E37" w:rsidP="0013215E">
            <w:pPr>
              <w:widowControl w:val="0"/>
              <w:suppressAutoHyphens/>
              <w:snapToGrid w:val="0"/>
              <w:rPr>
                <w:sz w:val="22"/>
                <w:szCs w:val="22"/>
              </w:rPr>
            </w:pPr>
            <w:r w:rsidRPr="00307E96">
              <w:rPr>
                <w:sz w:val="22"/>
                <w:szCs w:val="22"/>
              </w:rPr>
              <w:t>Ортопедическая обувь на протезы при двусторонней ампутации нижних конечностей инвалидам (без учета детей-инвалидов) (пара)</w:t>
            </w:r>
            <w:r>
              <w:rPr>
                <w:sz w:val="22"/>
                <w:szCs w:val="22"/>
              </w:rPr>
              <w:t>.</w:t>
            </w:r>
          </w:p>
          <w:p w:rsidR="00893E37" w:rsidRPr="00307E96" w:rsidRDefault="00893E37" w:rsidP="0013215E">
            <w:pPr>
              <w:widowControl w:val="0"/>
              <w:suppressAutoHyphens/>
              <w:snapToGrid w:val="0"/>
              <w:rPr>
                <w:sz w:val="22"/>
                <w:szCs w:val="22"/>
              </w:rPr>
            </w:pPr>
            <w:r w:rsidRPr="00307E96">
              <w:rPr>
                <w:sz w:val="22"/>
                <w:szCs w:val="22"/>
              </w:rPr>
              <w:t>Ортопедическая обувь на протезы при двусторонней ампутации нижних конечностей без утепленной подкладки изготавливается в зависимости от конструкции и размера искусственной стопы. Элементы крепления – наличие.</w:t>
            </w:r>
          </w:p>
        </w:tc>
        <w:tc>
          <w:tcPr>
            <w:tcW w:w="1276" w:type="dxa"/>
            <w:tcBorders>
              <w:top w:val="single" w:sz="4" w:space="0" w:color="auto"/>
              <w:left w:val="single" w:sz="4" w:space="0" w:color="auto"/>
              <w:right w:val="single" w:sz="4" w:space="0" w:color="auto"/>
            </w:tcBorders>
          </w:tcPr>
          <w:p w:rsidR="00893E37" w:rsidRPr="00307E96" w:rsidRDefault="00893E37" w:rsidP="0013215E">
            <w:pPr>
              <w:widowControl w:val="0"/>
              <w:suppressAutoHyphens/>
              <w:snapToGrid w:val="0"/>
              <w:jc w:val="center"/>
              <w:rPr>
                <w:sz w:val="22"/>
                <w:szCs w:val="22"/>
              </w:rPr>
            </w:pPr>
            <w:r w:rsidRPr="00307E96">
              <w:rPr>
                <w:sz w:val="22"/>
                <w:szCs w:val="22"/>
              </w:rPr>
              <w:t>Наличие</w:t>
            </w:r>
          </w:p>
        </w:tc>
        <w:tc>
          <w:tcPr>
            <w:tcW w:w="850" w:type="dxa"/>
            <w:tcBorders>
              <w:top w:val="single" w:sz="4" w:space="0" w:color="auto"/>
              <w:left w:val="single" w:sz="4" w:space="0" w:color="auto"/>
              <w:bottom w:val="single" w:sz="4" w:space="0" w:color="auto"/>
              <w:right w:val="single" w:sz="4" w:space="0" w:color="auto"/>
            </w:tcBorders>
          </w:tcPr>
          <w:p w:rsidR="00893E37" w:rsidRPr="00307E96" w:rsidRDefault="00893E37" w:rsidP="0013215E">
            <w:pPr>
              <w:widowControl w:val="0"/>
              <w:suppressAutoHyphens/>
              <w:snapToGrid w:val="0"/>
              <w:jc w:val="center"/>
              <w:rPr>
                <w:sz w:val="22"/>
                <w:szCs w:val="22"/>
              </w:rPr>
            </w:pPr>
            <w:r>
              <w:rPr>
                <w:sz w:val="22"/>
                <w:szCs w:val="22"/>
              </w:rPr>
              <w:t>60</w:t>
            </w:r>
          </w:p>
        </w:tc>
      </w:tr>
      <w:tr w:rsidR="00893E37" w:rsidRPr="00AF4362" w:rsidTr="0013215E">
        <w:trPr>
          <w:trHeight w:val="1600"/>
        </w:trPr>
        <w:tc>
          <w:tcPr>
            <w:tcW w:w="567" w:type="dxa"/>
            <w:tcBorders>
              <w:top w:val="single" w:sz="4" w:space="0" w:color="auto"/>
              <w:left w:val="single" w:sz="4" w:space="0" w:color="auto"/>
              <w:bottom w:val="single" w:sz="4" w:space="0" w:color="auto"/>
              <w:right w:val="single" w:sz="4" w:space="0" w:color="auto"/>
            </w:tcBorders>
          </w:tcPr>
          <w:p w:rsidR="00893E37" w:rsidRPr="00307E96" w:rsidRDefault="00893E37" w:rsidP="0013215E">
            <w:pPr>
              <w:widowControl w:val="0"/>
              <w:suppressAutoHyphens/>
              <w:snapToGrid w:val="0"/>
              <w:jc w:val="center"/>
              <w:rPr>
                <w:sz w:val="22"/>
                <w:szCs w:val="22"/>
              </w:rPr>
            </w:pPr>
            <w:r>
              <w:rPr>
                <w:sz w:val="22"/>
                <w:szCs w:val="22"/>
              </w:rPr>
              <w:t>2.</w:t>
            </w:r>
          </w:p>
        </w:tc>
        <w:tc>
          <w:tcPr>
            <w:tcW w:w="1985" w:type="dxa"/>
            <w:tcBorders>
              <w:top w:val="single" w:sz="4" w:space="0" w:color="auto"/>
              <w:left w:val="single" w:sz="4" w:space="0" w:color="auto"/>
              <w:bottom w:val="single" w:sz="4" w:space="0" w:color="auto"/>
              <w:right w:val="single" w:sz="4" w:space="0" w:color="auto"/>
            </w:tcBorders>
          </w:tcPr>
          <w:p w:rsidR="00893E37" w:rsidRPr="00307E96" w:rsidRDefault="00893E37" w:rsidP="0013215E">
            <w:pPr>
              <w:tabs>
                <w:tab w:val="left" w:pos="0"/>
              </w:tabs>
              <w:snapToGrid w:val="0"/>
              <w:rPr>
                <w:sz w:val="22"/>
                <w:szCs w:val="22"/>
              </w:rPr>
            </w:pPr>
            <w:r w:rsidRPr="00307E96">
              <w:rPr>
                <w:sz w:val="22"/>
                <w:szCs w:val="22"/>
              </w:rPr>
              <w:t>09-01-03-01 Ортопедическая обувь на протезы при двусторонней ампутации нижних конечностей для детей-инвалидов (пара)</w:t>
            </w:r>
          </w:p>
        </w:tc>
        <w:tc>
          <w:tcPr>
            <w:tcW w:w="1417" w:type="dxa"/>
            <w:tcBorders>
              <w:left w:val="single" w:sz="4" w:space="0" w:color="auto"/>
              <w:bottom w:val="single" w:sz="4" w:space="0" w:color="auto"/>
              <w:right w:val="single" w:sz="4" w:space="0" w:color="auto"/>
            </w:tcBorders>
          </w:tcPr>
          <w:p w:rsidR="00893E37" w:rsidRDefault="00893E37" w:rsidP="0013215E">
            <w:r w:rsidRPr="00527169">
              <w:rPr>
                <w:color w:val="333333"/>
                <w:shd w:val="clear" w:color="auto" w:fill="FFFFFF"/>
              </w:rPr>
              <w:t>Обувь ортопедическая, изготовленная индивидуально</w:t>
            </w:r>
          </w:p>
        </w:tc>
        <w:tc>
          <w:tcPr>
            <w:tcW w:w="4111" w:type="dxa"/>
            <w:tcBorders>
              <w:left w:val="single" w:sz="4" w:space="0" w:color="auto"/>
              <w:bottom w:val="single" w:sz="4" w:space="0" w:color="auto"/>
              <w:right w:val="single" w:sz="4" w:space="0" w:color="auto"/>
            </w:tcBorders>
          </w:tcPr>
          <w:p w:rsidR="00893E37" w:rsidRDefault="00893E37" w:rsidP="0013215E">
            <w:pPr>
              <w:widowControl w:val="0"/>
              <w:suppressAutoHyphens/>
              <w:snapToGrid w:val="0"/>
              <w:rPr>
                <w:sz w:val="22"/>
                <w:szCs w:val="22"/>
              </w:rPr>
            </w:pPr>
            <w:r w:rsidRPr="00307E96">
              <w:rPr>
                <w:sz w:val="22"/>
                <w:szCs w:val="22"/>
              </w:rPr>
              <w:t>Ортопедическая обувь на протезы при двусторонней ампутации нижних конечностей для детей-инвалидов (пара)</w:t>
            </w:r>
            <w:r>
              <w:rPr>
                <w:sz w:val="22"/>
                <w:szCs w:val="22"/>
              </w:rPr>
              <w:t>.</w:t>
            </w:r>
          </w:p>
          <w:p w:rsidR="00893E37" w:rsidRPr="00307E96" w:rsidRDefault="00893E37" w:rsidP="0013215E">
            <w:pPr>
              <w:widowControl w:val="0"/>
              <w:suppressAutoHyphens/>
              <w:snapToGrid w:val="0"/>
              <w:rPr>
                <w:sz w:val="22"/>
                <w:szCs w:val="22"/>
              </w:rPr>
            </w:pPr>
            <w:r w:rsidRPr="00307E96">
              <w:rPr>
                <w:sz w:val="22"/>
                <w:szCs w:val="22"/>
              </w:rPr>
              <w:t>Ортопедическая обувь на протезы при двусторонней ампутации нижних конечностей без утепленной подкладки изготавливается в зависимости от конструкции и размера искусственной стопы. Элементы крепления – наличие.</w:t>
            </w:r>
          </w:p>
        </w:tc>
        <w:tc>
          <w:tcPr>
            <w:tcW w:w="1276" w:type="dxa"/>
            <w:tcBorders>
              <w:left w:val="single" w:sz="4" w:space="0" w:color="auto"/>
              <w:bottom w:val="single" w:sz="4" w:space="0" w:color="auto"/>
              <w:right w:val="single" w:sz="4" w:space="0" w:color="auto"/>
            </w:tcBorders>
          </w:tcPr>
          <w:p w:rsidR="00893E37" w:rsidRPr="00307E96" w:rsidRDefault="00893E37" w:rsidP="0013215E">
            <w:pPr>
              <w:widowControl w:val="0"/>
              <w:suppressAutoHyphens/>
              <w:snapToGrid w:val="0"/>
              <w:jc w:val="center"/>
              <w:rPr>
                <w:sz w:val="22"/>
                <w:szCs w:val="22"/>
              </w:rPr>
            </w:pPr>
            <w:r w:rsidRPr="00307E96">
              <w:rPr>
                <w:sz w:val="22"/>
                <w:szCs w:val="22"/>
              </w:rPr>
              <w:t>Наличие</w:t>
            </w:r>
          </w:p>
        </w:tc>
        <w:tc>
          <w:tcPr>
            <w:tcW w:w="850" w:type="dxa"/>
            <w:tcBorders>
              <w:top w:val="single" w:sz="4" w:space="0" w:color="auto"/>
              <w:left w:val="single" w:sz="4" w:space="0" w:color="auto"/>
              <w:bottom w:val="single" w:sz="4" w:space="0" w:color="auto"/>
              <w:right w:val="single" w:sz="4" w:space="0" w:color="auto"/>
            </w:tcBorders>
          </w:tcPr>
          <w:p w:rsidR="00893E37" w:rsidRPr="00307E96" w:rsidRDefault="00893E37" w:rsidP="0013215E">
            <w:pPr>
              <w:widowControl w:val="0"/>
              <w:suppressAutoHyphens/>
              <w:snapToGrid w:val="0"/>
              <w:jc w:val="center"/>
              <w:rPr>
                <w:sz w:val="22"/>
                <w:szCs w:val="22"/>
              </w:rPr>
            </w:pPr>
            <w:r>
              <w:rPr>
                <w:sz w:val="22"/>
                <w:szCs w:val="22"/>
              </w:rPr>
              <w:t>2</w:t>
            </w:r>
          </w:p>
        </w:tc>
      </w:tr>
      <w:tr w:rsidR="00893E37" w:rsidRPr="00AF4362" w:rsidTr="0013215E">
        <w:tc>
          <w:tcPr>
            <w:tcW w:w="567" w:type="dxa"/>
            <w:tcBorders>
              <w:top w:val="single" w:sz="4" w:space="0" w:color="auto"/>
              <w:left w:val="single" w:sz="4" w:space="0" w:color="auto"/>
              <w:bottom w:val="single" w:sz="4" w:space="0" w:color="auto"/>
              <w:right w:val="single" w:sz="4" w:space="0" w:color="auto"/>
            </w:tcBorders>
          </w:tcPr>
          <w:p w:rsidR="00893E37" w:rsidRPr="00307E96" w:rsidRDefault="00893E37" w:rsidP="0013215E">
            <w:pPr>
              <w:widowControl w:val="0"/>
              <w:suppressAutoHyphens/>
              <w:snapToGrid w:val="0"/>
              <w:jc w:val="center"/>
              <w:rPr>
                <w:sz w:val="22"/>
                <w:szCs w:val="22"/>
              </w:rPr>
            </w:pPr>
            <w:r>
              <w:rPr>
                <w:sz w:val="22"/>
                <w:szCs w:val="22"/>
              </w:rPr>
              <w:t>3</w:t>
            </w:r>
            <w:r w:rsidRPr="00307E96">
              <w:rPr>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893E37" w:rsidRPr="00307E96" w:rsidRDefault="00893E37" w:rsidP="0013215E">
            <w:pPr>
              <w:rPr>
                <w:sz w:val="22"/>
                <w:szCs w:val="22"/>
              </w:rPr>
            </w:pPr>
            <w:r w:rsidRPr="00307E96">
              <w:rPr>
                <w:sz w:val="22"/>
                <w:szCs w:val="22"/>
              </w:rPr>
              <w:t>09-01-04-02</w:t>
            </w:r>
          </w:p>
          <w:p w:rsidR="00893E37" w:rsidRPr="00307E96" w:rsidRDefault="00893E37" w:rsidP="0013215E">
            <w:pPr>
              <w:tabs>
                <w:tab w:val="left" w:pos="0"/>
              </w:tabs>
              <w:snapToGrid w:val="0"/>
              <w:rPr>
                <w:sz w:val="22"/>
                <w:szCs w:val="22"/>
              </w:rPr>
            </w:pPr>
            <w:r w:rsidRPr="00307E96">
              <w:rPr>
                <w:sz w:val="22"/>
                <w:szCs w:val="22"/>
              </w:rPr>
              <w:t>Ортопедическая обувь сложная на аппарат без утепленной подкладки инвалидам (без учета детей-инвалидов) (пара)</w:t>
            </w:r>
          </w:p>
        </w:tc>
        <w:tc>
          <w:tcPr>
            <w:tcW w:w="1417" w:type="dxa"/>
            <w:tcBorders>
              <w:top w:val="single" w:sz="4" w:space="0" w:color="auto"/>
              <w:left w:val="single" w:sz="4" w:space="0" w:color="auto"/>
              <w:right w:val="single" w:sz="4" w:space="0" w:color="auto"/>
            </w:tcBorders>
          </w:tcPr>
          <w:p w:rsidR="00893E37" w:rsidRDefault="00893E37" w:rsidP="0013215E">
            <w:r w:rsidRPr="00527169">
              <w:rPr>
                <w:color w:val="333333"/>
                <w:shd w:val="clear" w:color="auto" w:fill="FFFFFF"/>
              </w:rPr>
              <w:t>Обувь ортопедическая, изготовленная индивидуально</w:t>
            </w:r>
          </w:p>
        </w:tc>
        <w:tc>
          <w:tcPr>
            <w:tcW w:w="4111" w:type="dxa"/>
            <w:tcBorders>
              <w:top w:val="single" w:sz="4" w:space="0" w:color="auto"/>
              <w:left w:val="single" w:sz="4" w:space="0" w:color="auto"/>
              <w:right w:val="single" w:sz="4" w:space="0" w:color="auto"/>
            </w:tcBorders>
          </w:tcPr>
          <w:p w:rsidR="00893E37" w:rsidRDefault="00893E37" w:rsidP="0013215E">
            <w:pPr>
              <w:tabs>
                <w:tab w:val="left" w:pos="0"/>
              </w:tabs>
              <w:snapToGrid w:val="0"/>
              <w:rPr>
                <w:sz w:val="22"/>
                <w:szCs w:val="22"/>
              </w:rPr>
            </w:pPr>
            <w:r w:rsidRPr="00307E96">
              <w:rPr>
                <w:sz w:val="22"/>
                <w:szCs w:val="22"/>
              </w:rPr>
              <w:t>Ортопедическая обувь сложная на аппарат без утепленной подкладки инвалидам (без учета детей-инвалидов) (пара)</w:t>
            </w:r>
            <w:r>
              <w:rPr>
                <w:sz w:val="22"/>
                <w:szCs w:val="22"/>
              </w:rPr>
              <w:t>.</w:t>
            </w:r>
          </w:p>
          <w:p w:rsidR="00893E37" w:rsidRPr="00307E96" w:rsidRDefault="00893E37" w:rsidP="0013215E">
            <w:pPr>
              <w:tabs>
                <w:tab w:val="left" w:pos="0"/>
              </w:tabs>
              <w:snapToGrid w:val="0"/>
              <w:rPr>
                <w:sz w:val="22"/>
                <w:szCs w:val="22"/>
              </w:rPr>
            </w:pPr>
            <w:r w:rsidRPr="00307E96">
              <w:rPr>
                <w:sz w:val="22"/>
                <w:szCs w:val="22"/>
              </w:rPr>
              <w:t xml:space="preserve">Изготавливается на специальных «аппаратных» колодках, индивидуально дорабатываемых по </w:t>
            </w:r>
            <w:proofErr w:type="spellStart"/>
            <w:r w:rsidRPr="00307E96">
              <w:rPr>
                <w:sz w:val="22"/>
                <w:szCs w:val="22"/>
              </w:rPr>
              <w:t>обчерку</w:t>
            </w:r>
            <w:proofErr w:type="spellEnd"/>
            <w:r w:rsidRPr="00307E96">
              <w:rPr>
                <w:sz w:val="22"/>
                <w:szCs w:val="22"/>
              </w:rPr>
              <w:t xml:space="preserve"> и измеренным значениям обхватов стопы пациента в аппарате, а также с учетом размеров здоровой стопы. Обувь должна надежно фиксироваться на ноге в аппарате. Элементы крепления - наличие.</w:t>
            </w:r>
          </w:p>
        </w:tc>
        <w:tc>
          <w:tcPr>
            <w:tcW w:w="1276" w:type="dxa"/>
            <w:tcBorders>
              <w:top w:val="single" w:sz="4" w:space="0" w:color="auto"/>
              <w:left w:val="single" w:sz="4" w:space="0" w:color="auto"/>
              <w:right w:val="single" w:sz="4" w:space="0" w:color="auto"/>
            </w:tcBorders>
          </w:tcPr>
          <w:p w:rsidR="00893E37" w:rsidRPr="00307E96" w:rsidRDefault="00893E37" w:rsidP="0013215E">
            <w:pPr>
              <w:widowControl w:val="0"/>
              <w:suppressAutoHyphens/>
              <w:snapToGrid w:val="0"/>
              <w:jc w:val="center"/>
              <w:rPr>
                <w:sz w:val="22"/>
                <w:szCs w:val="22"/>
              </w:rPr>
            </w:pPr>
            <w:r w:rsidRPr="00307E96">
              <w:rPr>
                <w:sz w:val="22"/>
                <w:szCs w:val="22"/>
              </w:rPr>
              <w:t>Наличие</w:t>
            </w:r>
          </w:p>
        </w:tc>
        <w:tc>
          <w:tcPr>
            <w:tcW w:w="850" w:type="dxa"/>
            <w:tcBorders>
              <w:top w:val="single" w:sz="4" w:space="0" w:color="auto"/>
              <w:left w:val="single" w:sz="4" w:space="0" w:color="auto"/>
              <w:bottom w:val="single" w:sz="4" w:space="0" w:color="auto"/>
              <w:right w:val="single" w:sz="4" w:space="0" w:color="auto"/>
            </w:tcBorders>
          </w:tcPr>
          <w:p w:rsidR="00893E37" w:rsidRPr="00307E96" w:rsidRDefault="00893E37" w:rsidP="0013215E">
            <w:pPr>
              <w:widowControl w:val="0"/>
              <w:suppressAutoHyphens/>
              <w:snapToGrid w:val="0"/>
              <w:jc w:val="center"/>
              <w:rPr>
                <w:sz w:val="22"/>
                <w:szCs w:val="22"/>
              </w:rPr>
            </w:pPr>
            <w:r w:rsidRPr="00307E96">
              <w:rPr>
                <w:sz w:val="22"/>
                <w:szCs w:val="22"/>
              </w:rPr>
              <w:t>100</w:t>
            </w:r>
          </w:p>
        </w:tc>
      </w:tr>
      <w:tr w:rsidR="00893E37" w:rsidRPr="00AF4362" w:rsidTr="0013215E">
        <w:trPr>
          <w:trHeight w:val="576"/>
        </w:trPr>
        <w:tc>
          <w:tcPr>
            <w:tcW w:w="567" w:type="dxa"/>
            <w:tcBorders>
              <w:top w:val="single" w:sz="4" w:space="0" w:color="auto"/>
              <w:left w:val="single" w:sz="4" w:space="0" w:color="auto"/>
              <w:bottom w:val="single" w:sz="4" w:space="0" w:color="auto"/>
              <w:right w:val="single" w:sz="4" w:space="0" w:color="auto"/>
            </w:tcBorders>
            <w:hideMark/>
          </w:tcPr>
          <w:p w:rsidR="00893E37" w:rsidRPr="00307E96" w:rsidRDefault="00893E37" w:rsidP="0013215E">
            <w:pPr>
              <w:widowControl w:val="0"/>
              <w:suppressAutoHyphens/>
              <w:snapToGrid w:val="0"/>
              <w:ind w:left="61" w:hanging="61"/>
              <w:jc w:val="center"/>
              <w:rPr>
                <w:sz w:val="22"/>
                <w:szCs w:val="22"/>
              </w:rPr>
            </w:pPr>
            <w:r>
              <w:rPr>
                <w:sz w:val="22"/>
                <w:szCs w:val="22"/>
              </w:rPr>
              <w:t>4</w:t>
            </w:r>
            <w:r w:rsidRPr="00307E96">
              <w:rPr>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893E37" w:rsidRPr="00307E96" w:rsidRDefault="00893E37" w:rsidP="0013215E">
            <w:pPr>
              <w:rPr>
                <w:sz w:val="22"/>
                <w:szCs w:val="22"/>
              </w:rPr>
            </w:pPr>
            <w:r w:rsidRPr="00307E96">
              <w:rPr>
                <w:sz w:val="22"/>
                <w:szCs w:val="22"/>
              </w:rPr>
              <w:t>09-01-04-01</w:t>
            </w:r>
          </w:p>
          <w:p w:rsidR="00893E37" w:rsidRPr="00307E96" w:rsidRDefault="00893E37" w:rsidP="0013215E">
            <w:pPr>
              <w:rPr>
                <w:color w:val="000000"/>
                <w:sz w:val="22"/>
                <w:szCs w:val="22"/>
              </w:rPr>
            </w:pPr>
            <w:r w:rsidRPr="00307E96">
              <w:rPr>
                <w:sz w:val="22"/>
                <w:szCs w:val="22"/>
              </w:rPr>
              <w:t xml:space="preserve">Ортопедическая обувь сложная на аппарат без утепленной </w:t>
            </w:r>
            <w:r w:rsidRPr="00307E96">
              <w:rPr>
                <w:sz w:val="22"/>
                <w:szCs w:val="22"/>
              </w:rPr>
              <w:lastRenderedPageBreak/>
              <w:t>подкладки для детей-инвалидов (пара)</w:t>
            </w:r>
          </w:p>
        </w:tc>
        <w:tc>
          <w:tcPr>
            <w:tcW w:w="1417" w:type="dxa"/>
            <w:tcBorders>
              <w:left w:val="single" w:sz="4" w:space="0" w:color="auto"/>
              <w:bottom w:val="single" w:sz="4" w:space="0" w:color="auto"/>
              <w:right w:val="single" w:sz="4" w:space="0" w:color="auto"/>
            </w:tcBorders>
          </w:tcPr>
          <w:p w:rsidR="00893E37" w:rsidRDefault="00893E37" w:rsidP="0013215E">
            <w:r w:rsidRPr="00527169">
              <w:rPr>
                <w:color w:val="333333"/>
                <w:shd w:val="clear" w:color="auto" w:fill="FFFFFF"/>
              </w:rPr>
              <w:lastRenderedPageBreak/>
              <w:t>Обувь ортопедическая, изготовлен</w:t>
            </w:r>
            <w:r w:rsidRPr="00527169">
              <w:rPr>
                <w:color w:val="333333"/>
                <w:shd w:val="clear" w:color="auto" w:fill="FFFFFF"/>
              </w:rPr>
              <w:lastRenderedPageBreak/>
              <w:t>ная индивидуально</w:t>
            </w:r>
          </w:p>
        </w:tc>
        <w:tc>
          <w:tcPr>
            <w:tcW w:w="4111" w:type="dxa"/>
            <w:tcBorders>
              <w:left w:val="single" w:sz="4" w:space="0" w:color="auto"/>
              <w:bottom w:val="single" w:sz="4" w:space="0" w:color="auto"/>
              <w:right w:val="single" w:sz="4" w:space="0" w:color="auto"/>
            </w:tcBorders>
          </w:tcPr>
          <w:p w:rsidR="00893E37" w:rsidRDefault="00893E37" w:rsidP="0013215E">
            <w:pPr>
              <w:keepNext/>
              <w:snapToGrid w:val="0"/>
              <w:rPr>
                <w:sz w:val="22"/>
                <w:szCs w:val="22"/>
              </w:rPr>
            </w:pPr>
            <w:r w:rsidRPr="00307E96">
              <w:rPr>
                <w:sz w:val="22"/>
                <w:szCs w:val="22"/>
              </w:rPr>
              <w:lastRenderedPageBreak/>
              <w:t>Ортопедическая обувь сложная на аппарат без утепленной подкладки для детей-инвалидов (пара)</w:t>
            </w:r>
            <w:r>
              <w:rPr>
                <w:sz w:val="22"/>
                <w:szCs w:val="22"/>
              </w:rPr>
              <w:t>.</w:t>
            </w:r>
          </w:p>
          <w:p w:rsidR="00893E37" w:rsidRPr="00307E96" w:rsidRDefault="00893E37" w:rsidP="0013215E">
            <w:pPr>
              <w:keepNext/>
              <w:snapToGrid w:val="0"/>
              <w:rPr>
                <w:sz w:val="22"/>
                <w:szCs w:val="22"/>
              </w:rPr>
            </w:pPr>
            <w:r w:rsidRPr="00307E96">
              <w:rPr>
                <w:sz w:val="22"/>
                <w:szCs w:val="22"/>
              </w:rPr>
              <w:t xml:space="preserve">Изготавливается на специальных «аппаратных» колодках, индивидуально </w:t>
            </w:r>
            <w:r w:rsidRPr="00307E96">
              <w:rPr>
                <w:sz w:val="22"/>
                <w:szCs w:val="22"/>
              </w:rPr>
              <w:lastRenderedPageBreak/>
              <w:t xml:space="preserve">дорабатываемых по </w:t>
            </w:r>
            <w:proofErr w:type="spellStart"/>
            <w:r w:rsidRPr="00307E96">
              <w:rPr>
                <w:sz w:val="22"/>
                <w:szCs w:val="22"/>
              </w:rPr>
              <w:t>обчерку</w:t>
            </w:r>
            <w:proofErr w:type="spellEnd"/>
            <w:r w:rsidRPr="00307E96">
              <w:rPr>
                <w:sz w:val="22"/>
                <w:szCs w:val="22"/>
              </w:rPr>
              <w:t xml:space="preserve"> и измеренным значениям обхватов стопы пациента в аппарате, а также с учетом размеров здоровой стопы. Обувь должна надежно фиксироваться на ноге в аппарате. Элементы крепления - наличие.</w:t>
            </w:r>
          </w:p>
        </w:tc>
        <w:tc>
          <w:tcPr>
            <w:tcW w:w="1276" w:type="dxa"/>
            <w:tcBorders>
              <w:left w:val="single" w:sz="4" w:space="0" w:color="auto"/>
              <w:bottom w:val="single" w:sz="4" w:space="0" w:color="auto"/>
              <w:right w:val="single" w:sz="4" w:space="0" w:color="auto"/>
            </w:tcBorders>
          </w:tcPr>
          <w:p w:rsidR="00893E37" w:rsidRPr="00307E96" w:rsidRDefault="00893E37" w:rsidP="0013215E">
            <w:pPr>
              <w:widowControl w:val="0"/>
              <w:suppressAutoHyphens/>
              <w:snapToGrid w:val="0"/>
              <w:jc w:val="center"/>
              <w:rPr>
                <w:sz w:val="22"/>
                <w:szCs w:val="22"/>
              </w:rPr>
            </w:pPr>
            <w:r w:rsidRPr="00307E96">
              <w:rPr>
                <w:sz w:val="22"/>
                <w:szCs w:val="22"/>
              </w:rPr>
              <w:lastRenderedPageBreak/>
              <w:t>Наличие</w:t>
            </w:r>
          </w:p>
        </w:tc>
        <w:tc>
          <w:tcPr>
            <w:tcW w:w="850" w:type="dxa"/>
            <w:tcBorders>
              <w:top w:val="single" w:sz="4" w:space="0" w:color="auto"/>
              <w:left w:val="single" w:sz="4" w:space="0" w:color="auto"/>
              <w:bottom w:val="single" w:sz="4" w:space="0" w:color="auto"/>
              <w:right w:val="single" w:sz="4" w:space="0" w:color="auto"/>
            </w:tcBorders>
          </w:tcPr>
          <w:p w:rsidR="00893E37" w:rsidRPr="00307E96" w:rsidRDefault="00893E37" w:rsidP="0013215E">
            <w:pPr>
              <w:widowControl w:val="0"/>
              <w:suppressAutoHyphens/>
              <w:snapToGrid w:val="0"/>
              <w:jc w:val="center"/>
              <w:rPr>
                <w:sz w:val="22"/>
                <w:szCs w:val="22"/>
              </w:rPr>
            </w:pPr>
            <w:r w:rsidRPr="00307E96">
              <w:rPr>
                <w:sz w:val="22"/>
                <w:szCs w:val="22"/>
              </w:rPr>
              <w:t>100</w:t>
            </w:r>
          </w:p>
        </w:tc>
      </w:tr>
      <w:tr w:rsidR="00893E37" w:rsidRPr="00217CB4" w:rsidTr="0013215E">
        <w:trPr>
          <w:trHeight w:val="2142"/>
        </w:trPr>
        <w:tc>
          <w:tcPr>
            <w:tcW w:w="567" w:type="dxa"/>
            <w:tcBorders>
              <w:top w:val="single" w:sz="4" w:space="0" w:color="auto"/>
              <w:left w:val="single" w:sz="4" w:space="0" w:color="auto"/>
              <w:bottom w:val="single" w:sz="4" w:space="0" w:color="auto"/>
              <w:right w:val="single" w:sz="4" w:space="0" w:color="auto"/>
            </w:tcBorders>
          </w:tcPr>
          <w:p w:rsidR="00893E37" w:rsidRPr="00307E96" w:rsidRDefault="00893E37" w:rsidP="0013215E">
            <w:pPr>
              <w:widowControl w:val="0"/>
              <w:suppressAutoHyphens/>
              <w:snapToGrid w:val="0"/>
              <w:jc w:val="center"/>
              <w:rPr>
                <w:sz w:val="22"/>
                <w:szCs w:val="22"/>
              </w:rPr>
            </w:pPr>
            <w:r>
              <w:rPr>
                <w:sz w:val="22"/>
                <w:szCs w:val="22"/>
              </w:rPr>
              <w:lastRenderedPageBreak/>
              <w:t>5</w:t>
            </w:r>
            <w:r w:rsidRPr="00307E96">
              <w:rPr>
                <w:sz w:val="22"/>
                <w:szCs w:val="22"/>
              </w:rPr>
              <w:t>.</w:t>
            </w:r>
          </w:p>
        </w:tc>
        <w:tc>
          <w:tcPr>
            <w:tcW w:w="1985" w:type="dxa"/>
          </w:tcPr>
          <w:p w:rsidR="00893E37" w:rsidRPr="00307E96" w:rsidRDefault="00893E37" w:rsidP="0013215E">
            <w:pPr>
              <w:rPr>
                <w:sz w:val="22"/>
                <w:szCs w:val="22"/>
              </w:rPr>
            </w:pPr>
            <w:r w:rsidRPr="00307E96">
              <w:rPr>
                <w:sz w:val="22"/>
                <w:szCs w:val="22"/>
              </w:rPr>
              <w:t>09-01-05-02</w:t>
            </w:r>
          </w:p>
          <w:p w:rsidR="00893E37" w:rsidRPr="00307E96" w:rsidRDefault="00893E37" w:rsidP="0013215E">
            <w:pPr>
              <w:rPr>
                <w:sz w:val="22"/>
                <w:szCs w:val="22"/>
              </w:rPr>
            </w:pPr>
            <w:r w:rsidRPr="00307E96">
              <w:rPr>
                <w:sz w:val="22"/>
                <w:szCs w:val="22"/>
              </w:rPr>
              <w:t>Ортопедическая обувь сложная на аппарат и обувь на протез без утепленной подкладки инвалидам (без учета детей-инвалидов) (пара)</w:t>
            </w:r>
          </w:p>
          <w:p w:rsidR="00893E37" w:rsidRPr="00307E96" w:rsidRDefault="00893E37" w:rsidP="0013215E">
            <w:pPr>
              <w:rPr>
                <w:sz w:val="22"/>
                <w:szCs w:val="22"/>
              </w:rPr>
            </w:pPr>
          </w:p>
        </w:tc>
        <w:tc>
          <w:tcPr>
            <w:tcW w:w="1417" w:type="dxa"/>
          </w:tcPr>
          <w:p w:rsidR="00893E37" w:rsidRDefault="00893E37" w:rsidP="0013215E">
            <w:r w:rsidRPr="00527169">
              <w:rPr>
                <w:color w:val="333333"/>
                <w:shd w:val="clear" w:color="auto" w:fill="FFFFFF"/>
              </w:rPr>
              <w:t>Обувь ортопедическая, изготовленная индивидуально</w:t>
            </w:r>
          </w:p>
        </w:tc>
        <w:tc>
          <w:tcPr>
            <w:tcW w:w="4111" w:type="dxa"/>
          </w:tcPr>
          <w:p w:rsidR="00893E37" w:rsidRPr="00307E96" w:rsidRDefault="00893E37" w:rsidP="0013215E">
            <w:pPr>
              <w:rPr>
                <w:sz w:val="22"/>
                <w:szCs w:val="22"/>
              </w:rPr>
            </w:pPr>
            <w:r w:rsidRPr="00307E96">
              <w:rPr>
                <w:sz w:val="22"/>
                <w:szCs w:val="22"/>
              </w:rPr>
              <w:t>Ортопедическая обувь сложная на аппарат и обувь на протез без утепленной подкладки инвалидам (без учета детей-инвалидов) (пара)</w:t>
            </w:r>
            <w:r>
              <w:rPr>
                <w:sz w:val="22"/>
                <w:szCs w:val="22"/>
              </w:rPr>
              <w:t>.</w:t>
            </w:r>
          </w:p>
          <w:p w:rsidR="00893E37" w:rsidRPr="00307E96" w:rsidRDefault="00893E37" w:rsidP="0013215E">
            <w:pPr>
              <w:rPr>
                <w:sz w:val="22"/>
                <w:szCs w:val="22"/>
              </w:rPr>
            </w:pPr>
            <w:r w:rsidRPr="00307E96">
              <w:rPr>
                <w:sz w:val="22"/>
                <w:szCs w:val="22"/>
              </w:rPr>
              <w:t>Изготавливается одновременно полупара обуви на аппарат и полупара обуви на протез ампутированной конечности по индивидуальным размерам Получателя.  Элементы крепления-наличие.</w:t>
            </w:r>
          </w:p>
          <w:p w:rsidR="00893E37" w:rsidRPr="00307E96" w:rsidRDefault="00893E37" w:rsidP="0013215E">
            <w:pPr>
              <w:rPr>
                <w:sz w:val="22"/>
                <w:szCs w:val="22"/>
              </w:rPr>
            </w:pPr>
            <w:r w:rsidRPr="00307E96">
              <w:rPr>
                <w:sz w:val="22"/>
                <w:szCs w:val="22"/>
              </w:rPr>
              <w:t>Соответствие полупар по внешнему виду, цвету и материалу верха.</w:t>
            </w:r>
          </w:p>
        </w:tc>
        <w:tc>
          <w:tcPr>
            <w:tcW w:w="1276" w:type="dxa"/>
          </w:tcPr>
          <w:p w:rsidR="00893E37" w:rsidRPr="00307E96" w:rsidRDefault="00893E37" w:rsidP="0013215E">
            <w:pPr>
              <w:widowControl w:val="0"/>
              <w:suppressAutoHyphens/>
              <w:snapToGrid w:val="0"/>
              <w:jc w:val="center"/>
              <w:rPr>
                <w:bCs/>
                <w:iCs/>
                <w:sz w:val="22"/>
                <w:szCs w:val="22"/>
              </w:rPr>
            </w:pPr>
            <w:r w:rsidRPr="00307E96">
              <w:rPr>
                <w:sz w:val="22"/>
                <w:szCs w:val="22"/>
              </w:rPr>
              <w:t>Наличие</w:t>
            </w:r>
          </w:p>
        </w:tc>
        <w:tc>
          <w:tcPr>
            <w:tcW w:w="850" w:type="dxa"/>
            <w:tcBorders>
              <w:top w:val="single" w:sz="4" w:space="0" w:color="auto"/>
              <w:left w:val="single" w:sz="4" w:space="0" w:color="auto"/>
              <w:bottom w:val="single" w:sz="4" w:space="0" w:color="auto"/>
              <w:right w:val="single" w:sz="4" w:space="0" w:color="auto"/>
            </w:tcBorders>
          </w:tcPr>
          <w:p w:rsidR="00893E37" w:rsidRPr="00307E96" w:rsidRDefault="00893E37" w:rsidP="0013215E">
            <w:pPr>
              <w:widowControl w:val="0"/>
              <w:suppressAutoHyphens/>
              <w:snapToGrid w:val="0"/>
              <w:jc w:val="center"/>
              <w:rPr>
                <w:bCs/>
                <w:iCs/>
                <w:sz w:val="22"/>
                <w:szCs w:val="22"/>
              </w:rPr>
            </w:pPr>
            <w:r>
              <w:rPr>
                <w:bCs/>
                <w:iCs/>
                <w:sz w:val="22"/>
                <w:szCs w:val="22"/>
              </w:rPr>
              <w:t>100</w:t>
            </w:r>
          </w:p>
        </w:tc>
      </w:tr>
      <w:tr w:rsidR="00893E37" w:rsidRPr="00217CB4" w:rsidTr="0013215E">
        <w:trPr>
          <w:trHeight w:val="2142"/>
        </w:trPr>
        <w:tc>
          <w:tcPr>
            <w:tcW w:w="567" w:type="dxa"/>
            <w:tcBorders>
              <w:top w:val="single" w:sz="4" w:space="0" w:color="auto"/>
              <w:left w:val="single" w:sz="4" w:space="0" w:color="auto"/>
              <w:bottom w:val="single" w:sz="4" w:space="0" w:color="auto"/>
              <w:right w:val="single" w:sz="4" w:space="0" w:color="auto"/>
            </w:tcBorders>
          </w:tcPr>
          <w:p w:rsidR="00893E37" w:rsidRPr="00307E96" w:rsidRDefault="00893E37" w:rsidP="0013215E">
            <w:pPr>
              <w:widowControl w:val="0"/>
              <w:suppressAutoHyphens/>
              <w:snapToGrid w:val="0"/>
              <w:jc w:val="center"/>
              <w:rPr>
                <w:sz w:val="22"/>
                <w:szCs w:val="22"/>
              </w:rPr>
            </w:pPr>
            <w:r>
              <w:rPr>
                <w:sz w:val="22"/>
                <w:szCs w:val="22"/>
              </w:rPr>
              <w:t>6</w:t>
            </w:r>
          </w:p>
        </w:tc>
        <w:tc>
          <w:tcPr>
            <w:tcW w:w="1985" w:type="dxa"/>
          </w:tcPr>
          <w:p w:rsidR="00893E37" w:rsidRPr="00307E96" w:rsidRDefault="00893E37" w:rsidP="0013215E">
            <w:pPr>
              <w:rPr>
                <w:sz w:val="22"/>
                <w:szCs w:val="22"/>
              </w:rPr>
            </w:pPr>
            <w:r w:rsidRPr="00307E96">
              <w:rPr>
                <w:sz w:val="22"/>
                <w:szCs w:val="22"/>
              </w:rPr>
              <w:t>09-01-05-01</w:t>
            </w:r>
          </w:p>
          <w:p w:rsidR="00893E37" w:rsidRPr="00307E96" w:rsidRDefault="00893E37" w:rsidP="0013215E">
            <w:pPr>
              <w:rPr>
                <w:sz w:val="22"/>
                <w:szCs w:val="22"/>
              </w:rPr>
            </w:pPr>
            <w:r w:rsidRPr="00307E96">
              <w:rPr>
                <w:sz w:val="22"/>
                <w:szCs w:val="22"/>
              </w:rPr>
              <w:t>Ортопедическая обувь сложная на аппарат и обувь на протез без утепленной подкладки для детей-инвалидов (пара)</w:t>
            </w:r>
          </w:p>
        </w:tc>
        <w:tc>
          <w:tcPr>
            <w:tcW w:w="1417" w:type="dxa"/>
          </w:tcPr>
          <w:p w:rsidR="00893E37" w:rsidRDefault="00893E37" w:rsidP="0013215E">
            <w:r w:rsidRPr="00527169">
              <w:rPr>
                <w:color w:val="333333"/>
                <w:shd w:val="clear" w:color="auto" w:fill="FFFFFF"/>
              </w:rPr>
              <w:t>Обувь ортопедическая, изготовленная индивидуально</w:t>
            </w:r>
          </w:p>
        </w:tc>
        <w:tc>
          <w:tcPr>
            <w:tcW w:w="4111" w:type="dxa"/>
          </w:tcPr>
          <w:p w:rsidR="00893E37" w:rsidRDefault="00893E37" w:rsidP="0013215E">
            <w:pPr>
              <w:rPr>
                <w:sz w:val="22"/>
                <w:szCs w:val="22"/>
              </w:rPr>
            </w:pPr>
            <w:r w:rsidRPr="00307E96">
              <w:rPr>
                <w:sz w:val="22"/>
                <w:szCs w:val="22"/>
              </w:rPr>
              <w:t>Ортопедическая обувь сложная на аппарат и обувь на протез без утепленной подкладки для детей-инвалидов (пара)</w:t>
            </w:r>
            <w:r>
              <w:rPr>
                <w:sz w:val="22"/>
                <w:szCs w:val="22"/>
              </w:rPr>
              <w:t>.</w:t>
            </w:r>
          </w:p>
          <w:p w:rsidR="00893E37" w:rsidRPr="00307E96" w:rsidRDefault="00893E37" w:rsidP="0013215E">
            <w:pPr>
              <w:rPr>
                <w:sz w:val="22"/>
                <w:szCs w:val="22"/>
              </w:rPr>
            </w:pPr>
            <w:r w:rsidRPr="00307E96">
              <w:rPr>
                <w:sz w:val="22"/>
                <w:szCs w:val="22"/>
              </w:rPr>
              <w:t>Изготавливается одновременно полупара обуви на аппарат и полупара обуви на протез ампутированной конечности по индивидуальным размерам Получателя.  Элементы крепления-наличие.</w:t>
            </w:r>
          </w:p>
          <w:p w:rsidR="00893E37" w:rsidRPr="00307E96" w:rsidRDefault="00893E37" w:rsidP="0013215E">
            <w:pPr>
              <w:rPr>
                <w:sz w:val="22"/>
                <w:szCs w:val="22"/>
              </w:rPr>
            </w:pPr>
            <w:r w:rsidRPr="00307E96">
              <w:rPr>
                <w:sz w:val="22"/>
                <w:szCs w:val="22"/>
              </w:rPr>
              <w:t>Соответствие полупар по внешнему виду, цвету и материалу верха.</w:t>
            </w:r>
          </w:p>
        </w:tc>
        <w:tc>
          <w:tcPr>
            <w:tcW w:w="1276" w:type="dxa"/>
          </w:tcPr>
          <w:p w:rsidR="00893E37" w:rsidRPr="00307E96" w:rsidRDefault="00893E37" w:rsidP="0013215E">
            <w:pPr>
              <w:widowControl w:val="0"/>
              <w:suppressAutoHyphens/>
              <w:snapToGrid w:val="0"/>
              <w:jc w:val="center"/>
              <w:rPr>
                <w:bCs/>
                <w:iCs/>
                <w:sz w:val="22"/>
                <w:szCs w:val="22"/>
              </w:rPr>
            </w:pPr>
            <w:r w:rsidRPr="00307E96">
              <w:rPr>
                <w:sz w:val="22"/>
                <w:szCs w:val="22"/>
              </w:rPr>
              <w:t>Наличие</w:t>
            </w:r>
          </w:p>
        </w:tc>
        <w:tc>
          <w:tcPr>
            <w:tcW w:w="850" w:type="dxa"/>
            <w:tcBorders>
              <w:top w:val="single" w:sz="4" w:space="0" w:color="auto"/>
              <w:left w:val="single" w:sz="4" w:space="0" w:color="auto"/>
              <w:bottom w:val="single" w:sz="4" w:space="0" w:color="auto"/>
              <w:right w:val="single" w:sz="4" w:space="0" w:color="auto"/>
            </w:tcBorders>
          </w:tcPr>
          <w:p w:rsidR="00893E37" w:rsidRPr="00307E96" w:rsidRDefault="00893E37" w:rsidP="0013215E">
            <w:pPr>
              <w:widowControl w:val="0"/>
              <w:suppressAutoHyphens/>
              <w:snapToGrid w:val="0"/>
              <w:jc w:val="center"/>
              <w:rPr>
                <w:bCs/>
                <w:iCs/>
                <w:sz w:val="22"/>
                <w:szCs w:val="22"/>
              </w:rPr>
            </w:pPr>
            <w:r>
              <w:rPr>
                <w:bCs/>
                <w:iCs/>
                <w:sz w:val="22"/>
                <w:szCs w:val="22"/>
              </w:rPr>
              <w:t>100</w:t>
            </w:r>
          </w:p>
        </w:tc>
      </w:tr>
      <w:tr w:rsidR="00893E37" w:rsidRPr="00217CB4" w:rsidTr="0013215E">
        <w:trPr>
          <w:trHeight w:val="2268"/>
        </w:trPr>
        <w:tc>
          <w:tcPr>
            <w:tcW w:w="567" w:type="dxa"/>
            <w:tcBorders>
              <w:top w:val="single" w:sz="4" w:space="0" w:color="auto"/>
              <w:left w:val="single" w:sz="4" w:space="0" w:color="auto"/>
              <w:bottom w:val="single" w:sz="4" w:space="0" w:color="auto"/>
              <w:right w:val="single" w:sz="4" w:space="0" w:color="auto"/>
            </w:tcBorders>
          </w:tcPr>
          <w:p w:rsidR="00893E37" w:rsidRPr="00307E96" w:rsidRDefault="00893E37" w:rsidP="0013215E">
            <w:pPr>
              <w:widowControl w:val="0"/>
              <w:suppressAutoHyphens/>
              <w:snapToGrid w:val="0"/>
              <w:ind w:left="61" w:hanging="61"/>
              <w:jc w:val="center"/>
              <w:rPr>
                <w:sz w:val="22"/>
                <w:szCs w:val="22"/>
              </w:rPr>
            </w:pPr>
            <w:r>
              <w:rPr>
                <w:sz w:val="22"/>
                <w:szCs w:val="22"/>
              </w:rPr>
              <w:t>7</w:t>
            </w:r>
            <w:r w:rsidRPr="00307E96">
              <w:rPr>
                <w:sz w:val="22"/>
                <w:szCs w:val="22"/>
              </w:rPr>
              <w:t>.</w:t>
            </w:r>
          </w:p>
        </w:tc>
        <w:tc>
          <w:tcPr>
            <w:tcW w:w="1985" w:type="dxa"/>
          </w:tcPr>
          <w:p w:rsidR="00893E37" w:rsidRPr="00307E96" w:rsidRDefault="00893E37" w:rsidP="0013215E">
            <w:pPr>
              <w:rPr>
                <w:sz w:val="22"/>
                <w:szCs w:val="22"/>
              </w:rPr>
            </w:pPr>
            <w:r w:rsidRPr="00307E96">
              <w:rPr>
                <w:sz w:val="22"/>
                <w:szCs w:val="22"/>
              </w:rPr>
              <w:t>09-02-03-02</w:t>
            </w:r>
          </w:p>
          <w:p w:rsidR="00893E37" w:rsidRPr="00307E96" w:rsidRDefault="00893E37" w:rsidP="0013215E">
            <w:pPr>
              <w:rPr>
                <w:sz w:val="22"/>
                <w:szCs w:val="22"/>
              </w:rPr>
            </w:pPr>
            <w:r w:rsidRPr="00307E96">
              <w:rPr>
                <w:sz w:val="22"/>
                <w:szCs w:val="22"/>
              </w:rPr>
              <w:t>Ортопедическая обувь сложная на аппарат на утепленной подкладке инвалидам (без учета детей-инвалидов) (пара)</w:t>
            </w:r>
          </w:p>
          <w:p w:rsidR="00893E37" w:rsidRPr="00307E96" w:rsidRDefault="00893E37" w:rsidP="0013215E">
            <w:pPr>
              <w:rPr>
                <w:sz w:val="22"/>
                <w:szCs w:val="22"/>
              </w:rPr>
            </w:pPr>
          </w:p>
        </w:tc>
        <w:tc>
          <w:tcPr>
            <w:tcW w:w="1417" w:type="dxa"/>
          </w:tcPr>
          <w:p w:rsidR="00893E37" w:rsidRDefault="00893E37" w:rsidP="0013215E">
            <w:r w:rsidRPr="00F768B9">
              <w:rPr>
                <w:color w:val="333333"/>
                <w:shd w:val="clear" w:color="auto" w:fill="FFFFFF"/>
              </w:rPr>
              <w:t>Обувь ортопедическая, изготовленная индивидуально</w:t>
            </w:r>
          </w:p>
        </w:tc>
        <w:tc>
          <w:tcPr>
            <w:tcW w:w="4111" w:type="dxa"/>
          </w:tcPr>
          <w:p w:rsidR="00893E37" w:rsidRPr="00307E96" w:rsidRDefault="00893E37" w:rsidP="0013215E">
            <w:pPr>
              <w:rPr>
                <w:sz w:val="22"/>
                <w:szCs w:val="22"/>
              </w:rPr>
            </w:pPr>
            <w:r w:rsidRPr="00307E96">
              <w:rPr>
                <w:sz w:val="22"/>
                <w:szCs w:val="22"/>
              </w:rPr>
              <w:t>Ортопедическая обувь сложная на аппарат на утепленной подкладке инвалидам (без учета детей-инвалидов) (пара)</w:t>
            </w:r>
            <w:r>
              <w:rPr>
                <w:sz w:val="22"/>
                <w:szCs w:val="22"/>
              </w:rPr>
              <w:t>.</w:t>
            </w:r>
          </w:p>
          <w:p w:rsidR="00893E37" w:rsidRPr="00307E96" w:rsidRDefault="00893E37" w:rsidP="0013215E">
            <w:pPr>
              <w:rPr>
                <w:sz w:val="22"/>
                <w:szCs w:val="22"/>
              </w:rPr>
            </w:pPr>
            <w:r w:rsidRPr="00307E96">
              <w:rPr>
                <w:sz w:val="22"/>
                <w:szCs w:val="22"/>
              </w:rPr>
              <w:t xml:space="preserve">Изготавливается на специальных «аппаратных» колодках, индивидуально дорабатываемых по </w:t>
            </w:r>
            <w:proofErr w:type="spellStart"/>
            <w:r w:rsidRPr="00307E96">
              <w:rPr>
                <w:sz w:val="22"/>
                <w:szCs w:val="22"/>
              </w:rPr>
              <w:t>обчерку</w:t>
            </w:r>
            <w:proofErr w:type="spellEnd"/>
            <w:r w:rsidRPr="00307E96">
              <w:rPr>
                <w:sz w:val="22"/>
                <w:szCs w:val="22"/>
              </w:rPr>
              <w:t xml:space="preserve"> и измеренным значениям обхватов стопы пациента в аппарате, а также с учетом размеров здоровой стопы. Обувь должна надежно фиксироваться на ноге в аппарате. Элементы крепления - наличие. Утеплённая подкладка - наличие.</w:t>
            </w:r>
          </w:p>
        </w:tc>
        <w:tc>
          <w:tcPr>
            <w:tcW w:w="1276" w:type="dxa"/>
          </w:tcPr>
          <w:p w:rsidR="00893E37" w:rsidRPr="00307E96" w:rsidRDefault="00893E37" w:rsidP="0013215E">
            <w:pPr>
              <w:widowControl w:val="0"/>
              <w:suppressAutoHyphens/>
              <w:snapToGrid w:val="0"/>
              <w:jc w:val="center"/>
              <w:rPr>
                <w:bCs/>
                <w:iCs/>
                <w:sz w:val="22"/>
                <w:szCs w:val="22"/>
              </w:rPr>
            </w:pPr>
            <w:r w:rsidRPr="00307E96">
              <w:rPr>
                <w:sz w:val="22"/>
                <w:szCs w:val="22"/>
              </w:rPr>
              <w:t>Наличие</w:t>
            </w:r>
          </w:p>
        </w:tc>
        <w:tc>
          <w:tcPr>
            <w:tcW w:w="850" w:type="dxa"/>
            <w:tcBorders>
              <w:top w:val="single" w:sz="4" w:space="0" w:color="auto"/>
              <w:left w:val="single" w:sz="4" w:space="0" w:color="auto"/>
              <w:bottom w:val="single" w:sz="4" w:space="0" w:color="auto"/>
              <w:right w:val="single" w:sz="4" w:space="0" w:color="auto"/>
            </w:tcBorders>
          </w:tcPr>
          <w:p w:rsidR="00893E37" w:rsidRPr="00307E96" w:rsidRDefault="00893E37" w:rsidP="0013215E">
            <w:pPr>
              <w:widowControl w:val="0"/>
              <w:suppressAutoHyphens/>
              <w:snapToGrid w:val="0"/>
              <w:jc w:val="center"/>
              <w:rPr>
                <w:bCs/>
                <w:iCs/>
                <w:sz w:val="22"/>
                <w:szCs w:val="22"/>
              </w:rPr>
            </w:pPr>
            <w:r>
              <w:rPr>
                <w:bCs/>
                <w:iCs/>
                <w:sz w:val="22"/>
                <w:szCs w:val="22"/>
              </w:rPr>
              <w:t>6</w:t>
            </w:r>
          </w:p>
        </w:tc>
      </w:tr>
      <w:tr w:rsidR="00893E37" w:rsidRPr="00217CB4" w:rsidTr="0013215E">
        <w:trPr>
          <w:trHeight w:val="1835"/>
        </w:trPr>
        <w:tc>
          <w:tcPr>
            <w:tcW w:w="567" w:type="dxa"/>
            <w:tcBorders>
              <w:top w:val="single" w:sz="4" w:space="0" w:color="auto"/>
              <w:left w:val="single" w:sz="4" w:space="0" w:color="auto"/>
              <w:bottom w:val="single" w:sz="4" w:space="0" w:color="auto"/>
              <w:right w:val="single" w:sz="4" w:space="0" w:color="auto"/>
            </w:tcBorders>
          </w:tcPr>
          <w:p w:rsidR="00893E37" w:rsidRPr="00307E96" w:rsidRDefault="00893E37" w:rsidP="0013215E">
            <w:pPr>
              <w:widowControl w:val="0"/>
              <w:suppressAutoHyphens/>
              <w:snapToGrid w:val="0"/>
              <w:ind w:left="61" w:hanging="61"/>
              <w:jc w:val="center"/>
              <w:rPr>
                <w:sz w:val="22"/>
                <w:szCs w:val="22"/>
              </w:rPr>
            </w:pPr>
            <w:r>
              <w:rPr>
                <w:sz w:val="22"/>
                <w:szCs w:val="22"/>
              </w:rPr>
              <w:t>8</w:t>
            </w:r>
            <w:r w:rsidRPr="00307E96">
              <w:rPr>
                <w:sz w:val="22"/>
                <w:szCs w:val="22"/>
              </w:rPr>
              <w:t>.</w:t>
            </w:r>
          </w:p>
        </w:tc>
        <w:tc>
          <w:tcPr>
            <w:tcW w:w="1985" w:type="dxa"/>
          </w:tcPr>
          <w:p w:rsidR="00893E37" w:rsidRPr="00307E96" w:rsidRDefault="00893E37" w:rsidP="0013215E">
            <w:pPr>
              <w:rPr>
                <w:sz w:val="22"/>
                <w:szCs w:val="22"/>
              </w:rPr>
            </w:pPr>
            <w:r w:rsidRPr="00307E96">
              <w:rPr>
                <w:sz w:val="22"/>
                <w:szCs w:val="22"/>
              </w:rPr>
              <w:t>09-02-03-01</w:t>
            </w:r>
          </w:p>
          <w:p w:rsidR="00893E37" w:rsidRPr="00307E96" w:rsidRDefault="00893E37" w:rsidP="0013215E">
            <w:pPr>
              <w:rPr>
                <w:sz w:val="22"/>
                <w:szCs w:val="22"/>
              </w:rPr>
            </w:pPr>
            <w:r w:rsidRPr="00307E96">
              <w:rPr>
                <w:sz w:val="22"/>
                <w:szCs w:val="22"/>
              </w:rPr>
              <w:t>Ортопедическая обувь сложная на аппарат на утепленной подкладке для детей-инвалидов (пара)</w:t>
            </w:r>
          </w:p>
        </w:tc>
        <w:tc>
          <w:tcPr>
            <w:tcW w:w="1417" w:type="dxa"/>
          </w:tcPr>
          <w:p w:rsidR="00893E37" w:rsidRDefault="00893E37" w:rsidP="0013215E">
            <w:r w:rsidRPr="00F768B9">
              <w:rPr>
                <w:color w:val="333333"/>
                <w:shd w:val="clear" w:color="auto" w:fill="FFFFFF"/>
              </w:rPr>
              <w:t>Обувь ортопедическая, изготовленная индивидуально</w:t>
            </w:r>
          </w:p>
        </w:tc>
        <w:tc>
          <w:tcPr>
            <w:tcW w:w="4111" w:type="dxa"/>
          </w:tcPr>
          <w:p w:rsidR="00893E37" w:rsidRDefault="00893E37" w:rsidP="0013215E">
            <w:pPr>
              <w:rPr>
                <w:sz w:val="22"/>
                <w:szCs w:val="22"/>
              </w:rPr>
            </w:pPr>
            <w:r w:rsidRPr="00307E96">
              <w:rPr>
                <w:sz w:val="22"/>
                <w:szCs w:val="22"/>
              </w:rPr>
              <w:t>Ортопедическая обувь сложная на аппарат на утепленной подкладке для детей-инвалидов (пара)</w:t>
            </w:r>
            <w:r>
              <w:rPr>
                <w:sz w:val="22"/>
                <w:szCs w:val="22"/>
              </w:rPr>
              <w:t>.</w:t>
            </w:r>
          </w:p>
          <w:p w:rsidR="00893E37" w:rsidRPr="00307E96" w:rsidRDefault="00893E37" w:rsidP="0013215E">
            <w:pPr>
              <w:rPr>
                <w:sz w:val="22"/>
                <w:szCs w:val="22"/>
              </w:rPr>
            </w:pPr>
            <w:r w:rsidRPr="00307E96">
              <w:rPr>
                <w:sz w:val="22"/>
                <w:szCs w:val="22"/>
              </w:rPr>
              <w:t xml:space="preserve">Изготавливается на специальных «аппаратных» колодках, индивидуально дорабатываемых по </w:t>
            </w:r>
            <w:proofErr w:type="spellStart"/>
            <w:r w:rsidRPr="00307E96">
              <w:rPr>
                <w:sz w:val="22"/>
                <w:szCs w:val="22"/>
              </w:rPr>
              <w:t>обчерку</w:t>
            </w:r>
            <w:proofErr w:type="spellEnd"/>
            <w:r w:rsidRPr="00307E96">
              <w:rPr>
                <w:sz w:val="22"/>
                <w:szCs w:val="22"/>
              </w:rPr>
              <w:t xml:space="preserve"> и измеренным значениям обхватов стопы пациента в аппарате, а также с учетом размеров здоровой стопы. Обувь должна надежно фиксироваться на ноге в аппарате. Элементы крепления - наличие. Утеплённая подкладка - наличие.</w:t>
            </w:r>
          </w:p>
        </w:tc>
        <w:tc>
          <w:tcPr>
            <w:tcW w:w="1276" w:type="dxa"/>
          </w:tcPr>
          <w:p w:rsidR="00893E37" w:rsidRPr="00307E96" w:rsidRDefault="00893E37" w:rsidP="0013215E">
            <w:pPr>
              <w:widowControl w:val="0"/>
              <w:suppressAutoHyphens/>
              <w:snapToGrid w:val="0"/>
              <w:jc w:val="center"/>
              <w:rPr>
                <w:bCs/>
                <w:iCs/>
                <w:sz w:val="22"/>
                <w:szCs w:val="22"/>
              </w:rPr>
            </w:pPr>
            <w:r w:rsidRPr="00307E96">
              <w:rPr>
                <w:sz w:val="22"/>
                <w:szCs w:val="22"/>
              </w:rPr>
              <w:t>Наличие</w:t>
            </w:r>
          </w:p>
        </w:tc>
        <w:tc>
          <w:tcPr>
            <w:tcW w:w="850" w:type="dxa"/>
            <w:tcBorders>
              <w:top w:val="single" w:sz="4" w:space="0" w:color="auto"/>
              <w:left w:val="single" w:sz="4" w:space="0" w:color="auto"/>
              <w:bottom w:val="single" w:sz="4" w:space="0" w:color="auto"/>
              <w:right w:val="single" w:sz="4" w:space="0" w:color="auto"/>
            </w:tcBorders>
          </w:tcPr>
          <w:p w:rsidR="00893E37" w:rsidRPr="00307E96" w:rsidRDefault="00893E37" w:rsidP="0013215E">
            <w:pPr>
              <w:widowControl w:val="0"/>
              <w:suppressAutoHyphens/>
              <w:snapToGrid w:val="0"/>
              <w:jc w:val="center"/>
              <w:rPr>
                <w:bCs/>
                <w:iCs/>
                <w:sz w:val="22"/>
                <w:szCs w:val="22"/>
              </w:rPr>
            </w:pPr>
            <w:r>
              <w:rPr>
                <w:bCs/>
                <w:iCs/>
                <w:sz w:val="22"/>
                <w:szCs w:val="22"/>
              </w:rPr>
              <w:t>1</w:t>
            </w:r>
          </w:p>
        </w:tc>
      </w:tr>
      <w:tr w:rsidR="00893E37" w:rsidRPr="00217CB4" w:rsidTr="0013215E">
        <w:trPr>
          <w:trHeight w:val="1143"/>
        </w:trPr>
        <w:tc>
          <w:tcPr>
            <w:tcW w:w="567" w:type="dxa"/>
            <w:tcBorders>
              <w:top w:val="single" w:sz="4" w:space="0" w:color="auto"/>
              <w:left w:val="single" w:sz="4" w:space="0" w:color="auto"/>
              <w:bottom w:val="single" w:sz="4" w:space="0" w:color="auto"/>
              <w:right w:val="single" w:sz="4" w:space="0" w:color="auto"/>
            </w:tcBorders>
          </w:tcPr>
          <w:p w:rsidR="00893E37" w:rsidRPr="00307E96" w:rsidRDefault="00893E37" w:rsidP="0013215E">
            <w:pPr>
              <w:widowControl w:val="0"/>
              <w:suppressAutoHyphens/>
              <w:snapToGrid w:val="0"/>
              <w:ind w:left="61" w:hanging="61"/>
              <w:jc w:val="center"/>
              <w:rPr>
                <w:sz w:val="22"/>
                <w:szCs w:val="22"/>
              </w:rPr>
            </w:pPr>
            <w:r>
              <w:rPr>
                <w:sz w:val="22"/>
                <w:szCs w:val="22"/>
              </w:rPr>
              <w:lastRenderedPageBreak/>
              <w:t>9</w:t>
            </w:r>
            <w:r w:rsidRPr="00307E96">
              <w:rPr>
                <w:sz w:val="22"/>
                <w:szCs w:val="22"/>
              </w:rPr>
              <w:t>.</w:t>
            </w:r>
          </w:p>
        </w:tc>
        <w:tc>
          <w:tcPr>
            <w:tcW w:w="1985" w:type="dxa"/>
          </w:tcPr>
          <w:p w:rsidR="00893E37" w:rsidRPr="00307E96" w:rsidRDefault="00893E37" w:rsidP="0013215E">
            <w:pPr>
              <w:rPr>
                <w:sz w:val="22"/>
                <w:szCs w:val="22"/>
              </w:rPr>
            </w:pPr>
            <w:r w:rsidRPr="00307E96">
              <w:rPr>
                <w:sz w:val="22"/>
                <w:szCs w:val="22"/>
              </w:rPr>
              <w:t>09-02-04-02</w:t>
            </w:r>
          </w:p>
          <w:p w:rsidR="00893E37" w:rsidRPr="00307E96" w:rsidRDefault="00893E37" w:rsidP="0013215E">
            <w:pPr>
              <w:rPr>
                <w:sz w:val="22"/>
                <w:szCs w:val="22"/>
              </w:rPr>
            </w:pPr>
            <w:r w:rsidRPr="00307E96">
              <w:rPr>
                <w:sz w:val="22"/>
                <w:szCs w:val="22"/>
              </w:rPr>
              <w:t>Ортопедическая обувь сложная на аппарат и обувь на протез на утепленной подкладке инвалидам (без учета детей-инвалидов) (пара)</w:t>
            </w:r>
          </w:p>
        </w:tc>
        <w:tc>
          <w:tcPr>
            <w:tcW w:w="1417" w:type="dxa"/>
          </w:tcPr>
          <w:p w:rsidR="00893E37" w:rsidRDefault="00893E37" w:rsidP="0013215E">
            <w:r w:rsidRPr="00F768B9">
              <w:rPr>
                <w:color w:val="333333"/>
                <w:shd w:val="clear" w:color="auto" w:fill="FFFFFF"/>
              </w:rPr>
              <w:t>Обувь ортопедическая, изготовленная индивидуально</w:t>
            </w:r>
          </w:p>
        </w:tc>
        <w:tc>
          <w:tcPr>
            <w:tcW w:w="4111" w:type="dxa"/>
          </w:tcPr>
          <w:p w:rsidR="00893E37" w:rsidRDefault="00893E37" w:rsidP="0013215E">
            <w:pPr>
              <w:rPr>
                <w:sz w:val="22"/>
                <w:szCs w:val="22"/>
              </w:rPr>
            </w:pPr>
            <w:r w:rsidRPr="00307E96">
              <w:rPr>
                <w:sz w:val="22"/>
                <w:szCs w:val="22"/>
              </w:rPr>
              <w:t>Ортопедическая обувь сложная на аппарат и обувь на протез на утепленной подкладке инвалидам (без учета детей-инвалидов) (пара)</w:t>
            </w:r>
            <w:r>
              <w:rPr>
                <w:sz w:val="22"/>
                <w:szCs w:val="22"/>
              </w:rPr>
              <w:t>.</w:t>
            </w:r>
          </w:p>
          <w:p w:rsidR="00893E37" w:rsidRPr="00307E96" w:rsidRDefault="00893E37" w:rsidP="0013215E">
            <w:pPr>
              <w:rPr>
                <w:sz w:val="22"/>
                <w:szCs w:val="22"/>
              </w:rPr>
            </w:pPr>
            <w:r w:rsidRPr="00307E96">
              <w:rPr>
                <w:sz w:val="22"/>
                <w:szCs w:val="22"/>
              </w:rPr>
              <w:t>Изготавливается одновременно полупара обуви на аппарат и полупара обуви на протез ампутированной конечности по индивидуальным размерам Получателя.  Элементы крепления-наличие. Утеплённая подкладка – наличие.</w:t>
            </w:r>
          </w:p>
          <w:p w:rsidR="00893E37" w:rsidRPr="00307E96" w:rsidRDefault="00893E37" w:rsidP="0013215E">
            <w:pPr>
              <w:rPr>
                <w:sz w:val="22"/>
                <w:szCs w:val="22"/>
              </w:rPr>
            </w:pPr>
            <w:r w:rsidRPr="00307E96">
              <w:rPr>
                <w:sz w:val="22"/>
                <w:szCs w:val="22"/>
              </w:rPr>
              <w:t>Соответствие полупар по внешнему виду, цвету и материалу верха.</w:t>
            </w:r>
          </w:p>
        </w:tc>
        <w:tc>
          <w:tcPr>
            <w:tcW w:w="1276" w:type="dxa"/>
          </w:tcPr>
          <w:p w:rsidR="00893E37" w:rsidRPr="00307E96" w:rsidRDefault="00893E37" w:rsidP="0013215E">
            <w:pPr>
              <w:widowControl w:val="0"/>
              <w:suppressAutoHyphens/>
              <w:snapToGrid w:val="0"/>
              <w:jc w:val="center"/>
              <w:rPr>
                <w:bCs/>
                <w:iCs/>
                <w:sz w:val="22"/>
                <w:szCs w:val="22"/>
              </w:rPr>
            </w:pPr>
            <w:r w:rsidRPr="00307E96">
              <w:rPr>
                <w:sz w:val="22"/>
                <w:szCs w:val="22"/>
              </w:rPr>
              <w:t>Наличие</w:t>
            </w:r>
          </w:p>
        </w:tc>
        <w:tc>
          <w:tcPr>
            <w:tcW w:w="850" w:type="dxa"/>
            <w:tcBorders>
              <w:top w:val="single" w:sz="4" w:space="0" w:color="auto"/>
              <w:left w:val="single" w:sz="4" w:space="0" w:color="auto"/>
              <w:bottom w:val="single" w:sz="4" w:space="0" w:color="auto"/>
              <w:right w:val="single" w:sz="4" w:space="0" w:color="auto"/>
            </w:tcBorders>
          </w:tcPr>
          <w:p w:rsidR="00893E37" w:rsidRPr="00307E96" w:rsidRDefault="00893E37" w:rsidP="0013215E">
            <w:pPr>
              <w:widowControl w:val="0"/>
              <w:suppressAutoHyphens/>
              <w:snapToGrid w:val="0"/>
              <w:jc w:val="center"/>
              <w:rPr>
                <w:bCs/>
                <w:iCs/>
                <w:sz w:val="22"/>
                <w:szCs w:val="22"/>
              </w:rPr>
            </w:pPr>
            <w:r>
              <w:rPr>
                <w:bCs/>
                <w:iCs/>
                <w:sz w:val="22"/>
                <w:szCs w:val="22"/>
              </w:rPr>
              <w:t>6</w:t>
            </w:r>
          </w:p>
        </w:tc>
      </w:tr>
      <w:tr w:rsidR="00893E37" w:rsidRPr="00217CB4" w:rsidTr="0013215E">
        <w:trPr>
          <w:trHeight w:val="1918"/>
        </w:trPr>
        <w:tc>
          <w:tcPr>
            <w:tcW w:w="567" w:type="dxa"/>
            <w:tcBorders>
              <w:top w:val="single" w:sz="4" w:space="0" w:color="auto"/>
              <w:left w:val="single" w:sz="4" w:space="0" w:color="auto"/>
              <w:bottom w:val="single" w:sz="4" w:space="0" w:color="auto"/>
              <w:right w:val="single" w:sz="4" w:space="0" w:color="auto"/>
            </w:tcBorders>
          </w:tcPr>
          <w:p w:rsidR="00893E37" w:rsidRPr="00307E96" w:rsidRDefault="00893E37" w:rsidP="0013215E">
            <w:pPr>
              <w:widowControl w:val="0"/>
              <w:suppressAutoHyphens/>
              <w:snapToGrid w:val="0"/>
              <w:ind w:left="61" w:hanging="61"/>
              <w:jc w:val="center"/>
              <w:rPr>
                <w:sz w:val="22"/>
                <w:szCs w:val="22"/>
              </w:rPr>
            </w:pPr>
            <w:r>
              <w:rPr>
                <w:sz w:val="22"/>
                <w:szCs w:val="22"/>
              </w:rPr>
              <w:t>10</w:t>
            </w:r>
            <w:r w:rsidRPr="00307E96">
              <w:rPr>
                <w:sz w:val="22"/>
                <w:szCs w:val="22"/>
              </w:rPr>
              <w:t>.</w:t>
            </w:r>
          </w:p>
        </w:tc>
        <w:tc>
          <w:tcPr>
            <w:tcW w:w="1985" w:type="dxa"/>
          </w:tcPr>
          <w:p w:rsidR="00893E37" w:rsidRPr="00307E96" w:rsidRDefault="00893E37" w:rsidP="0013215E">
            <w:pPr>
              <w:rPr>
                <w:sz w:val="22"/>
                <w:szCs w:val="22"/>
              </w:rPr>
            </w:pPr>
            <w:r w:rsidRPr="00307E96">
              <w:rPr>
                <w:sz w:val="22"/>
                <w:szCs w:val="22"/>
              </w:rPr>
              <w:t>09-02-04-01</w:t>
            </w:r>
          </w:p>
          <w:p w:rsidR="00893E37" w:rsidRPr="00307E96" w:rsidRDefault="00893E37" w:rsidP="0013215E">
            <w:pPr>
              <w:rPr>
                <w:sz w:val="22"/>
                <w:szCs w:val="22"/>
              </w:rPr>
            </w:pPr>
            <w:r w:rsidRPr="00307E96">
              <w:rPr>
                <w:sz w:val="22"/>
                <w:szCs w:val="22"/>
              </w:rPr>
              <w:t>Ортопедическая обувь сложная на аппарат и обувь на протез на утепленной подкладке для детей-инвалидов (пара)</w:t>
            </w:r>
          </w:p>
        </w:tc>
        <w:tc>
          <w:tcPr>
            <w:tcW w:w="1417" w:type="dxa"/>
          </w:tcPr>
          <w:p w:rsidR="00893E37" w:rsidRDefault="00893E37" w:rsidP="0013215E">
            <w:r w:rsidRPr="00F768B9">
              <w:rPr>
                <w:color w:val="333333"/>
                <w:shd w:val="clear" w:color="auto" w:fill="FFFFFF"/>
              </w:rPr>
              <w:t>Обувь ортопедическая, изготовленная индивидуально</w:t>
            </w:r>
          </w:p>
        </w:tc>
        <w:tc>
          <w:tcPr>
            <w:tcW w:w="4111" w:type="dxa"/>
          </w:tcPr>
          <w:p w:rsidR="00893E37" w:rsidRDefault="00893E37" w:rsidP="0013215E">
            <w:pPr>
              <w:rPr>
                <w:sz w:val="22"/>
                <w:szCs w:val="22"/>
              </w:rPr>
            </w:pPr>
            <w:r w:rsidRPr="00307E96">
              <w:rPr>
                <w:sz w:val="22"/>
                <w:szCs w:val="22"/>
              </w:rPr>
              <w:t>Ортопедическая обувь сложная на аппарат и обувь на протез на утепленной подкладке для детей-инвалидов (пара)</w:t>
            </w:r>
            <w:r>
              <w:rPr>
                <w:sz w:val="22"/>
                <w:szCs w:val="22"/>
              </w:rPr>
              <w:t>.</w:t>
            </w:r>
          </w:p>
          <w:p w:rsidR="00893E37" w:rsidRPr="00307E96" w:rsidRDefault="00893E37" w:rsidP="0013215E">
            <w:pPr>
              <w:rPr>
                <w:sz w:val="22"/>
                <w:szCs w:val="22"/>
              </w:rPr>
            </w:pPr>
            <w:r w:rsidRPr="00307E96">
              <w:rPr>
                <w:sz w:val="22"/>
                <w:szCs w:val="22"/>
              </w:rPr>
              <w:t>Изготавливается одновременно полупара обуви на аппарат и полупара обуви на протез ампутированной конечности по индивидуальным размерам Получателя.  Элементы крепления-наличие. Утеплённая подкладка – наличие.</w:t>
            </w:r>
          </w:p>
          <w:p w:rsidR="00893E37" w:rsidRPr="00307E96" w:rsidRDefault="00893E37" w:rsidP="0013215E">
            <w:pPr>
              <w:rPr>
                <w:sz w:val="22"/>
                <w:szCs w:val="22"/>
              </w:rPr>
            </w:pPr>
            <w:r w:rsidRPr="00307E96">
              <w:rPr>
                <w:sz w:val="22"/>
                <w:szCs w:val="22"/>
              </w:rPr>
              <w:t>Соответствие полупар по внешнему виду, цвету и материалу верха.</w:t>
            </w:r>
          </w:p>
        </w:tc>
        <w:tc>
          <w:tcPr>
            <w:tcW w:w="1276" w:type="dxa"/>
          </w:tcPr>
          <w:p w:rsidR="00893E37" w:rsidRPr="00307E96" w:rsidRDefault="00893E37" w:rsidP="0013215E">
            <w:pPr>
              <w:widowControl w:val="0"/>
              <w:suppressAutoHyphens/>
              <w:snapToGrid w:val="0"/>
              <w:jc w:val="center"/>
              <w:rPr>
                <w:bCs/>
                <w:iCs/>
                <w:sz w:val="22"/>
                <w:szCs w:val="22"/>
              </w:rPr>
            </w:pPr>
            <w:r w:rsidRPr="00307E96">
              <w:rPr>
                <w:sz w:val="22"/>
                <w:szCs w:val="22"/>
              </w:rPr>
              <w:t>Наличие</w:t>
            </w:r>
          </w:p>
        </w:tc>
        <w:tc>
          <w:tcPr>
            <w:tcW w:w="850" w:type="dxa"/>
            <w:tcBorders>
              <w:top w:val="single" w:sz="4" w:space="0" w:color="auto"/>
              <w:left w:val="single" w:sz="4" w:space="0" w:color="auto"/>
              <w:bottom w:val="single" w:sz="4" w:space="0" w:color="auto"/>
              <w:right w:val="single" w:sz="4" w:space="0" w:color="auto"/>
            </w:tcBorders>
          </w:tcPr>
          <w:p w:rsidR="00893E37" w:rsidRPr="00307E96" w:rsidRDefault="00893E37" w:rsidP="0013215E">
            <w:pPr>
              <w:widowControl w:val="0"/>
              <w:suppressAutoHyphens/>
              <w:snapToGrid w:val="0"/>
              <w:jc w:val="center"/>
              <w:rPr>
                <w:bCs/>
                <w:iCs/>
                <w:sz w:val="22"/>
                <w:szCs w:val="22"/>
              </w:rPr>
            </w:pPr>
            <w:r>
              <w:rPr>
                <w:bCs/>
                <w:iCs/>
                <w:sz w:val="22"/>
                <w:szCs w:val="22"/>
              </w:rPr>
              <w:t>1</w:t>
            </w:r>
          </w:p>
        </w:tc>
      </w:tr>
      <w:tr w:rsidR="00893E37" w:rsidRPr="00AF4362" w:rsidTr="0013215E">
        <w:trPr>
          <w:trHeight w:val="328"/>
        </w:trPr>
        <w:tc>
          <w:tcPr>
            <w:tcW w:w="9356" w:type="dxa"/>
            <w:gridSpan w:val="5"/>
            <w:tcBorders>
              <w:left w:val="single" w:sz="4" w:space="0" w:color="auto"/>
              <w:right w:val="single" w:sz="4" w:space="0" w:color="auto"/>
            </w:tcBorders>
          </w:tcPr>
          <w:p w:rsidR="00893E37" w:rsidRDefault="00893E37" w:rsidP="0013215E">
            <w:pPr>
              <w:widowControl w:val="0"/>
              <w:suppressAutoHyphens/>
              <w:rPr>
                <w:b/>
                <w:sz w:val="22"/>
                <w:szCs w:val="22"/>
              </w:rPr>
            </w:pPr>
            <w:r w:rsidRPr="00AF4362">
              <w:rPr>
                <w:b/>
                <w:sz w:val="22"/>
                <w:szCs w:val="22"/>
              </w:rPr>
              <w:t>ИТОГО:</w:t>
            </w:r>
          </w:p>
        </w:tc>
        <w:tc>
          <w:tcPr>
            <w:tcW w:w="850" w:type="dxa"/>
            <w:tcBorders>
              <w:left w:val="single" w:sz="4" w:space="0" w:color="auto"/>
              <w:right w:val="single" w:sz="4" w:space="0" w:color="auto"/>
            </w:tcBorders>
          </w:tcPr>
          <w:p w:rsidR="00893E37" w:rsidRPr="00AF4362" w:rsidRDefault="00893E37" w:rsidP="0013215E">
            <w:pPr>
              <w:widowControl w:val="0"/>
              <w:suppressAutoHyphens/>
              <w:jc w:val="center"/>
              <w:rPr>
                <w:b/>
                <w:sz w:val="22"/>
                <w:szCs w:val="22"/>
              </w:rPr>
            </w:pPr>
            <w:r>
              <w:rPr>
                <w:b/>
                <w:sz w:val="22"/>
                <w:szCs w:val="22"/>
              </w:rPr>
              <w:t>476</w:t>
            </w:r>
          </w:p>
        </w:tc>
      </w:tr>
    </w:tbl>
    <w:p w:rsidR="00893E37" w:rsidRDefault="00893E37" w:rsidP="00893E37">
      <w:pPr>
        <w:jc w:val="both"/>
        <w:rPr>
          <w:b/>
          <w:bCs/>
          <w:color w:val="000000"/>
          <w:sz w:val="26"/>
          <w:szCs w:val="26"/>
        </w:rPr>
      </w:pPr>
    </w:p>
    <w:p w:rsidR="00893E37" w:rsidRDefault="00893E37" w:rsidP="00893E37">
      <w:pPr>
        <w:jc w:val="both"/>
        <w:rPr>
          <w:bCs/>
          <w:color w:val="000000"/>
        </w:rPr>
      </w:pPr>
      <w:r w:rsidRPr="00220AE9">
        <w:rPr>
          <w:bCs/>
          <w:color w:val="000000"/>
        </w:rPr>
        <w:t>1.2.</w:t>
      </w:r>
    </w:p>
    <w:p w:rsidR="00893E37" w:rsidRPr="00220AE9" w:rsidRDefault="00893E37" w:rsidP="00893E37">
      <w:pPr>
        <w:jc w:val="both"/>
        <w:rPr>
          <w:bCs/>
          <w:color w:val="000000"/>
        </w:rPr>
      </w:pPr>
    </w:p>
    <w:tbl>
      <w:tblPr>
        <w:tblStyle w:val="a4"/>
        <w:tblW w:w="10206" w:type="dxa"/>
        <w:tblInd w:w="-572" w:type="dxa"/>
        <w:tblLayout w:type="fixed"/>
        <w:tblLook w:val="04A0" w:firstRow="1" w:lastRow="0" w:firstColumn="1" w:lastColumn="0" w:noHBand="0" w:noVBand="1"/>
      </w:tblPr>
      <w:tblGrid>
        <w:gridCol w:w="567"/>
        <w:gridCol w:w="1985"/>
        <w:gridCol w:w="1417"/>
        <w:gridCol w:w="4110"/>
        <w:gridCol w:w="1276"/>
        <w:gridCol w:w="851"/>
      </w:tblGrid>
      <w:tr w:rsidR="00893E37" w:rsidTr="0013215E">
        <w:tc>
          <w:tcPr>
            <w:tcW w:w="567" w:type="dxa"/>
          </w:tcPr>
          <w:p w:rsidR="00893E37" w:rsidRPr="00307E96" w:rsidRDefault="00893E37" w:rsidP="0013215E">
            <w:pPr>
              <w:widowControl w:val="0"/>
              <w:suppressAutoHyphens/>
              <w:snapToGrid w:val="0"/>
              <w:jc w:val="center"/>
              <w:rPr>
                <w:b/>
                <w:sz w:val="22"/>
                <w:szCs w:val="22"/>
              </w:rPr>
            </w:pPr>
            <w:r w:rsidRPr="00307E96">
              <w:rPr>
                <w:b/>
                <w:sz w:val="22"/>
                <w:szCs w:val="22"/>
              </w:rPr>
              <w:t>№</w:t>
            </w:r>
          </w:p>
          <w:p w:rsidR="00893E37" w:rsidRPr="00307E96" w:rsidRDefault="00893E37" w:rsidP="0013215E">
            <w:pPr>
              <w:widowControl w:val="0"/>
              <w:suppressAutoHyphens/>
              <w:snapToGrid w:val="0"/>
              <w:jc w:val="center"/>
              <w:rPr>
                <w:b/>
                <w:sz w:val="22"/>
                <w:szCs w:val="22"/>
              </w:rPr>
            </w:pPr>
            <w:r w:rsidRPr="00307E96">
              <w:rPr>
                <w:b/>
                <w:sz w:val="22"/>
                <w:szCs w:val="22"/>
              </w:rPr>
              <w:t>п/п</w:t>
            </w:r>
          </w:p>
        </w:tc>
        <w:tc>
          <w:tcPr>
            <w:tcW w:w="1985" w:type="dxa"/>
          </w:tcPr>
          <w:p w:rsidR="00893E37" w:rsidRPr="00307E96" w:rsidRDefault="00893E37" w:rsidP="0013215E">
            <w:pPr>
              <w:widowControl w:val="0"/>
              <w:suppressAutoHyphens/>
              <w:snapToGrid w:val="0"/>
              <w:jc w:val="center"/>
              <w:rPr>
                <w:b/>
                <w:sz w:val="22"/>
                <w:szCs w:val="22"/>
              </w:rPr>
            </w:pPr>
            <w:r w:rsidRPr="00307E96">
              <w:rPr>
                <w:b/>
                <w:sz w:val="22"/>
                <w:szCs w:val="22"/>
              </w:rPr>
              <w:t xml:space="preserve">Наименование Изделия </w:t>
            </w:r>
          </w:p>
        </w:tc>
        <w:tc>
          <w:tcPr>
            <w:tcW w:w="1417" w:type="dxa"/>
          </w:tcPr>
          <w:p w:rsidR="00893E37" w:rsidRPr="00905B0B" w:rsidRDefault="00893E37" w:rsidP="0013215E">
            <w:pPr>
              <w:jc w:val="center"/>
              <w:rPr>
                <w:b/>
                <w:sz w:val="22"/>
                <w:szCs w:val="22"/>
              </w:rPr>
            </w:pPr>
            <w:r w:rsidRPr="00905B0B">
              <w:rPr>
                <w:b/>
                <w:sz w:val="22"/>
                <w:szCs w:val="22"/>
              </w:rPr>
              <w:t>Наименование ТРУ по КТРУ</w:t>
            </w:r>
          </w:p>
        </w:tc>
        <w:tc>
          <w:tcPr>
            <w:tcW w:w="4110" w:type="dxa"/>
          </w:tcPr>
          <w:p w:rsidR="00893E37" w:rsidRPr="00307E96" w:rsidRDefault="00893E37" w:rsidP="0013215E">
            <w:pPr>
              <w:widowControl w:val="0"/>
              <w:suppressAutoHyphens/>
              <w:snapToGrid w:val="0"/>
              <w:jc w:val="center"/>
              <w:rPr>
                <w:b/>
                <w:sz w:val="22"/>
                <w:szCs w:val="22"/>
              </w:rPr>
            </w:pPr>
            <w:r w:rsidRPr="00307E96">
              <w:rPr>
                <w:b/>
                <w:sz w:val="22"/>
                <w:szCs w:val="22"/>
              </w:rPr>
              <w:t>Характеристика Изделия</w:t>
            </w:r>
          </w:p>
        </w:tc>
        <w:tc>
          <w:tcPr>
            <w:tcW w:w="1276" w:type="dxa"/>
          </w:tcPr>
          <w:p w:rsidR="00893E37" w:rsidRPr="00307E96" w:rsidRDefault="00893E37" w:rsidP="0013215E">
            <w:pPr>
              <w:widowControl w:val="0"/>
              <w:suppressAutoHyphens/>
              <w:snapToGrid w:val="0"/>
              <w:jc w:val="center"/>
              <w:rPr>
                <w:b/>
                <w:sz w:val="22"/>
                <w:szCs w:val="22"/>
              </w:rPr>
            </w:pPr>
            <w:r w:rsidRPr="00307E96">
              <w:rPr>
                <w:b/>
                <w:sz w:val="22"/>
                <w:szCs w:val="22"/>
              </w:rPr>
              <w:t>Значение характеристики</w:t>
            </w:r>
          </w:p>
        </w:tc>
        <w:tc>
          <w:tcPr>
            <w:tcW w:w="851" w:type="dxa"/>
          </w:tcPr>
          <w:p w:rsidR="00893E37" w:rsidRPr="00307E96" w:rsidRDefault="00893E37" w:rsidP="0013215E">
            <w:pPr>
              <w:widowControl w:val="0"/>
              <w:suppressAutoHyphens/>
              <w:snapToGrid w:val="0"/>
              <w:jc w:val="center"/>
              <w:rPr>
                <w:b/>
                <w:sz w:val="22"/>
                <w:szCs w:val="22"/>
              </w:rPr>
            </w:pPr>
            <w:r w:rsidRPr="00307E96">
              <w:rPr>
                <w:b/>
                <w:sz w:val="22"/>
                <w:szCs w:val="22"/>
              </w:rPr>
              <w:t>Кол-во</w:t>
            </w:r>
          </w:p>
          <w:p w:rsidR="00893E37" w:rsidRDefault="00893E37" w:rsidP="0013215E">
            <w:pPr>
              <w:jc w:val="both"/>
              <w:rPr>
                <w:b/>
                <w:bCs/>
                <w:color w:val="000000"/>
                <w:sz w:val="26"/>
                <w:szCs w:val="26"/>
              </w:rPr>
            </w:pPr>
            <w:r w:rsidRPr="00307E96">
              <w:rPr>
                <w:b/>
                <w:sz w:val="22"/>
                <w:szCs w:val="22"/>
              </w:rPr>
              <w:t xml:space="preserve"> (шт.)</w:t>
            </w:r>
          </w:p>
        </w:tc>
      </w:tr>
      <w:tr w:rsidR="00893E37" w:rsidTr="0013215E">
        <w:tc>
          <w:tcPr>
            <w:tcW w:w="567" w:type="dxa"/>
          </w:tcPr>
          <w:p w:rsidR="00893E37" w:rsidRPr="00220AE9" w:rsidRDefault="00893E37" w:rsidP="0013215E">
            <w:pPr>
              <w:jc w:val="both"/>
              <w:rPr>
                <w:bCs/>
                <w:color w:val="000000"/>
                <w:sz w:val="26"/>
                <w:szCs w:val="26"/>
              </w:rPr>
            </w:pPr>
            <w:r w:rsidRPr="00220AE9">
              <w:rPr>
                <w:bCs/>
                <w:color w:val="000000"/>
                <w:sz w:val="26"/>
                <w:szCs w:val="26"/>
              </w:rPr>
              <w:t>1</w:t>
            </w:r>
          </w:p>
        </w:tc>
        <w:tc>
          <w:tcPr>
            <w:tcW w:w="1985" w:type="dxa"/>
          </w:tcPr>
          <w:p w:rsidR="00893E37" w:rsidRPr="00307E96" w:rsidRDefault="00893E37" w:rsidP="0013215E">
            <w:pPr>
              <w:autoSpaceDE w:val="0"/>
              <w:autoSpaceDN w:val="0"/>
              <w:adjustRightInd w:val="0"/>
              <w:rPr>
                <w:sz w:val="22"/>
                <w:szCs w:val="22"/>
              </w:rPr>
            </w:pPr>
            <w:r w:rsidRPr="00307E96">
              <w:rPr>
                <w:sz w:val="22"/>
                <w:szCs w:val="22"/>
              </w:rPr>
              <w:t>09-01-06-02</w:t>
            </w:r>
          </w:p>
          <w:p w:rsidR="00893E37" w:rsidRPr="00307E96" w:rsidRDefault="00893E37" w:rsidP="0013215E">
            <w:pPr>
              <w:autoSpaceDE w:val="0"/>
              <w:autoSpaceDN w:val="0"/>
              <w:adjustRightInd w:val="0"/>
              <w:rPr>
                <w:sz w:val="22"/>
                <w:szCs w:val="22"/>
              </w:rPr>
            </w:pPr>
            <w:r w:rsidRPr="00307E96">
              <w:rPr>
                <w:sz w:val="22"/>
                <w:szCs w:val="22"/>
              </w:rPr>
              <w:t>Вкладной башмачок для взрослых</w:t>
            </w:r>
          </w:p>
        </w:tc>
        <w:tc>
          <w:tcPr>
            <w:tcW w:w="1417" w:type="dxa"/>
          </w:tcPr>
          <w:p w:rsidR="00893E37" w:rsidRPr="00307E96" w:rsidRDefault="00893E37" w:rsidP="0013215E">
            <w:pPr>
              <w:keepNext/>
              <w:keepLines/>
              <w:jc w:val="both"/>
              <w:rPr>
                <w:sz w:val="22"/>
                <w:szCs w:val="22"/>
              </w:rPr>
            </w:pPr>
            <w:r>
              <w:rPr>
                <w:sz w:val="22"/>
                <w:szCs w:val="22"/>
              </w:rPr>
              <w:t xml:space="preserve">Отсутствует </w:t>
            </w:r>
          </w:p>
        </w:tc>
        <w:tc>
          <w:tcPr>
            <w:tcW w:w="4110" w:type="dxa"/>
          </w:tcPr>
          <w:p w:rsidR="00893E37" w:rsidRPr="00307E96" w:rsidRDefault="00893E37" w:rsidP="0013215E">
            <w:pPr>
              <w:keepNext/>
              <w:keepLines/>
              <w:rPr>
                <w:sz w:val="22"/>
                <w:szCs w:val="22"/>
              </w:rPr>
            </w:pPr>
            <w:r w:rsidRPr="00307E96">
              <w:rPr>
                <w:sz w:val="22"/>
                <w:szCs w:val="22"/>
              </w:rPr>
              <w:t>Вкладной башмачок для взрослых</w:t>
            </w:r>
            <w:r>
              <w:rPr>
                <w:sz w:val="22"/>
                <w:szCs w:val="22"/>
              </w:rPr>
              <w:t>.</w:t>
            </w:r>
            <w:r w:rsidRPr="00307E96">
              <w:rPr>
                <w:sz w:val="22"/>
                <w:szCs w:val="22"/>
              </w:rPr>
              <w:t xml:space="preserve"> Изделие обувное ортопедическое. Предназначается для компенсации отсутствующего сегмента стопы и назначается пользователям с врожденными или ампутационными дефектами. Следует изготавливать как изделие индивидуального назначения. Конструкция изделия с индивидуальными параметрами изготовления учитывает анатомо-функциональные особенности пользователя и изготавливается по медицинскому заказу. Особенности конструкции изделий в зависимости от их функционального назначения. Изделия при использовании не должны вызывать нарушения целостности кожных покровов и кровообращения.</w:t>
            </w:r>
          </w:p>
          <w:p w:rsidR="00893E37" w:rsidRPr="00307E96" w:rsidRDefault="00893E37" w:rsidP="0013215E">
            <w:pPr>
              <w:tabs>
                <w:tab w:val="left" w:pos="0"/>
              </w:tabs>
              <w:rPr>
                <w:rFonts w:eastAsia="Arial"/>
                <w:sz w:val="22"/>
                <w:szCs w:val="22"/>
              </w:rPr>
            </w:pPr>
            <w:r w:rsidRPr="00307E96">
              <w:rPr>
                <w:sz w:val="22"/>
                <w:szCs w:val="22"/>
              </w:rPr>
              <w:t>Изделия выпускаются в парах или штучно. Изделия в соответствии с требованиями медицинского заказа могут быть асимметричными в паре.</w:t>
            </w:r>
          </w:p>
        </w:tc>
        <w:tc>
          <w:tcPr>
            <w:tcW w:w="1276" w:type="dxa"/>
          </w:tcPr>
          <w:p w:rsidR="00893E37" w:rsidRPr="00307E96" w:rsidRDefault="00893E37" w:rsidP="0013215E">
            <w:pPr>
              <w:widowControl w:val="0"/>
              <w:suppressAutoHyphens/>
              <w:snapToGrid w:val="0"/>
              <w:jc w:val="center"/>
              <w:rPr>
                <w:bCs/>
                <w:iCs/>
                <w:sz w:val="22"/>
                <w:szCs w:val="22"/>
              </w:rPr>
            </w:pPr>
            <w:r w:rsidRPr="00307E96">
              <w:rPr>
                <w:sz w:val="22"/>
                <w:szCs w:val="22"/>
              </w:rPr>
              <w:t>Наличие</w:t>
            </w:r>
          </w:p>
        </w:tc>
        <w:tc>
          <w:tcPr>
            <w:tcW w:w="851" w:type="dxa"/>
          </w:tcPr>
          <w:p w:rsidR="00893E37" w:rsidRDefault="00893E37" w:rsidP="0013215E">
            <w:pPr>
              <w:widowControl w:val="0"/>
              <w:suppressAutoHyphens/>
              <w:snapToGrid w:val="0"/>
              <w:jc w:val="center"/>
              <w:rPr>
                <w:bCs/>
                <w:iCs/>
                <w:sz w:val="22"/>
                <w:szCs w:val="22"/>
              </w:rPr>
            </w:pPr>
            <w:r>
              <w:rPr>
                <w:bCs/>
                <w:iCs/>
                <w:sz w:val="22"/>
                <w:szCs w:val="22"/>
              </w:rPr>
              <w:t>97</w:t>
            </w:r>
          </w:p>
        </w:tc>
      </w:tr>
      <w:tr w:rsidR="00893E37" w:rsidTr="0013215E">
        <w:tc>
          <w:tcPr>
            <w:tcW w:w="567" w:type="dxa"/>
          </w:tcPr>
          <w:p w:rsidR="00893E37" w:rsidRPr="00220AE9" w:rsidRDefault="00893E37" w:rsidP="0013215E">
            <w:pPr>
              <w:jc w:val="both"/>
              <w:rPr>
                <w:bCs/>
                <w:color w:val="000000"/>
                <w:sz w:val="26"/>
                <w:szCs w:val="26"/>
              </w:rPr>
            </w:pPr>
            <w:r w:rsidRPr="00220AE9">
              <w:rPr>
                <w:bCs/>
                <w:color w:val="000000"/>
                <w:sz w:val="26"/>
                <w:szCs w:val="26"/>
              </w:rPr>
              <w:lastRenderedPageBreak/>
              <w:t>2</w:t>
            </w:r>
          </w:p>
        </w:tc>
        <w:tc>
          <w:tcPr>
            <w:tcW w:w="1985" w:type="dxa"/>
          </w:tcPr>
          <w:p w:rsidR="00893E37" w:rsidRPr="00307E96" w:rsidRDefault="00893E37" w:rsidP="0013215E">
            <w:pPr>
              <w:autoSpaceDE w:val="0"/>
              <w:autoSpaceDN w:val="0"/>
              <w:adjustRightInd w:val="0"/>
              <w:rPr>
                <w:sz w:val="22"/>
                <w:szCs w:val="22"/>
              </w:rPr>
            </w:pPr>
            <w:r w:rsidRPr="00307E96">
              <w:rPr>
                <w:sz w:val="22"/>
                <w:szCs w:val="22"/>
              </w:rPr>
              <w:t>09-01-06-01</w:t>
            </w:r>
          </w:p>
          <w:p w:rsidR="00893E37" w:rsidRPr="00307E96" w:rsidRDefault="00893E37" w:rsidP="0013215E">
            <w:pPr>
              <w:autoSpaceDE w:val="0"/>
              <w:autoSpaceDN w:val="0"/>
              <w:adjustRightInd w:val="0"/>
              <w:rPr>
                <w:sz w:val="22"/>
                <w:szCs w:val="22"/>
              </w:rPr>
            </w:pPr>
            <w:r w:rsidRPr="00307E96">
              <w:rPr>
                <w:sz w:val="22"/>
                <w:szCs w:val="22"/>
              </w:rPr>
              <w:t>Вкладной башмачок для детей-инвалидов</w:t>
            </w:r>
          </w:p>
        </w:tc>
        <w:tc>
          <w:tcPr>
            <w:tcW w:w="1417" w:type="dxa"/>
          </w:tcPr>
          <w:p w:rsidR="00893E37" w:rsidRPr="00307E96" w:rsidRDefault="00893E37" w:rsidP="0013215E">
            <w:pPr>
              <w:keepNext/>
              <w:keepLines/>
              <w:jc w:val="both"/>
              <w:rPr>
                <w:sz w:val="22"/>
                <w:szCs w:val="22"/>
              </w:rPr>
            </w:pPr>
            <w:r>
              <w:rPr>
                <w:sz w:val="22"/>
                <w:szCs w:val="22"/>
              </w:rPr>
              <w:t>Отсутствует</w:t>
            </w:r>
          </w:p>
        </w:tc>
        <w:tc>
          <w:tcPr>
            <w:tcW w:w="4110" w:type="dxa"/>
          </w:tcPr>
          <w:p w:rsidR="00893E37" w:rsidRDefault="00893E37" w:rsidP="0013215E">
            <w:pPr>
              <w:keepNext/>
              <w:keepLines/>
              <w:rPr>
                <w:sz w:val="22"/>
                <w:szCs w:val="22"/>
              </w:rPr>
            </w:pPr>
            <w:r w:rsidRPr="00307E96">
              <w:rPr>
                <w:sz w:val="22"/>
                <w:szCs w:val="22"/>
              </w:rPr>
              <w:t>Вкладной башмачок для детей-инвалидов</w:t>
            </w:r>
            <w:r>
              <w:rPr>
                <w:sz w:val="22"/>
                <w:szCs w:val="22"/>
              </w:rPr>
              <w:t>.</w:t>
            </w:r>
          </w:p>
          <w:p w:rsidR="00893E37" w:rsidRPr="00307E96" w:rsidRDefault="00893E37" w:rsidP="0013215E">
            <w:pPr>
              <w:keepNext/>
              <w:keepLines/>
              <w:rPr>
                <w:sz w:val="22"/>
                <w:szCs w:val="22"/>
              </w:rPr>
            </w:pPr>
            <w:r w:rsidRPr="00307E96">
              <w:rPr>
                <w:sz w:val="22"/>
                <w:szCs w:val="22"/>
              </w:rPr>
              <w:t>Изделие обувное ортопедическое. Предназначается для компенсации отсутствующего сегмента стопы и назначается пользователям с врожденными или ампутационными дефектами. Следует изготавливать как изделие индивидуального назначения. Конструкция изделия с индивидуальными параметрами изготовления учитывает анатомо-функциональные особенности пользователя и изготавливается по медицинскому заказу. Особенности конструкции изделий в зависимости от их функционального назначения. Изделия при использовании не должны вызывать нарушения целостности кожных покровов и кровообращения.</w:t>
            </w:r>
          </w:p>
          <w:p w:rsidR="00893E37" w:rsidRPr="00307E96" w:rsidRDefault="00893E37" w:rsidP="0013215E">
            <w:pPr>
              <w:tabs>
                <w:tab w:val="left" w:pos="0"/>
              </w:tabs>
              <w:rPr>
                <w:rFonts w:eastAsia="Arial"/>
                <w:sz w:val="22"/>
                <w:szCs w:val="22"/>
              </w:rPr>
            </w:pPr>
            <w:r w:rsidRPr="00307E96">
              <w:rPr>
                <w:sz w:val="22"/>
                <w:szCs w:val="22"/>
              </w:rPr>
              <w:t>Изделия выпускаются в парах или штучно. Изделия в соответствии с требованиями медицинского заказа могут быть асимметричными в паре.</w:t>
            </w:r>
          </w:p>
        </w:tc>
        <w:tc>
          <w:tcPr>
            <w:tcW w:w="1276" w:type="dxa"/>
          </w:tcPr>
          <w:p w:rsidR="00893E37" w:rsidRPr="00307E96" w:rsidRDefault="00893E37" w:rsidP="0013215E">
            <w:pPr>
              <w:widowControl w:val="0"/>
              <w:suppressAutoHyphens/>
              <w:snapToGrid w:val="0"/>
              <w:jc w:val="center"/>
              <w:rPr>
                <w:bCs/>
                <w:iCs/>
                <w:sz w:val="22"/>
                <w:szCs w:val="22"/>
              </w:rPr>
            </w:pPr>
            <w:r w:rsidRPr="00307E96">
              <w:rPr>
                <w:sz w:val="22"/>
                <w:szCs w:val="22"/>
              </w:rPr>
              <w:t>Наличие</w:t>
            </w:r>
          </w:p>
        </w:tc>
        <w:tc>
          <w:tcPr>
            <w:tcW w:w="851" w:type="dxa"/>
          </w:tcPr>
          <w:p w:rsidR="00893E37" w:rsidRDefault="00893E37" w:rsidP="0013215E">
            <w:pPr>
              <w:widowControl w:val="0"/>
              <w:suppressAutoHyphens/>
              <w:snapToGrid w:val="0"/>
              <w:jc w:val="center"/>
              <w:rPr>
                <w:bCs/>
                <w:iCs/>
                <w:sz w:val="22"/>
                <w:szCs w:val="22"/>
              </w:rPr>
            </w:pPr>
            <w:r>
              <w:rPr>
                <w:bCs/>
                <w:iCs/>
                <w:sz w:val="22"/>
                <w:szCs w:val="22"/>
              </w:rPr>
              <w:t>3</w:t>
            </w:r>
          </w:p>
        </w:tc>
      </w:tr>
      <w:tr w:rsidR="00893E37" w:rsidTr="0013215E">
        <w:tc>
          <w:tcPr>
            <w:tcW w:w="9355" w:type="dxa"/>
            <w:gridSpan w:val="5"/>
          </w:tcPr>
          <w:p w:rsidR="00893E37" w:rsidRDefault="00893E37" w:rsidP="0013215E">
            <w:pPr>
              <w:jc w:val="both"/>
              <w:rPr>
                <w:b/>
                <w:bCs/>
                <w:color w:val="000000"/>
                <w:sz w:val="26"/>
                <w:szCs w:val="26"/>
              </w:rPr>
            </w:pPr>
            <w:r w:rsidRPr="00AF4362">
              <w:rPr>
                <w:b/>
                <w:sz w:val="22"/>
                <w:szCs w:val="22"/>
              </w:rPr>
              <w:t>ИТОГО:</w:t>
            </w:r>
          </w:p>
        </w:tc>
        <w:tc>
          <w:tcPr>
            <w:tcW w:w="851" w:type="dxa"/>
          </w:tcPr>
          <w:p w:rsidR="00893E37" w:rsidRDefault="00893E37" w:rsidP="0013215E">
            <w:pPr>
              <w:jc w:val="both"/>
              <w:rPr>
                <w:b/>
                <w:bCs/>
                <w:color w:val="000000"/>
                <w:sz w:val="26"/>
                <w:szCs w:val="26"/>
              </w:rPr>
            </w:pPr>
            <w:r>
              <w:rPr>
                <w:b/>
                <w:bCs/>
                <w:color w:val="000000"/>
                <w:sz w:val="26"/>
                <w:szCs w:val="26"/>
              </w:rPr>
              <w:t>100</w:t>
            </w:r>
          </w:p>
        </w:tc>
      </w:tr>
    </w:tbl>
    <w:p w:rsidR="00893E37" w:rsidRPr="00B64A31" w:rsidRDefault="00893E37" w:rsidP="00893E37">
      <w:pPr>
        <w:jc w:val="both"/>
        <w:rPr>
          <w:b/>
          <w:bCs/>
          <w:color w:val="000000"/>
          <w:sz w:val="26"/>
          <w:szCs w:val="26"/>
        </w:rPr>
      </w:pPr>
    </w:p>
    <w:p w:rsidR="00893E37" w:rsidRPr="00235B12" w:rsidRDefault="00893E37" w:rsidP="00893E37">
      <w:pPr>
        <w:jc w:val="both"/>
        <w:rPr>
          <w:b/>
          <w:bCs/>
          <w:color w:val="000000"/>
        </w:rPr>
      </w:pPr>
      <w:r w:rsidRPr="00235B12">
        <w:rPr>
          <w:b/>
          <w:bCs/>
          <w:color w:val="000000"/>
        </w:rPr>
        <w:t>Обоснование включения дополнительной информации в сведения о товаре, работе, услуге:</w:t>
      </w:r>
    </w:p>
    <w:p w:rsidR="00893E37" w:rsidRPr="00235B12" w:rsidRDefault="00893E37" w:rsidP="00893E37">
      <w:pPr>
        <w:ind w:right="-24"/>
        <w:jc w:val="both"/>
      </w:pPr>
      <w:r w:rsidRPr="00235B12">
        <w:t>- Методические рекомендации по установлению медицинских показаний и противопоказаний при назначении специалистами медико-социальной экспертизы технических средств реабилитации инвалида и методика их рационального подбора (Издание третье, переработанное и дополненное, 2018 г.).</w:t>
      </w:r>
    </w:p>
    <w:p w:rsidR="00893E37" w:rsidRPr="00235B12" w:rsidRDefault="00893E37" w:rsidP="00893E37">
      <w:pPr>
        <w:ind w:right="-24"/>
        <w:jc w:val="both"/>
      </w:pPr>
      <w:r w:rsidRPr="00235B12">
        <w:t xml:space="preserve">- Индивидуальные программы реабилитации и </w:t>
      </w:r>
      <w:proofErr w:type="spellStart"/>
      <w:r w:rsidRPr="00235B12">
        <w:t>абилитации</w:t>
      </w:r>
      <w:proofErr w:type="spellEnd"/>
      <w:r w:rsidRPr="00235B12">
        <w:t xml:space="preserve"> инвалидов.</w:t>
      </w:r>
    </w:p>
    <w:p w:rsidR="00893E37" w:rsidRPr="00235B12" w:rsidRDefault="00893E37" w:rsidP="00893E37">
      <w:pPr>
        <w:ind w:right="-24" w:firstLine="708"/>
        <w:jc w:val="both"/>
      </w:pPr>
      <w:r w:rsidRPr="00235B12">
        <w:t>1.</w:t>
      </w:r>
      <w:r>
        <w:t>3</w:t>
      </w:r>
      <w:r w:rsidRPr="00235B12">
        <w:t>. 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 (Закон Российской Федерации от 07.02.1992 № 2300-1 «О защите прав потребителей»).</w:t>
      </w:r>
    </w:p>
    <w:p w:rsidR="00893E37" w:rsidRPr="00235B12" w:rsidRDefault="00893E37" w:rsidP="00893E37">
      <w:pPr>
        <w:ind w:right="-24" w:firstLine="708"/>
        <w:jc w:val="both"/>
      </w:pPr>
      <w:r w:rsidRPr="00235B12">
        <w:t xml:space="preserve">Материалы, применяемые для изготовления Изделий, не должны содержать ядовитых (токсичных) компонентов, не должны воздействовать на цвет поверхности, с которой контактируют те или иные детали изделия при его нормальной эксплуатации; Изделия не должны иметь дефектов, связанных с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 </w:t>
      </w:r>
    </w:p>
    <w:p w:rsidR="00893E37" w:rsidRPr="00235B12" w:rsidRDefault="00893E37" w:rsidP="00893E37">
      <w:pPr>
        <w:ind w:firstLine="709"/>
        <w:jc w:val="both"/>
        <w:rPr>
          <w:color w:val="000000" w:themeColor="text1"/>
          <w:lang w:eastAsia="ar-SA"/>
        </w:rPr>
      </w:pPr>
      <w:r w:rsidRPr="00235B12">
        <w:rPr>
          <w:color w:val="000000" w:themeColor="text1"/>
          <w:lang w:eastAsia="ar-SA"/>
        </w:rPr>
        <w:t>1.</w:t>
      </w:r>
      <w:r>
        <w:rPr>
          <w:color w:val="000000" w:themeColor="text1"/>
          <w:lang w:eastAsia="ar-SA"/>
        </w:rPr>
        <w:t>4</w:t>
      </w:r>
      <w:r w:rsidRPr="00235B12">
        <w:rPr>
          <w:color w:val="000000" w:themeColor="text1"/>
          <w:lang w:eastAsia="ar-SA"/>
        </w:rPr>
        <w:t xml:space="preserve"> Изделия должны соответствовать требованиям государственных стандартов (ГОСТ), действующих на территории Российской Федерации: </w:t>
      </w:r>
    </w:p>
    <w:p w:rsidR="00893E37" w:rsidRPr="00235B12" w:rsidRDefault="00893E37" w:rsidP="00893E37">
      <w:pPr>
        <w:ind w:firstLine="709"/>
        <w:jc w:val="both"/>
        <w:rPr>
          <w:color w:val="000000" w:themeColor="text1"/>
          <w:lang w:eastAsia="ar-SA"/>
        </w:rPr>
      </w:pPr>
      <w:r w:rsidRPr="00235B12">
        <w:rPr>
          <w:color w:val="000000" w:themeColor="text1"/>
          <w:lang w:eastAsia="ar-SA"/>
        </w:rPr>
        <w:t xml:space="preserve">- "ГОСТ Р 54407-2020. Национальный стандарт Российской Федерации. Обувь ортопедическая. Общие технические условия" (утв. и введен в действие Приказом </w:t>
      </w:r>
      <w:proofErr w:type="spellStart"/>
      <w:r w:rsidRPr="00235B12">
        <w:rPr>
          <w:color w:val="000000" w:themeColor="text1"/>
          <w:lang w:eastAsia="ar-SA"/>
        </w:rPr>
        <w:t>Росстандарта</w:t>
      </w:r>
      <w:proofErr w:type="spellEnd"/>
      <w:r w:rsidRPr="00235B12">
        <w:rPr>
          <w:color w:val="000000" w:themeColor="text1"/>
          <w:lang w:eastAsia="ar-SA"/>
        </w:rPr>
        <w:t xml:space="preserve"> от 30.11.2020 N 1216-ст);</w:t>
      </w:r>
    </w:p>
    <w:p w:rsidR="00893E37" w:rsidRPr="00235B12" w:rsidRDefault="00893E37" w:rsidP="00893E37">
      <w:pPr>
        <w:ind w:firstLine="709"/>
        <w:jc w:val="both"/>
        <w:rPr>
          <w:color w:val="000000" w:themeColor="text1"/>
          <w:lang w:eastAsia="ar-SA"/>
        </w:rPr>
      </w:pPr>
      <w:r w:rsidRPr="00235B12">
        <w:rPr>
          <w:color w:val="000000" w:themeColor="text1"/>
          <w:lang w:eastAsia="ar-SA"/>
        </w:rPr>
        <w:t xml:space="preserve">- "ГОСТ Р 57761-2023. Национальный стандарт Российской Федерации. Обувь ортопедическая. Термины и определения" (утв. и введен в действие Приказом </w:t>
      </w:r>
      <w:proofErr w:type="spellStart"/>
      <w:r w:rsidRPr="00235B12">
        <w:rPr>
          <w:color w:val="000000" w:themeColor="text1"/>
          <w:lang w:eastAsia="ar-SA"/>
        </w:rPr>
        <w:t>Росстандарта</w:t>
      </w:r>
      <w:proofErr w:type="spellEnd"/>
      <w:r w:rsidRPr="00235B12">
        <w:rPr>
          <w:color w:val="000000" w:themeColor="text1"/>
          <w:lang w:eastAsia="ar-SA"/>
        </w:rPr>
        <w:t xml:space="preserve"> от 05.04.2023 N 200-ст);</w:t>
      </w:r>
    </w:p>
    <w:p w:rsidR="00893E37" w:rsidRPr="00235B12" w:rsidRDefault="00893E37" w:rsidP="00893E37">
      <w:pPr>
        <w:ind w:firstLine="709"/>
        <w:jc w:val="both"/>
        <w:rPr>
          <w:color w:val="000000" w:themeColor="text1"/>
          <w:lang w:eastAsia="ar-SA"/>
        </w:rPr>
      </w:pPr>
      <w:r w:rsidRPr="00235B12">
        <w:rPr>
          <w:color w:val="000000" w:themeColor="text1"/>
          <w:lang w:eastAsia="ar-SA"/>
        </w:rPr>
        <w:lastRenderedPageBreak/>
        <w:t xml:space="preserve">- "ГОСТ Р 55638-2021. Национальный стандарт Российской Федерации. Услуги по изготовлению ортопедической обуви. Состав и содержание услуг. Требования безопасности" (утв. и введен в действие Приказом </w:t>
      </w:r>
      <w:proofErr w:type="spellStart"/>
      <w:r w:rsidRPr="00235B12">
        <w:rPr>
          <w:color w:val="000000" w:themeColor="text1"/>
          <w:lang w:eastAsia="ar-SA"/>
        </w:rPr>
        <w:t>Росстандарта</w:t>
      </w:r>
      <w:proofErr w:type="spellEnd"/>
      <w:r w:rsidRPr="00235B12">
        <w:rPr>
          <w:color w:val="000000" w:themeColor="text1"/>
          <w:lang w:eastAsia="ar-SA"/>
        </w:rPr>
        <w:t xml:space="preserve"> от 25.05.2021 N 443-ст);</w:t>
      </w:r>
    </w:p>
    <w:p w:rsidR="00893E37" w:rsidRPr="00235B12" w:rsidRDefault="00893E37" w:rsidP="00893E37">
      <w:pPr>
        <w:ind w:firstLine="709"/>
        <w:jc w:val="both"/>
        <w:rPr>
          <w:color w:val="000000" w:themeColor="text1"/>
          <w:lang w:eastAsia="ar-SA"/>
        </w:rPr>
      </w:pPr>
      <w:r w:rsidRPr="00235B12">
        <w:rPr>
          <w:color w:val="000000" w:themeColor="text1"/>
          <w:lang w:eastAsia="ar-SA"/>
        </w:rPr>
        <w:t xml:space="preserve">- "ГОСТ Р 57890-2020. Национальный стандарт Российской Федерации. Обувь ортопедическая. Номенклатура показателей качества" (утв. и введен в действие Приказом </w:t>
      </w:r>
      <w:proofErr w:type="spellStart"/>
      <w:r w:rsidRPr="00235B12">
        <w:rPr>
          <w:color w:val="000000" w:themeColor="text1"/>
          <w:lang w:eastAsia="ar-SA"/>
        </w:rPr>
        <w:t>Росстандарта</w:t>
      </w:r>
      <w:proofErr w:type="spellEnd"/>
      <w:r w:rsidRPr="00235B12">
        <w:rPr>
          <w:color w:val="000000" w:themeColor="text1"/>
          <w:lang w:eastAsia="ar-SA"/>
        </w:rPr>
        <w:t xml:space="preserve"> от 30.11.2020 </w:t>
      </w:r>
      <w:r w:rsidRPr="00235B12">
        <w:rPr>
          <w:color w:val="000000" w:themeColor="text1"/>
          <w:lang w:val="en-US" w:eastAsia="ar-SA"/>
        </w:rPr>
        <w:t>N</w:t>
      </w:r>
      <w:r w:rsidRPr="00235B12">
        <w:rPr>
          <w:color w:val="000000" w:themeColor="text1"/>
          <w:lang w:eastAsia="ar-SA"/>
        </w:rPr>
        <w:t xml:space="preserve"> 1207-ст);</w:t>
      </w:r>
    </w:p>
    <w:p w:rsidR="00893E37" w:rsidRPr="00235B12" w:rsidRDefault="00893E37" w:rsidP="00893E37">
      <w:pPr>
        <w:ind w:firstLine="709"/>
        <w:jc w:val="both"/>
        <w:rPr>
          <w:color w:val="000000" w:themeColor="text1"/>
          <w:lang w:eastAsia="ar-SA"/>
        </w:rPr>
      </w:pPr>
      <w:r w:rsidRPr="00235B12">
        <w:rPr>
          <w:color w:val="000000" w:themeColor="text1"/>
          <w:lang w:eastAsia="ar-SA"/>
        </w:rPr>
        <w:t xml:space="preserve">- "ГОСТ Р 59452-2021. Национальный стандарт Российской Федерации. Обувь ортопедическая. Требования к документации и маркировке для обеспечения доступности информации" (утв. и введен в действие Приказом </w:t>
      </w:r>
      <w:proofErr w:type="spellStart"/>
      <w:r w:rsidRPr="00235B12">
        <w:rPr>
          <w:color w:val="000000" w:themeColor="text1"/>
          <w:lang w:eastAsia="ar-SA"/>
        </w:rPr>
        <w:t>Росстандарта</w:t>
      </w:r>
      <w:proofErr w:type="spellEnd"/>
      <w:r w:rsidRPr="00235B12">
        <w:rPr>
          <w:color w:val="000000" w:themeColor="text1"/>
          <w:lang w:eastAsia="ar-SA"/>
        </w:rPr>
        <w:t xml:space="preserve"> от 21.04.2021 </w:t>
      </w:r>
      <w:r w:rsidRPr="00235B12">
        <w:rPr>
          <w:color w:val="000000" w:themeColor="text1"/>
          <w:lang w:val="en-US" w:eastAsia="ar-SA"/>
        </w:rPr>
        <w:t>N</w:t>
      </w:r>
      <w:r w:rsidRPr="00235B12">
        <w:rPr>
          <w:color w:val="000000" w:themeColor="text1"/>
          <w:lang w:eastAsia="ar-SA"/>
        </w:rPr>
        <w:t xml:space="preserve"> 268-</w:t>
      </w:r>
      <w:proofErr w:type="gramStart"/>
      <w:r w:rsidRPr="00235B12">
        <w:rPr>
          <w:color w:val="000000" w:themeColor="text1"/>
          <w:lang w:eastAsia="ar-SA"/>
        </w:rPr>
        <w:t>ст)/</w:t>
      </w:r>
      <w:proofErr w:type="gramEnd"/>
    </w:p>
    <w:p w:rsidR="00893E37" w:rsidRPr="00235B12" w:rsidRDefault="00893E37" w:rsidP="00893E37">
      <w:pPr>
        <w:ind w:firstLine="709"/>
        <w:jc w:val="both"/>
      </w:pPr>
      <w:r w:rsidRPr="00235B12">
        <w:t>1.</w:t>
      </w:r>
      <w:r>
        <w:t>5</w:t>
      </w:r>
      <w:r w:rsidRPr="00235B12">
        <w:t xml:space="preserve">. Изделия должны быть новыми Изделиями, Изделиями,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Изделия должны быть свободными от прав третьих лиц. </w:t>
      </w:r>
    </w:p>
    <w:p w:rsidR="00893E37" w:rsidRPr="00235B12" w:rsidRDefault="00893E37" w:rsidP="00893E37">
      <w:pPr>
        <w:autoSpaceDE w:val="0"/>
        <w:autoSpaceDN w:val="0"/>
        <w:adjustRightInd w:val="0"/>
        <w:ind w:firstLine="709"/>
        <w:jc w:val="both"/>
      </w:pPr>
      <w:r w:rsidRPr="00235B12">
        <w:t>1.</w:t>
      </w:r>
      <w:r>
        <w:t>6</w:t>
      </w:r>
      <w:r w:rsidRPr="00235B12">
        <w:t>. Упаковка Изделия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p>
    <w:p w:rsidR="00893E37" w:rsidRPr="00235B12" w:rsidRDefault="00893E37" w:rsidP="00893E37">
      <w:pPr>
        <w:spacing w:line="250" w:lineRule="auto"/>
        <w:ind w:right="-2" w:firstLine="709"/>
        <w:jc w:val="both"/>
        <w:rPr>
          <w:color w:val="000000"/>
        </w:rPr>
      </w:pPr>
      <w:r w:rsidRPr="00235B12">
        <w:rPr>
          <w:lang w:eastAsia="ar-SA"/>
        </w:rPr>
        <w:t>1.</w:t>
      </w:r>
      <w:r>
        <w:rPr>
          <w:lang w:eastAsia="ar-SA"/>
        </w:rPr>
        <w:t>7</w:t>
      </w:r>
      <w:r w:rsidRPr="00235B12">
        <w:rPr>
          <w:lang w:eastAsia="ar-SA"/>
        </w:rPr>
        <w:t xml:space="preserve">. </w:t>
      </w:r>
      <w:r w:rsidRPr="00235B12">
        <w:rPr>
          <w:b/>
          <w:lang w:eastAsia="en-US"/>
        </w:rPr>
        <w:t xml:space="preserve"> </w:t>
      </w:r>
      <w:r w:rsidRPr="00235B12">
        <w:rPr>
          <w:color w:val="000000"/>
        </w:rPr>
        <w:t>Срок службы на Изделия устанавливается приказом Министерства труда и социальной защиты Российской Федерации от 05 марта 2021 г. № 107н.</w:t>
      </w:r>
    </w:p>
    <w:p w:rsidR="00893E37" w:rsidRPr="00235B12" w:rsidRDefault="00893E37" w:rsidP="00893E37">
      <w:pPr>
        <w:ind w:right="282" w:firstLine="709"/>
        <w:jc w:val="both"/>
      </w:pPr>
      <w:r w:rsidRPr="00235B12">
        <w:rPr>
          <w:color w:val="000000"/>
        </w:rPr>
        <w:t>1.</w:t>
      </w:r>
      <w:r>
        <w:rPr>
          <w:color w:val="000000"/>
        </w:rPr>
        <w:t>8</w:t>
      </w:r>
      <w:r w:rsidRPr="00235B12">
        <w:rPr>
          <w:color w:val="000000"/>
        </w:rPr>
        <w:t xml:space="preserve">. </w:t>
      </w:r>
      <w:r w:rsidRPr="00235B12">
        <w:t>Гарантийные обязательства по гарантийному обслуживанию Изделий осуществляются Исполнителем в период гарантийного срока на Изделия.</w:t>
      </w:r>
    </w:p>
    <w:p w:rsidR="00893E37" w:rsidRPr="00235B12" w:rsidRDefault="00893E37" w:rsidP="00893E37">
      <w:pPr>
        <w:widowControl w:val="0"/>
        <w:ind w:right="282" w:firstLine="426"/>
        <w:jc w:val="both"/>
      </w:pPr>
      <w:r w:rsidRPr="00235B12">
        <w:t>Гарантийный срок на Изделие устанавливается в соответствии с ГОСТ Р 54407-2020 «Обувь ортопедическая. Общие технические условия» и действует с момента получения Изделия Получателем, или с начала сезона и должен составлять не менее 30 дней.</w:t>
      </w:r>
    </w:p>
    <w:p w:rsidR="00893E37" w:rsidRPr="00235B12" w:rsidRDefault="00893E37" w:rsidP="00893E37">
      <w:pPr>
        <w:ind w:right="282" w:firstLine="426"/>
        <w:jc w:val="both"/>
      </w:pPr>
      <w:r w:rsidRPr="00235B12">
        <w:t>Начало сезона должно определяться в соответствии с Законом «О защите прав потребителей».</w:t>
      </w:r>
    </w:p>
    <w:p w:rsidR="00893E37" w:rsidRPr="00235B12" w:rsidRDefault="00893E37" w:rsidP="00893E37">
      <w:pPr>
        <w:ind w:firstLine="709"/>
        <w:jc w:val="both"/>
        <w:rPr>
          <w:b/>
        </w:rPr>
      </w:pPr>
      <w:r w:rsidRPr="00235B12">
        <w:rPr>
          <w:b/>
        </w:rPr>
        <w:t>2. Исполнитель обязан:</w:t>
      </w:r>
    </w:p>
    <w:p w:rsidR="00893E37" w:rsidRPr="00235B12" w:rsidRDefault="00893E37" w:rsidP="00893E37">
      <w:pPr>
        <w:ind w:right="-24" w:firstLine="709"/>
        <w:jc w:val="both"/>
      </w:pPr>
      <w:r w:rsidRPr="00235B12">
        <w:t>2.1. Изготавливать Изделие для Получателя в течение 60 (шестидесяти) календарных дней, имеющее действующие декларации о соответствии, оформленные в соответствии с законодательством Российской Федерации (при наличии). В случае, если ранее Изделие подлежало обязательной сертификации, допускается изготовление Изделия, имеющего действующий сертификат соответствия (при наличии).</w:t>
      </w:r>
    </w:p>
    <w:p w:rsidR="00893E37" w:rsidRPr="00235B12" w:rsidRDefault="00893E37" w:rsidP="00893E37">
      <w:pPr>
        <w:ind w:right="-24" w:firstLine="709"/>
        <w:jc w:val="both"/>
      </w:pPr>
      <w:r w:rsidRPr="00235B12">
        <w:t>В случае окончания срока действия указанных документов до полного исполнения обязательств по контракту Исполнитель в установленные законодательством Российской Федерации сроки обязан обеспечить их продление либо получение новых.</w:t>
      </w:r>
    </w:p>
    <w:p w:rsidR="00893E37" w:rsidRPr="00235B12" w:rsidRDefault="00893E37" w:rsidP="00893E37">
      <w:pPr>
        <w:ind w:right="-24" w:firstLine="709"/>
        <w:jc w:val="both"/>
      </w:pPr>
      <w:r w:rsidRPr="00235B12">
        <w:t>2.1.1 Обеспечить наличие сотрудника, ответственного за снятие мерок с Получателей на пунктах приема Получателей в течении всего времени работы пунктов приема Получателей.</w:t>
      </w:r>
    </w:p>
    <w:p w:rsidR="00893E37" w:rsidRPr="00235B12" w:rsidRDefault="00893E37" w:rsidP="00893E37">
      <w:pPr>
        <w:ind w:right="-24" w:firstLine="709"/>
        <w:jc w:val="both"/>
      </w:pPr>
      <w:r w:rsidRPr="00235B12">
        <w:rPr>
          <w:lang w:eastAsia="ar-SA"/>
        </w:rPr>
        <w:t>2.2.</w:t>
      </w:r>
      <w:r w:rsidRPr="00235B12">
        <w:t xml:space="preserve"> Осуществлять прием Получателей или их представителей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 439н от 21.08.2008), выдаваемого Заказчиком.</w:t>
      </w:r>
    </w:p>
    <w:p w:rsidR="00893E37" w:rsidRPr="00235B12" w:rsidRDefault="00893E37" w:rsidP="00893E37">
      <w:pPr>
        <w:ind w:right="-24" w:firstLine="709"/>
        <w:jc w:val="both"/>
      </w:pPr>
      <w:r w:rsidRPr="00235B12">
        <w:t xml:space="preserve">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w:t>
      </w:r>
    </w:p>
    <w:p w:rsidR="00893E37" w:rsidRPr="00235B12" w:rsidRDefault="00893E37" w:rsidP="00893E37">
      <w:pPr>
        <w:ind w:right="-24" w:firstLine="709"/>
        <w:jc w:val="both"/>
      </w:pPr>
      <w:r w:rsidRPr="00235B12">
        <w:t>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Изделия представителю Получателя.</w:t>
      </w:r>
    </w:p>
    <w:p w:rsidR="00893E37" w:rsidRPr="00235B12" w:rsidRDefault="00893E37" w:rsidP="00893E37">
      <w:pPr>
        <w:ind w:firstLine="709"/>
        <w:jc w:val="both"/>
        <w:rPr>
          <w:rFonts w:ascii="Times New Roman CYR" w:hAnsi="Times New Roman CYR" w:cs="Times New Roman CYR"/>
        </w:rPr>
      </w:pPr>
      <w:r w:rsidRPr="00235B12">
        <w:lastRenderedPageBreak/>
        <w:t xml:space="preserve">2.3. </w:t>
      </w:r>
      <w:r w:rsidRPr="00235B12">
        <w:rPr>
          <w:rFonts w:ascii="Times New Roman CYR" w:hAnsi="Times New Roman CYR" w:cs="Times New Roman CYR"/>
        </w:rPr>
        <w:t xml:space="preserve">При работе с Получателями обеспечить соблюдение рекомендаций и санитарно-эпидемиологических требований </w:t>
      </w:r>
      <w:proofErr w:type="spellStart"/>
      <w:r w:rsidRPr="00235B12">
        <w:rPr>
          <w:rFonts w:ascii="Times New Roman CYR" w:hAnsi="Times New Roman CYR" w:cs="Times New Roman CYR"/>
        </w:rPr>
        <w:t>Роспотребнадзора</w:t>
      </w:r>
      <w:proofErr w:type="spellEnd"/>
      <w:r w:rsidRPr="00235B12">
        <w:rPr>
          <w:rFonts w:ascii="Times New Roman CYR" w:hAnsi="Times New Roman CYR" w:cs="Times New Roman CYR"/>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Pr="00235B12">
        <w:rPr>
          <w:rFonts w:ascii="Times New Roman CYR" w:hAnsi="Times New Roman CYR" w:cs="Times New Roman CYR"/>
        </w:rPr>
        <w:t>коронавирусной</w:t>
      </w:r>
      <w:proofErr w:type="spellEnd"/>
      <w:r w:rsidRPr="00235B12">
        <w:rPr>
          <w:rFonts w:ascii="Times New Roman CYR" w:hAnsi="Times New Roman CYR" w:cs="Times New Roman CYR"/>
        </w:rPr>
        <w:t xml:space="preserve"> инфекции (COVID-19).</w:t>
      </w:r>
    </w:p>
    <w:p w:rsidR="00893E37" w:rsidRPr="00235B12" w:rsidRDefault="00893E37" w:rsidP="00893E37">
      <w:pPr>
        <w:ind w:right="-24" w:firstLine="709"/>
        <w:jc w:val="both"/>
      </w:pPr>
      <w:r w:rsidRPr="00235B12">
        <w:t>2.4.</w:t>
      </w:r>
      <w:r w:rsidRPr="00235B12">
        <w:rPr>
          <w:rFonts w:ascii="Times New Roman CYR" w:hAnsi="Times New Roman CYR" w:cs="Times New Roman CYR"/>
        </w:rPr>
        <w:t xml:space="preserve"> Обеспечить возможность изготовления Изделий со дня, следующего за днем передачи Исполнителю реестра Получателей, но не ранее 09.01.2025.</w:t>
      </w:r>
    </w:p>
    <w:p w:rsidR="00893E37" w:rsidRPr="00235B12" w:rsidRDefault="00893E37" w:rsidP="00893E37">
      <w:pPr>
        <w:ind w:right="-24" w:firstLine="709"/>
        <w:jc w:val="both"/>
        <w:rPr>
          <w:color w:val="000000"/>
        </w:rPr>
      </w:pPr>
      <w:r w:rsidRPr="00235B12">
        <w:t>2.5.</w:t>
      </w:r>
      <w:r w:rsidRPr="00235B12">
        <w:rPr>
          <w:color w:val="000000"/>
        </w:rPr>
        <w:t xml:space="preserve"> Осуществлять в течение гарантийного срока за счет собственных средств гарантийный ремонт Изделий и (или) гарантийную замену Изделий, преждевременно вышедших из строя не по вине Получателей, и (или) имеющих скрытые недостатки или дефекты (брак).</w:t>
      </w:r>
    </w:p>
    <w:p w:rsidR="00893E37" w:rsidRPr="00235B12" w:rsidRDefault="00893E37" w:rsidP="00893E37">
      <w:pPr>
        <w:ind w:firstLine="709"/>
        <w:jc w:val="both"/>
        <w:rPr>
          <w:rFonts w:ascii="Times New Roman CYR" w:hAnsi="Times New Roman CYR" w:cs="Times New Roman CYR"/>
        </w:rPr>
      </w:pPr>
      <w:r w:rsidRPr="00235B12">
        <w:rPr>
          <w:rFonts w:ascii="Times New Roman CYR" w:hAnsi="Times New Roman CYR" w:cs="Times New Roman CYR"/>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w:t>
      </w:r>
    </w:p>
    <w:p w:rsidR="00893E37" w:rsidRPr="00235B12" w:rsidRDefault="00893E37" w:rsidP="00893E37">
      <w:pPr>
        <w:ind w:firstLine="709"/>
        <w:jc w:val="both"/>
        <w:rPr>
          <w:rFonts w:ascii="Times New Roman CYR" w:hAnsi="Times New Roman CYR" w:cs="Times New Roman CYR"/>
        </w:rPr>
      </w:pPr>
      <w:r w:rsidRPr="00235B12">
        <w:rPr>
          <w:rFonts w:ascii="Times New Roman CYR" w:hAnsi="Times New Roman CYR" w:cs="Times New Roman CYR"/>
        </w:rPr>
        <w:t>Срок выполнения гарантийного ремонта Изделия не должен превышать 20 рабочих дней со дня обращения Получателя (Заказчика).</w:t>
      </w:r>
    </w:p>
    <w:p w:rsidR="00893E37" w:rsidRPr="00235B12" w:rsidRDefault="00893E37" w:rsidP="00893E37">
      <w:pPr>
        <w:ind w:firstLine="709"/>
        <w:jc w:val="both"/>
        <w:rPr>
          <w:rFonts w:ascii="Times New Roman CYR" w:hAnsi="Times New Roman CYR" w:cs="Times New Roman CYR"/>
        </w:rPr>
      </w:pPr>
      <w:r w:rsidRPr="00235B12">
        <w:rPr>
          <w:rFonts w:ascii="Times New Roman CYR" w:hAnsi="Times New Roman CYR" w:cs="Times New Roman CYR"/>
        </w:rPr>
        <w:t>Срок осуществления замены Изделия не должен превышать 15 рабочих дней со дня обращения Получателя (Заказчика).</w:t>
      </w:r>
    </w:p>
    <w:p w:rsidR="00893E37" w:rsidRPr="00235B12" w:rsidRDefault="00893E37" w:rsidP="00893E37">
      <w:pPr>
        <w:autoSpaceDE w:val="0"/>
        <w:ind w:right="-24" w:firstLine="709"/>
        <w:jc w:val="both"/>
        <w:rPr>
          <w:color w:val="000000"/>
        </w:rPr>
      </w:pPr>
      <w:r w:rsidRPr="00235B12">
        <w:rPr>
          <w:color w:val="000000"/>
        </w:rPr>
        <w:t xml:space="preserve">Обеспечение возможности ремонта, устранения недостатков изделия осуществляется в соответствии с Законом Российской Федерации от 07.02.1992 № 2300-1 «О защите прав потребителей». В случае невозможности осуществления ремонта Изделий в период гарантийного срока Исполнитель должен осуществить замену такого Изделия. </w:t>
      </w:r>
    </w:p>
    <w:p w:rsidR="00893E37" w:rsidRPr="00235B12" w:rsidRDefault="00893E37" w:rsidP="00893E37">
      <w:pPr>
        <w:autoSpaceDE w:val="0"/>
        <w:ind w:right="-24" w:firstLine="709"/>
        <w:jc w:val="both"/>
        <w:rPr>
          <w:color w:val="000000"/>
        </w:rPr>
      </w:pPr>
      <w:r w:rsidRPr="00235B12">
        <w:rPr>
          <w:color w:val="000000"/>
        </w:rPr>
        <w:t>В связи с тем, что передача Изделий осуществляется непосредственно Получателю, Исполнитель должен вместе с Изделием передать Получателю гарантийный талон или иной документ, содержащий сведения, необходимые для обращения к Исполнителю по вопросам гарантийного ремонта (замены) Изделия, а также содержащий адрес (адреса) и режим работы пункта (пунктов) приема Получателей.</w:t>
      </w:r>
    </w:p>
    <w:p w:rsidR="00893E37" w:rsidRPr="00235B12" w:rsidRDefault="00893E37" w:rsidP="00893E37">
      <w:pPr>
        <w:suppressAutoHyphens/>
        <w:ind w:right="-24" w:firstLine="709"/>
        <w:jc w:val="both"/>
      </w:pPr>
      <w:r w:rsidRPr="00235B12">
        <w:t>Прием Получателей по вопросам, касающимся выдачи и гарантийного ремонта Изделий, осуществляется Исполнителем по месту нахождения организованных Исполнителем пунктов приема Получателей на территории Санкт-Петербурга).</w:t>
      </w:r>
    </w:p>
    <w:p w:rsidR="00893E37" w:rsidRPr="00235B12" w:rsidRDefault="00893E37" w:rsidP="00893E37">
      <w:pPr>
        <w:ind w:firstLine="709"/>
        <w:jc w:val="both"/>
        <w:rPr>
          <w:rFonts w:ascii="Times New Roman CYR" w:hAnsi="Times New Roman CYR" w:cs="Times New Roman CYR"/>
        </w:rPr>
      </w:pPr>
      <w:r w:rsidRPr="00235B12">
        <w:t xml:space="preserve">2.6. </w:t>
      </w:r>
      <w:r w:rsidRPr="00235B12">
        <w:rPr>
          <w:rFonts w:ascii="Times New Roman CYR" w:hAnsi="Times New Roman CYR" w:cs="Times New Roman CYR"/>
        </w:rPr>
        <w:t xml:space="preserve">Давать справки Получателям по вопросам, связанным с изготовлением Изделий, </w:t>
      </w:r>
      <w:r w:rsidRPr="00235B12">
        <w:t>а также осуществлять прием заявок на доставку Изделий по месту нахождения Получателя</w:t>
      </w:r>
      <w:r w:rsidRPr="00235B12">
        <w:rPr>
          <w:rFonts w:ascii="Times New Roman CYR" w:hAnsi="Times New Roman CYR" w:cs="Times New Roman CYR"/>
        </w:rPr>
        <w:t xml:space="preserve"> в часы работы пункта (пунктов) приема Получателей. Для звонков Получателей должен быть выделен телефонный номер. Информацию о телефонном номере Исполнитель должен предоставить Заказчику не позднее 1 (одного) рабочего дня с даты заключения государственного контракта.</w:t>
      </w:r>
    </w:p>
    <w:p w:rsidR="00893E37" w:rsidRPr="00235B12" w:rsidRDefault="00893E37" w:rsidP="00893E37">
      <w:pPr>
        <w:ind w:firstLine="709"/>
        <w:jc w:val="both"/>
      </w:pPr>
      <w:r w:rsidRPr="00235B12">
        <w:rPr>
          <w:rFonts w:ascii="Times New Roman CYR" w:hAnsi="Times New Roman CYR" w:cs="Times New Roman CYR"/>
        </w:rPr>
        <w:t>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w:t>
      </w:r>
      <w:r w:rsidRPr="00235B12">
        <w:t xml:space="preserve">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w:t>
      </w:r>
      <w:r w:rsidRPr="00235B12">
        <w:rPr>
          <w:rFonts w:ascii="Times New Roman CYR" w:hAnsi="Times New Roman CYR" w:cs="Times New Roman CYR"/>
        </w:rPr>
        <w:t xml:space="preserve"> и Ленинградской области</w:t>
      </w:r>
      <w:r w:rsidRPr="00235B12">
        <w:t xml:space="preserve">; исключается возможность взимания оплаты за звонки Исполнителем. </w:t>
      </w:r>
    </w:p>
    <w:p w:rsidR="00893E37" w:rsidRPr="00235B12" w:rsidRDefault="00893E37" w:rsidP="00893E37">
      <w:pPr>
        <w:ind w:firstLine="709"/>
        <w:jc w:val="both"/>
      </w:pPr>
      <w:r w:rsidRPr="00235B12">
        <w:t>2.7. Вести аудиозаписи телефонных разговоров с Получателями по вопросам получения Изделий. По требованию Заказчика Исполнитель обязан предоставлять такие аудиозаписи. Вести журнал телефонных звонков из реестра Получателей Изделий (передается Заказчиком по мере формирования) с пометкой о времени звонка, результате звонка и выборе Получателями способа, места и времени доставки Изделий.</w:t>
      </w:r>
    </w:p>
    <w:p w:rsidR="00893E37" w:rsidRPr="00235B12" w:rsidRDefault="00893E37" w:rsidP="00893E37">
      <w:pPr>
        <w:ind w:firstLine="709"/>
        <w:jc w:val="both"/>
      </w:pPr>
      <w:r w:rsidRPr="00235B12">
        <w:lastRenderedPageBreak/>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Изделия Получателю не позднее дня, следующего за днем доставки, согласованным с Получателем.</w:t>
      </w:r>
    </w:p>
    <w:p w:rsidR="00893E37" w:rsidRPr="00235B12" w:rsidRDefault="00893E37" w:rsidP="00893E37">
      <w:pPr>
        <w:ind w:right="-24" w:firstLine="709"/>
        <w:jc w:val="both"/>
      </w:pPr>
      <w:r w:rsidRPr="00235B12">
        <w:t xml:space="preserve">2.8.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5" w:history="1">
        <w:r w:rsidRPr="00235B12">
          <w:rPr>
            <w:rStyle w:val="a3"/>
          </w:rPr>
          <w:t>osp@ro78.fss.ru</w:t>
        </w:r>
      </w:hyperlink>
      <w:r w:rsidRPr="00235B12">
        <w:t>.</w:t>
      </w:r>
    </w:p>
    <w:p w:rsidR="00893E37" w:rsidRPr="00235B12" w:rsidRDefault="00893E37" w:rsidP="00893E37">
      <w:pPr>
        <w:autoSpaceDE w:val="0"/>
        <w:autoSpaceDN w:val="0"/>
        <w:adjustRightInd w:val="0"/>
        <w:spacing w:line="240" w:lineRule="atLeast"/>
        <w:ind w:firstLine="709"/>
        <w:jc w:val="both"/>
      </w:pPr>
      <w:r w:rsidRPr="00235B12">
        <w:t xml:space="preserve">2.9.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893E37" w:rsidRPr="00235B12" w:rsidRDefault="00893E37" w:rsidP="00893E37">
      <w:pPr>
        <w:numPr>
          <w:ilvl w:val="0"/>
          <w:numId w:val="1"/>
        </w:numPr>
        <w:autoSpaceDE w:val="0"/>
        <w:autoSpaceDN w:val="0"/>
        <w:adjustRightInd w:val="0"/>
        <w:ind w:firstLine="709"/>
        <w:contextualSpacing/>
        <w:jc w:val="both"/>
        <w:rPr>
          <w:lang w:eastAsia="en-US"/>
        </w:rPr>
      </w:pPr>
      <w:r w:rsidRPr="00235B12">
        <w:rPr>
          <w:lang w:eastAsia="en-US"/>
        </w:rPr>
        <w:t>наименование, фирменное наименование (при наличии), место нахождения, почтовый адрес (для юридического лица);</w:t>
      </w:r>
    </w:p>
    <w:p w:rsidR="00893E37" w:rsidRPr="00235B12" w:rsidRDefault="00893E37" w:rsidP="00893E37">
      <w:pPr>
        <w:numPr>
          <w:ilvl w:val="0"/>
          <w:numId w:val="1"/>
        </w:numPr>
        <w:autoSpaceDE w:val="0"/>
        <w:autoSpaceDN w:val="0"/>
        <w:adjustRightInd w:val="0"/>
        <w:ind w:firstLine="709"/>
        <w:contextualSpacing/>
        <w:jc w:val="both"/>
        <w:rPr>
          <w:lang w:eastAsia="en-US"/>
        </w:rPr>
      </w:pPr>
      <w:r w:rsidRPr="00235B12">
        <w:rPr>
          <w:lang w:eastAsia="en-US"/>
        </w:rPr>
        <w:t>фамилия, имя, отчество (при наличии), паспортные данные, место жительства (для физического лица);</w:t>
      </w:r>
    </w:p>
    <w:p w:rsidR="00893E37" w:rsidRPr="00235B12" w:rsidRDefault="00893E37" w:rsidP="00893E37">
      <w:pPr>
        <w:numPr>
          <w:ilvl w:val="0"/>
          <w:numId w:val="1"/>
        </w:numPr>
        <w:autoSpaceDE w:val="0"/>
        <w:autoSpaceDN w:val="0"/>
        <w:adjustRightInd w:val="0"/>
        <w:ind w:firstLine="709"/>
        <w:contextualSpacing/>
        <w:jc w:val="both"/>
        <w:rPr>
          <w:lang w:eastAsia="en-US"/>
        </w:rPr>
      </w:pPr>
      <w:r w:rsidRPr="00235B12">
        <w:rPr>
          <w:lang w:eastAsia="en-US"/>
        </w:rPr>
        <w:t>номер контактного телефона;</w:t>
      </w:r>
    </w:p>
    <w:p w:rsidR="00893E37" w:rsidRPr="00235B12" w:rsidRDefault="00893E37" w:rsidP="00893E37">
      <w:pPr>
        <w:numPr>
          <w:ilvl w:val="0"/>
          <w:numId w:val="1"/>
        </w:numPr>
        <w:autoSpaceDE w:val="0"/>
        <w:autoSpaceDN w:val="0"/>
        <w:adjustRightInd w:val="0"/>
        <w:ind w:firstLine="709"/>
        <w:contextualSpacing/>
        <w:jc w:val="both"/>
        <w:rPr>
          <w:lang w:eastAsia="en-US"/>
        </w:rPr>
      </w:pPr>
      <w:r w:rsidRPr="00235B12">
        <w:rPr>
          <w:lang w:eastAsia="en-US"/>
        </w:rPr>
        <w:t>адрес электронной почты;</w:t>
      </w:r>
    </w:p>
    <w:p w:rsidR="00893E37" w:rsidRPr="00235B12" w:rsidRDefault="00893E37" w:rsidP="00893E37">
      <w:pPr>
        <w:numPr>
          <w:ilvl w:val="0"/>
          <w:numId w:val="1"/>
        </w:numPr>
        <w:autoSpaceDE w:val="0"/>
        <w:autoSpaceDN w:val="0"/>
        <w:adjustRightInd w:val="0"/>
        <w:ind w:firstLine="709"/>
        <w:contextualSpacing/>
        <w:jc w:val="both"/>
        <w:rPr>
          <w:lang w:eastAsia="en-US"/>
        </w:rPr>
      </w:pPr>
      <w:r w:rsidRPr="00235B12">
        <w:rPr>
          <w:lang w:eastAsia="en-US"/>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93E37" w:rsidRPr="00235B12" w:rsidRDefault="00893E37" w:rsidP="00893E37">
      <w:pPr>
        <w:numPr>
          <w:ilvl w:val="0"/>
          <w:numId w:val="1"/>
        </w:numPr>
        <w:autoSpaceDE w:val="0"/>
        <w:autoSpaceDN w:val="0"/>
        <w:adjustRightInd w:val="0"/>
        <w:ind w:firstLine="709"/>
        <w:contextualSpacing/>
        <w:jc w:val="both"/>
        <w:rPr>
          <w:lang w:eastAsia="en-US"/>
        </w:rPr>
      </w:pPr>
      <w:r w:rsidRPr="00235B12">
        <w:rPr>
          <w:lang w:eastAsia="en-US"/>
        </w:rPr>
        <w:t>перечень операций, выполняемых соисполнителем в рамках государственного контракта;</w:t>
      </w:r>
    </w:p>
    <w:p w:rsidR="00893E37" w:rsidRPr="00235B12" w:rsidRDefault="00893E37" w:rsidP="00893E37">
      <w:pPr>
        <w:numPr>
          <w:ilvl w:val="0"/>
          <w:numId w:val="1"/>
        </w:numPr>
        <w:autoSpaceDE w:val="0"/>
        <w:autoSpaceDN w:val="0"/>
        <w:adjustRightInd w:val="0"/>
        <w:ind w:firstLine="709"/>
        <w:contextualSpacing/>
        <w:jc w:val="both"/>
        <w:rPr>
          <w:rFonts w:ascii="Calibri" w:hAnsi="Calibri"/>
          <w:lang w:eastAsia="en-US"/>
        </w:rPr>
      </w:pPr>
      <w:r w:rsidRPr="00235B12">
        <w:rPr>
          <w:lang w:eastAsia="en-US"/>
        </w:rPr>
        <w:t xml:space="preserve">срок </w:t>
      </w:r>
      <w:proofErr w:type="spellStart"/>
      <w:r w:rsidRPr="00235B12">
        <w:rPr>
          <w:lang w:eastAsia="en-US"/>
        </w:rPr>
        <w:t>соисполнительства</w:t>
      </w:r>
      <w:proofErr w:type="spellEnd"/>
      <w:r w:rsidRPr="00235B12">
        <w:rPr>
          <w:lang w:eastAsia="en-US"/>
        </w:rPr>
        <w:t>.</w:t>
      </w:r>
    </w:p>
    <w:p w:rsidR="00893E37" w:rsidRPr="00235B12" w:rsidRDefault="00893E37" w:rsidP="00893E37">
      <w:pPr>
        <w:autoSpaceDE w:val="0"/>
        <w:autoSpaceDN w:val="0"/>
        <w:adjustRightInd w:val="0"/>
        <w:spacing w:line="240" w:lineRule="atLeast"/>
        <w:ind w:firstLine="709"/>
        <w:jc w:val="both"/>
      </w:pPr>
      <w:r w:rsidRPr="00235B12">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со дня заключения договора между Исполнителем и соисполнителем.</w:t>
      </w:r>
    </w:p>
    <w:p w:rsidR="00893E37" w:rsidRPr="00235B12" w:rsidRDefault="00893E37" w:rsidP="00893E37">
      <w:pPr>
        <w:autoSpaceDE w:val="0"/>
        <w:autoSpaceDN w:val="0"/>
        <w:adjustRightInd w:val="0"/>
        <w:spacing w:line="240" w:lineRule="atLeast"/>
        <w:ind w:firstLine="709"/>
        <w:jc w:val="both"/>
      </w:pPr>
      <w:r w:rsidRPr="00235B12">
        <w:t>При досрочном расторжении договора между Исполнителем и соисполнителем уведомить об этом Заказчика в срок не позднее 1 (одного) рабочего дня со дня расторжения такого договора.</w:t>
      </w:r>
    </w:p>
    <w:p w:rsidR="00893E37" w:rsidRPr="00235B12" w:rsidRDefault="00893E37" w:rsidP="00893E37">
      <w:pPr>
        <w:autoSpaceDE w:val="0"/>
        <w:autoSpaceDN w:val="0"/>
        <w:adjustRightInd w:val="0"/>
        <w:spacing w:line="240" w:lineRule="atLeast"/>
        <w:ind w:firstLine="709"/>
        <w:jc w:val="both"/>
      </w:pPr>
      <w:r w:rsidRPr="00235B12">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6" w:history="1">
        <w:r w:rsidRPr="00235B12">
          <w:rPr>
            <w:lang w:val="en-US"/>
          </w:rPr>
          <w:t>osp</w:t>
        </w:r>
        <w:r w:rsidRPr="00235B12">
          <w:t>@</w:t>
        </w:r>
        <w:r w:rsidRPr="00235B12">
          <w:rPr>
            <w:lang w:val="en-US"/>
          </w:rPr>
          <w:t>ro</w:t>
        </w:r>
        <w:r w:rsidRPr="00235B12">
          <w:t>78.</w:t>
        </w:r>
        <w:r w:rsidRPr="00235B12">
          <w:rPr>
            <w:lang w:val="en-US"/>
          </w:rPr>
          <w:t>fss</w:t>
        </w:r>
        <w:r w:rsidRPr="00235B12">
          <w:t>.</w:t>
        </w:r>
        <w:proofErr w:type="spellStart"/>
        <w:r w:rsidRPr="00235B12">
          <w:rPr>
            <w:lang w:val="en-US"/>
          </w:rPr>
          <w:t>ru</w:t>
        </w:r>
        <w:proofErr w:type="spellEnd"/>
      </w:hyperlink>
      <w:r w:rsidRPr="00235B12">
        <w:t xml:space="preserve">. </w:t>
      </w:r>
    </w:p>
    <w:p w:rsidR="00893E37" w:rsidRPr="00235B12" w:rsidRDefault="00893E37" w:rsidP="00893E37">
      <w:pPr>
        <w:ind w:right="-24" w:firstLine="709"/>
        <w:jc w:val="both"/>
      </w:pPr>
      <w:r w:rsidRPr="00235B12">
        <w:t xml:space="preserve">3. </w:t>
      </w:r>
      <w:r w:rsidRPr="00235B12">
        <w:rPr>
          <w:b/>
        </w:rPr>
        <w:t>Способ выдачи Изделий</w:t>
      </w:r>
      <w:r w:rsidRPr="00235B12">
        <w:t>:</w:t>
      </w:r>
    </w:p>
    <w:p w:rsidR="00893E37" w:rsidRPr="00235B12" w:rsidRDefault="00893E37" w:rsidP="00893E37">
      <w:pPr>
        <w:ind w:right="-24" w:firstLine="709"/>
        <w:jc w:val="both"/>
      </w:pPr>
      <w:r w:rsidRPr="00235B12">
        <w:t>3.1. Исполнитель предоставляет Получателям право выбора способа получения Изделий:</w:t>
      </w:r>
    </w:p>
    <w:p w:rsidR="00893E37" w:rsidRPr="00235B12" w:rsidRDefault="00893E37" w:rsidP="00893E37">
      <w:pPr>
        <w:ind w:firstLine="709"/>
        <w:jc w:val="both"/>
      </w:pPr>
      <w:r w:rsidRPr="00235B12">
        <w:t xml:space="preserve"> -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Изделия;</w:t>
      </w:r>
    </w:p>
    <w:p w:rsidR="00893E37" w:rsidRPr="00235B12" w:rsidRDefault="00893E37" w:rsidP="00893E37">
      <w:pPr>
        <w:ind w:firstLine="709"/>
        <w:jc w:val="both"/>
      </w:pPr>
      <w:r w:rsidRPr="00235B12">
        <w:t>- в пункте (пунктах) приема Получателей, организованных Исполнителем.</w:t>
      </w:r>
    </w:p>
    <w:p w:rsidR="00893E37" w:rsidRPr="00235B12" w:rsidRDefault="00893E37" w:rsidP="00893E37">
      <w:pPr>
        <w:ind w:right="-24" w:firstLine="709"/>
        <w:jc w:val="both"/>
      </w:pPr>
      <w:r w:rsidRPr="00235B12">
        <w:t>Доставка Изделий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893E37" w:rsidRPr="00235B12" w:rsidRDefault="00893E37" w:rsidP="00893E37">
      <w:pPr>
        <w:ind w:firstLine="709"/>
        <w:jc w:val="both"/>
      </w:pPr>
      <w:r w:rsidRPr="00235B12">
        <w:t xml:space="preserve">3.2. В целях реализации возможности получения Изделия Получателем через пункт (пункты) приема Получателей и недопущения длительного ожидания в очереди при получении Изделия Исполнитель должен организовать не менее 1 (одного) пункта приема Получателей на территории Санкт-Петербурга в срок не позднее 1 (одного) рабочего дня с даты заключения государственного контракта, который (которые) должны действовать до конца выдачи Изделия, согласно условиям государственного контракта. </w:t>
      </w:r>
    </w:p>
    <w:p w:rsidR="00893E37" w:rsidRPr="00235B12" w:rsidRDefault="00893E37" w:rsidP="00893E37">
      <w:pPr>
        <w:ind w:firstLine="709"/>
        <w:jc w:val="both"/>
      </w:pPr>
      <w:r w:rsidRPr="00235B12">
        <w:t>Исполнитель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w:t>
      </w:r>
    </w:p>
    <w:p w:rsidR="00893E37" w:rsidRPr="00235B12" w:rsidRDefault="00893E37" w:rsidP="00893E37">
      <w:pPr>
        <w:ind w:firstLine="709"/>
        <w:jc w:val="both"/>
      </w:pPr>
      <w:r w:rsidRPr="00235B12">
        <w:lastRenderedPageBreak/>
        <w:t>Пункты приема Получателей, организованные на территории Ленинградской области должны находиться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893E37" w:rsidRPr="00235B12" w:rsidRDefault="00893E37" w:rsidP="00893E37">
      <w:pPr>
        <w:ind w:firstLine="709"/>
        <w:jc w:val="both"/>
      </w:pPr>
      <w:r w:rsidRPr="00235B12">
        <w:t>Пункты приема Получателей, организованные на территории Санкт-Петербурга, должны быть расположены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893E37" w:rsidRPr="00235B12" w:rsidRDefault="00893E37" w:rsidP="00893E37">
      <w:pPr>
        <w:ind w:firstLine="709"/>
        <w:jc w:val="both"/>
      </w:pPr>
      <w:r w:rsidRPr="00235B12">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893E37" w:rsidRPr="00235B12" w:rsidRDefault="00893E37" w:rsidP="00893E37">
      <w:pPr>
        <w:ind w:firstLine="709"/>
        <w:jc w:val="both"/>
      </w:pPr>
      <w:r w:rsidRPr="00235B12">
        <w:t>В городе Санкт-Петербург таким объектом транспортной инфраструктуры, отвечающим установленным требованиям, является метрополитен.</w:t>
      </w:r>
    </w:p>
    <w:p w:rsidR="00893E37" w:rsidRPr="00235B12" w:rsidRDefault="00893E37" w:rsidP="00893E37">
      <w:pPr>
        <w:ind w:firstLine="709"/>
        <w:jc w:val="both"/>
      </w:pPr>
      <w:r w:rsidRPr="00235B12">
        <w:t xml:space="preserve">Требования к организации пунктов приема Получателей Изделий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или Ленинградской области. </w:t>
      </w:r>
    </w:p>
    <w:p w:rsidR="00893E37" w:rsidRPr="00235B12" w:rsidRDefault="00893E37" w:rsidP="00893E37">
      <w:pPr>
        <w:ind w:firstLine="709"/>
        <w:jc w:val="both"/>
      </w:pPr>
      <w:r w:rsidRPr="00235B12">
        <w:t>Не позднее 1 (одного) рабочего дня с даты заключения государственного контракта Исполнитель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Не позднее 1 (одного) рабочего дня с даты заключения государственного контракта Исполнитель передает Заказчику копии документов, подтверждающих право Исполнителя использовать помещения пункта (пунктов) приема Получателей,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893E37" w:rsidRPr="00235B12" w:rsidRDefault="00893E37" w:rsidP="00893E37">
      <w:pPr>
        <w:ind w:firstLine="709"/>
        <w:jc w:val="both"/>
      </w:pPr>
      <w:r w:rsidRPr="00235B12">
        <w:t>3.3. Исполнитель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181-ФЗ «О социальной защите инвалидов в Российской Федерации».</w:t>
      </w:r>
    </w:p>
    <w:p w:rsidR="00893E37" w:rsidRPr="00235B12" w:rsidRDefault="00893E37" w:rsidP="00893E37">
      <w:pPr>
        <w:suppressAutoHyphens/>
        <w:ind w:firstLine="709"/>
        <w:jc w:val="both"/>
      </w:pPr>
      <w:r w:rsidRPr="00235B12">
        <w:t>Вход в каждый пункт (пункты) приема Получателей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инвалидов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Исполнителем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893E37" w:rsidRPr="00235B12" w:rsidRDefault="00893E37" w:rsidP="00893E37">
      <w:pPr>
        <w:suppressAutoHyphens/>
        <w:ind w:firstLine="709"/>
        <w:jc w:val="both"/>
        <w:rPr>
          <w:b/>
        </w:rPr>
      </w:pPr>
      <w:r w:rsidRPr="00235B12">
        <w:rPr>
          <w:b/>
        </w:rPr>
        <w:t xml:space="preserve">Входная группа </w:t>
      </w:r>
    </w:p>
    <w:p w:rsidR="00893E37" w:rsidRPr="00235B12" w:rsidRDefault="00893E37" w:rsidP="00893E37">
      <w:pPr>
        <w:suppressAutoHyphens/>
        <w:ind w:firstLine="709"/>
        <w:jc w:val="both"/>
      </w:pPr>
      <w:r w:rsidRPr="00235B12">
        <w:lastRenderedPageBreak/>
        <w:t>При перепадах высот Исполнитель должен учитывать наличие следующих элементов:</w:t>
      </w:r>
    </w:p>
    <w:p w:rsidR="00893E37" w:rsidRPr="00235B12" w:rsidRDefault="00893E37" w:rsidP="00893E37">
      <w:pPr>
        <w:suppressAutoHyphens/>
        <w:ind w:firstLine="709"/>
        <w:jc w:val="both"/>
      </w:pPr>
      <w:r w:rsidRPr="00235B12">
        <w:t>- Пандус с поручнями;</w:t>
      </w:r>
    </w:p>
    <w:p w:rsidR="00893E37" w:rsidRPr="00235B12" w:rsidRDefault="00893E37" w:rsidP="00893E37">
      <w:pPr>
        <w:suppressAutoHyphens/>
        <w:ind w:firstLine="709"/>
        <w:jc w:val="both"/>
      </w:pPr>
      <w:r w:rsidRPr="00235B12">
        <w:t>(в соответствии с п. 5.1.14 – п. 5.1.16; п. 6.1.2 – п. 6.1.4; п. 6.2.9 – п. 6.2.11 СП 59.13330.2020);</w:t>
      </w:r>
    </w:p>
    <w:p w:rsidR="00893E37" w:rsidRPr="00235B12" w:rsidRDefault="00893E37" w:rsidP="00893E37">
      <w:pPr>
        <w:suppressAutoHyphens/>
        <w:ind w:firstLine="709"/>
        <w:jc w:val="both"/>
      </w:pPr>
      <w:r w:rsidRPr="00235B12">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893E37" w:rsidRPr="00235B12" w:rsidRDefault="00893E37" w:rsidP="00893E37">
      <w:pPr>
        <w:suppressAutoHyphens/>
        <w:ind w:firstLine="709"/>
        <w:jc w:val="both"/>
      </w:pPr>
      <w:r w:rsidRPr="00235B12">
        <w:t>- Лестница с поручнями;</w:t>
      </w:r>
    </w:p>
    <w:p w:rsidR="00893E37" w:rsidRPr="00235B12" w:rsidRDefault="00893E37" w:rsidP="00893E37">
      <w:pPr>
        <w:autoSpaceDE w:val="0"/>
        <w:autoSpaceDN w:val="0"/>
        <w:adjustRightInd w:val="0"/>
        <w:ind w:firstLine="709"/>
        <w:jc w:val="both"/>
      </w:pPr>
      <w:r w:rsidRPr="00235B12">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893E37" w:rsidRPr="00235B12" w:rsidRDefault="00893E37" w:rsidP="00893E37">
      <w:pPr>
        <w:suppressAutoHyphens/>
        <w:ind w:firstLine="709"/>
        <w:jc w:val="both"/>
      </w:pPr>
      <w:r w:rsidRPr="00235B12">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893E37" w:rsidRPr="00235B12" w:rsidRDefault="00893E37" w:rsidP="00893E37">
      <w:pPr>
        <w:suppressAutoHyphens/>
        <w:ind w:firstLine="709"/>
        <w:jc w:val="both"/>
      </w:pPr>
      <w:r w:rsidRPr="00235B12">
        <w:t>Применение для инвалидов вместо пандусов аппарелей не допускается на объекте (в соответствии с п. 6.1.2 СП 59.13330.2020).</w:t>
      </w:r>
    </w:p>
    <w:p w:rsidR="00893E37" w:rsidRPr="00235B12" w:rsidRDefault="00893E37" w:rsidP="00893E37">
      <w:pPr>
        <w:suppressAutoHyphens/>
        <w:ind w:firstLine="709"/>
        <w:jc w:val="both"/>
        <w:rPr>
          <w:color w:val="000000"/>
        </w:rPr>
      </w:pPr>
      <w:r w:rsidRPr="00235B12">
        <w:rPr>
          <w:color w:val="000000"/>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rsidRPr="00235B12">
        <w:t xml:space="preserve">в соответствии с </w:t>
      </w:r>
      <w:r w:rsidRPr="00235B12">
        <w:rPr>
          <w:color w:val="000000"/>
        </w:rPr>
        <w:t>п.6.1.5, п. 6.1.6, п.6.2.4 СП 59.13330.2020)</w:t>
      </w:r>
    </w:p>
    <w:p w:rsidR="00893E37" w:rsidRPr="00235B12" w:rsidRDefault="00893E37" w:rsidP="00893E37">
      <w:pPr>
        <w:suppressAutoHyphens/>
        <w:ind w:firstLine="709"/>
        <w:jc w:val="both"/>
      </w:pPr>
      <w:r w:rsidRPr="00235B12">
        <w:t>- Тактильно-контрастные указатели;</w:t>
      </w:r>
    </w:p>
    <w:p w:rsidR="00893E37" w:rsidRPr="00235B12" w:rsidRDefault="00893E37" w:rsidP="00893E37">
      <w:pPr>
        <w:suppressAutoHyphens/>
        <w:ind w:firstLine="709"/>
        <w:jc w:val="both"/>
      </w:pPr>
      <w:r w:rsidRPr="00235B12">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893E37" w:rsidRPr="00235B12" w:rsidRDefault="00893E37" w:rsidP="00893E37">
      <w:pPr>
        <w:suppressAutoHyphens/>
        <w:ind w:firstLine="709"/>
        <w:jc w:val="both"/>
        <w:rPr>
          <w:b/>
        </w:rPr>
      </w:pPr>
      <w:r w:rsidRPr="00235B12">
        <w:rPr>
          <w:b/>
        </w:rPr>
        <w:t>Пути движения внутри пункта (пунктов)</w:t>
      </w:r>
    </w:p>
    <w:p w:rsidR="00893E37" w:rsidRPr="00235B12" w:rsidRDefault="00893E37" w:rsidP="00893E37">
      <w:pPr>
        <w:suppressAutoHyphens/>
        <w:ind w:firstLine="709"/>
        <w:jc w:val="both"/>
      </w:pPr>
      <w:r w:rsidRPr="00235B12">
        <w:t>При перепадах высот Исполнитель должен учитывать наличие следующих элементов:</w:t>
      </w:r>
    </w:p>
    <w:p w:rsidR="00893E37" w:rsidRPr="00235B12" w:rsidRDefault="00893E37" w:rsidP="00893E37">
      <w:pPr>
        <w:suppressAutoHyphens/>
        <w:ind w:firstLine="709"/>
        <w:jc w:val="both"/>
      </w:pPr>
      <w:r w:rsidRPr="00235B12">
        <w:t xml:space="preserve">- Лифт, подъемная платформа, эскалатор </w:t>
      </w:r>
    </w:p>
    <w:p w:rsidR="00893E37" w:rsidRPr="00235B12" w:rsidRDefault="00893E37" w:rsidP="00893E37">
      <w:pPr>
        <w:suppressAutoHyphens/>
        <w:ind w:firstLine="709"/>
        <w:jc w:val="both"/>
        <w:rPr>
          <w:b/>
        </w:rPr>
      </w:pPr>
      <w:r w:rsidRPr="00235B12">
        <w:t>(в соответствии с п. 6.2.13 – п. 6.2.18 СП 59.13330.2020).</w:t>
      </w:r>
      <w:r w:rsidRPr="00235B12">
        <w:rPr>
          <w:b/>
        </w:rPr>
        <w:t xml:space="preserve"> </w:t>
      </w:r>
    </w:p>
    <w:p w:rsidR="00893E37" w:rsidRPr="00235B12" w:rsidRDefault="00893E37" w:rsidP="00893E37">
      <w:pPr>
        <w:suppressAutoHyphens/>
        <w:ind w:firstLine="709"/>
        <w:jc w:val="both"/>
      </w:pPr>
      <w:r w:rsidRPr="00235B12">
        <w:t>Лифт должен иметь габариты не менее 1100х1400 мм (ширина х глубина).</w:t>
      </w:r>
    </w:p>
    <w:p w:rsidR="00893E37" w:rsidRPr="00235B12" w:rsidRDefault="00893E37" w:rsidP="00893E37">
      <w:pPr>
        <w:suppressAutoHyphens/>
        <w:ind w:firstLine="709"/>
        <w:jc w:val="both"/>
        <w:rPr>
          <w:b/>
        </w:rPr>
      </w:pPr>
      <w:r w:rsidRPr="00235B12">
        <w:t>- Лестницы необходимо обеспечить противоскользящими контрастными полосами общей шириной 0,08-0.1м. (в соответствии с п. 6.2.8 СП 59.13330.2020).</w:t>
      </w:r>
    </w:p>
    <w:p w:rsidR="00893E37" w:rsidRPr="00235B12" w:rsidRDefault="00893E37" w:rsidP="00893E37">
      <w:pPr>
        <w:suppressAutoHyphens/>
        <w:ind w:firstLine="709"/>
        <w:jc w:val="both"/>
      </w:pPr>
      <w:r w:rsidRPr="00235B12">
        <w:t>-   Необходимо обеспечить зону досягаемости для посетителей в кресле-коляске в пределах, установленных в соответствии с п. 8.1.7 СП.59.13330.2020.</w:t>
      </w:r>
    </w:p>
    <w:p w:rsidR="00893E37" w:rsidRPr="00235B12" w:rsidRDefault="00893E37" w:rsidP="00893E37">
      <w:pPr>
        <w:suppressAutoHyphens/>
        <w:ind w:firstLine="709"/>
        <w:jc w:val="both"/>
      </w:pPr>
      <w:r w:rsidRPr="00235B12">
        <w:t>-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893E37" w:rsidRPr="00235B12" w:rsidRDefault="00893E37" w:rsidP="00893E37">
      <w:pPr>
        <w:suppressAutoHyphens/>
        <w:ind w:firstLine="709"/>
        <w:jc w:val="both"/>
      </w:pPr>
      <w:r w:rsidRPr="00235B12">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893E37" w:rsidRPr="00235B12" w:rsidRDefault="00893E37" w:rsidP="00893E37">
      <w:pPr>
        <w:suppressAutoHyphens/>
        <w:ind w:firstLine="709"/>
        <w:jc w:val="both"/>
      </w:pPr>
      <w:r w:rsidRPr="00235B12">
        <w:t xml:space="preserve">- </w:t>
      </w:r>
      <w:proofErr w:type="gramStart"/>
      <w:r w:rsidRPr="00235B12">
        <w:t>В</w:t>
      </w:r>
      <w:proofErr w:type="gramEnd"/>
      <w:r w:rsidRPr="00235B12">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893E37" w:rsidRPr="00235B12" w:rsidRDefault="00893E37" w:rsidP="00893E37">
      <w:pPr>
        <w:suppressAutoHyphens/>
        <w:ind w:firstLine="709"/>
        <w:jc w:val="both"/>
        <w:rPr>
          <w:b/>
        </w:rPr>
      </w:pPr>
      <w:r w:rsidRPr="00235B12">
        <w:rPr>
          <w:b/>
        </w:rPr>
        <w:t>Пути эвакуации</w:t>
      </w:r>
    </w:p>
    <w:p w:rsidR="00893E37" w:rsidRPr="00235B12" w:rsidRDefault="00893E37" w:rsidP="00893E37">
      <w:pPr>
        <w:suppressAutoHyphens/>
        <w:ind w:firstLine="709"/>
        <w:jc w:val="both"/>
      </w:pPr>
      <w:r w:rsidRPr="00235B12">
        <w:t xml:space="preserve">В случае невозможности соблюдения положений </w:t>
      </w:r>
      <w:r w:rsidRPr="00235B12">
        <w:rPr>
          <w:shd w:val="clear" w:color="auto" w:fill="FFFFFF"/>
        </w:rPr>
        <w:t xml:space="preserve">ч.15 ст.89 </w:t>
      </w:r>
      <w:hyperlink r:id="rId7" w:history="1">
        <w:r w:rsidRPr="00235B12">
          <w:rPr>
            <w:spacing w:val="2"/>
          </w:rPr>
          <w:t>Федерального закона от 22.07.2008 N 123-ФЗ «Технический регламент о требованиях пожарной безопасности</w:t>
        </w:r>
      </w:hyperlink>
      <w:r w:rsidRPr="00235B12">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893E37" w:rsidRPr="00235B12" w:rsidRDefault="00893E37" w:rsidP="00893E37">
      <w:pPr>
        <w:suppressAutoHyphens/>
        <w:ind w:firstLine="709"/>
        <w:jc w:val="both"/>
      </w:pPr>
      <w:r w:rsidRPr="00235B12">
        <w:lastRenderedPageBreak/>
        <w:t>Пути эвакуации помещений пункта (пунктов) приема должны обеспечивать безопасность посетителей в соответствии с п.6.2.19-п.6.2.32 СП 59.13330.2020.</w:t>
      </w:r>
    </w:p>
    <w:p w:rsidR="00893E37" w:rsidRPr="00235B12" w:rsidRDefault="00893E37" w:rsidP="00893E37">
      <w:pPr>
        <w:suppressAutoHyphens/>
        <w:ind w:firstLine="709"/>
        <w:jc w:val="both"/>
      </w:pPr>
      <w:r w:rsidRPr="00235B12">
        <w:t>Обеспечить систему двухсторонней связи с диспетчером или дежурным (в соответствии с п. 6.5.8 СП 59.13330.2020).</w:t>
      </w:r>
    </w:p>
    <w:p w:rsidR="00893E37" w:rsidRPr="00235B12" w:rsidRDefault="00893E37" w:rsidP="00893E37">
      <w:pPr>
        <w:suppressAutoHyphens/>
        <w:ind w:firstLine="709"/>
        <w:jc w:val="both"/>
      </w:pPr>
      <w:r w:rsidRPr="00235B12">
        <w:t>3.4. На территории пункта приема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со свободным доступом Получателей. При чем не менее 1 (одной) оборудованной для посещения инвалидами в соответствии с п. 6.3.3, 6.3.6, 6.3.9 СП 59.13330.2020 «Доступность зданий и сооружений для маломобильных групп населения».</w:t>
      </w:r>
    </w:p>
    <w:p w:rsidR="00893E37" w:rsidRPr="00235B12" w:rsidRDefault="00893E37" w:rsidP="00893E37">
      <w:pPr>
        <w:suppressAutoHyphens/>
        <w:ind w:firstLine="709"/>
        <w:jc w:val="both"/>
      </w:pPr>
      <w:r w:rsidRPr="00235B12">
        <w:t xml:space="preserve">3.5. Пункты приема Получателей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Исполнителем оборудуются дополнительные окна обслуживания. </w:t>
      </w:r>
    </w:p>
    <w:p w:rsidR="00893E37" w:rsidRPr="00235B12" w:rsidRDefault="00893E37" w:rsidP="00893E37">
      <w:pPr>
        <w:suppressAutoHyphens/>
        <w:ind w:firstLine="709"/>
        <w:jc w:val="both"/>
      </w:pPr>
      <w:r w:rsidRPr="00235B12">
        <w:t xml:space="preserve">3.6.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893E37" w:rsidRPr="00235B12" w:rsidRDefault="00893E37" w:rsidP="00893E37">
      <w:pPr>
        <w:suppressAutoHyphens/>
        <w:ind w:firstLine="709"/>
        <w:jc w:val="both"/>
      </w:pPr>
      <w:r w:rsidRPr="00235B12">
        <w:t>3.7. Изделия должны находиться на складе пункта (пунктов) приема Получателей,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893E37" w:rsidRPr="00235B12" w:rsidRDefault="00893E37" w:rsidP="00893E37">
      <w:pPr>
        <w:suppressAutoHyphens/>
        <w:ind w:firstLine="709"/>
        <w:jc w:val="both"/>
      </w:pPr>
      <w:r w:rsidRPr="00235B12">
        <w:t>3.8. 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года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893E37" w:rsidRPr="00235B12" w:rsidRDefault="00893E37" w:rsidP="00893E37">
      <w:pPr>
        <w:suppressAutoHyphens/>
        <w:ind w:firstLine="709"/>
        <w:jc w:val="both"/>
      </w:pPr>
      <w:r w:rsidRPr="00235B12">
        <w:t>- возможность беспрепятственного входа в объекты и выхода из них;</w:t>
      </w:r>
    </w:p>
    <w:p w:rsidR="00893E37" w:rsidRPr="00235B12" w:rsidRDefault="00893E37" w:rsidP="00893E37">
      <w:pPr>
        <w:suppressAutoHyphens/>
        <w:ind w:firstLine="709"/>
        <w:jc w:val="both"/>
      </w:pPr>
      <w:r w:rsidRPr="00235B12">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235B12">
        <w:t>ассистивных</w:t>
      </w:r>
      <w:proofErr w:type="spellEnd"/>
      <w:r w:rsidRPr="00235B12">
        <w:t xml:space="preserve"> и вспомогательных технологий, а также сменного кресла-коляски;</w:t>
      </w:r>
    </w:p>
    <w:p w:rsidR="00893E37" w:rsidRPr="00235B12" w:rsidRDefault="00893E37" w:rsidP="00893E37">
      <w:pPr>
        <w:suppressAutoHyphens/>
        <w:ind w:firstLine="709"/>
        <w:jc w:val="both"/>
      </w:pPr>
      <w:r w:rsidRPr="00235B12">
        <w:t>- сопровождение получателей, имеющих стойкие нарушения функции зрения и самостоятельного передвижения по территории объекта;</w:t>
      </w:r>
    </w:p>
    <w:p w:rsidR="00893E37" w:rsidRPr="00235B12" w:rsidRDefault="00893E37" w:rsidP="00893E37">
      <w:pPr>
        <w:suppressAutoHyphens/>
        <w:ind w:firstLine="709"/>
        <w:jc w:val="both"/>
      </w:pPr>
      <w:r w:rsidRPr="00235B12">
        <w:t>- содействие получателю при входе в объект и выходе из него, информирование инвалида о доступных маршрутах общественного транспорта;</w:t>
      </w:r>
    </w:p>
    <w:p w:rsidR="00893E37" w:rsidRPr="00235B12" w:rsidRDefault="00893E37" w:rsidP="00893E37">
      <w:pPr>
        <w:suppressAutoHyphens/>
        <w:ind w:firstLine="709"/>
        <w:jc w:val="both"/>
      </w:pPr>
      <w:r w:rsidRPr="00235B12">
        <w:t>- надлежащее размещение носителей информации, необходимой для обеспечения беспрепятственного доступа получателей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93E37" w:rsidRPr="00235B12" w:rsidRDefault="00893E37" w:rsidP="00893E37">
      <w:pPr>
        <w:suppressAutoHyphens/>
        <w:ind w:firstLine="709"/>
        <w:jc w:val="both"/>
      </w:pPr>
      <w:r w:rsidRPr="00235B12">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 н (зарегистрирован Министерством юстиции Российской Федерации 21 июля 2015 года, регистрационный № 38115).</w:t>
      </w:r>
    </w:p>
    <w:p w:rsidR="00893E37" w:rsidRPr="00235B12" w:rsidRDefault="00893E37" w:rsidP="00893E37">
      <w:pPr>
        <w:suppressAutoHyphens/>
        <w:ind w:firstLine="709"/>
        <w:jc w:val="both"/>
      </w:pPr>
      <w:r w:rsidRPr="00235B12">
        <w:lastRenderedPageBreak/>
        <w:t>3.9. Пункты должны обеспечивать прием Получателей не менее 5 (пяти) дней в неделю, не менее 40 часов в неделю, при этом, время работы пункта (пунктов) должно попадать в интервал с 08:00 до 22:00.</w:t>
      </w:r>
    </w:p>
    <w:p w:rsidR="00893E37" w:rsidRPr="00235B12" w:rsidRDefault="00893E37" w:rsidP="00893E37">
      <w:pPr>
        <w:suppressAutoHyphens/>
        <w:spacing w:line="259" w:lineRule="auto"/>
        <w:ind w:firstLine="709"/>
        <w:jc w:val="both"/>
        <w:rPr>
          <w:rFonts w:eastAsiaTheme="minorHAnsi"/>
          <w:lang w:eastAsia="en-US"/>
        </w:rPr>
      </w:pPr>
      <w:r w:rsidRPr="00235B12">
        <w:rPr>
          <w:color w:val="212121"/>
        </w:rPr>
        <w:t xml:space="preserve">3.10. Заказчик вправе предоставить </w:t>
      </w:r>
      <w:r w:rsidRPr="00235B12">
        <w:t xml:space="preserve">Исполнителю </w:t>
      </w:r>
      <w:r w:rsidRPr="00235B12">
        <w:rPr>
          <w:color w:val="212121"/>
        </w:rPr>
        <w:t>без взимания платы помещение для организации пункта приема Изделий Получателям. Исполнитель обязан организовать выдачу Изделий в предложенном пункте приема. </w:t>
      </w:r>
    </w:p>
    <w:p w:rsidR="00893E37" w:rsidRPr="00235B12" w:rsidRDefault="00893E37" w:rsidP="00893E37">
      <w:pPr>
        <w:suppressAutoHyphens/>
        <w:ind w:firstLine="709"/>
        <w:jc w:val="both"/>
      </w:pPr>
      <w:r w:rsidRPr="00235B12">
        <w:t>4. В случае выбора Исполнителем способа получения Изделий путем передачи Изделий по месту нахождения Получателя, такая доставка осуществляется Исполнителем в пределах административной границы субъекта, не менее чем с 10:00 до 21:00 не менее 5 (пяти) дней в неделю, по предварительной записи по телефону, предоставленному Заказчику не позднее 1 (одного) рабочего дня с даты заключения контракта, но не ранее 09.01.2025. Доставка осуществляется за счет средств Исполнителя.</w:t>
      </w:r>
    </w:p>
    <w:p w:rsidR="00893E37" w:rsidRPr="00235B12" w:rsidRDefault="00893E37" w:rsidP="00893E37">
      <w:pPr>
        <w:suppressAutoHyphens/>
        <w:ind w:firstLine="709"/>
        <w:jc w:val="both"/>
      </w:pPr>
      <w:r w:rsidRPr="00235B12">
        <w:t>Исполнитель обязан информировать Заказчика о невозможности доставки Изделия Получателю не позднее дня, следующего за днем доставки, согласованным с Получателем.</w:t>
      </w:r>
    </w:p>
    <w:p w:rsidR="00893E37" w:rsidRPr="00235B12" w:rsidRDefault="00893E37" w:rsidP="00893E37">
      <w:pPr>
        <w:suppressAutoHyphens/>
        <w:ind w:firstLine="709"/>
        <w:jc w:val="both"/>
      </w:pPr>
      <w:r w:rsidRPr="00235B12">
        <w:t xml:space="preserve">5. С целью подтверждения соответствия изготовляемых Изделий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Изделий и соответствия пункта (пунктов) приема Получателей требованиям Технического задания. При проведении проверки Заказчик вправе осуществлять </w:t>
      </w:r>
      <w:proofErr w:type="spellStart"/>
      <w:r w:rsidRPr="00235B12">
        <w:t>фотофиксацию</w:t>
      </w:r>
      <w:proofErr w:type="spellEnd"/>
      <w:r w:rsidRPr="00235B12">
        <w:t xml:space="preserve"> и/или видеозапись.</w:t>
      </w:r>
    </w:p>
    <w:p w:rsidR="00893E37" w:rsidRPr="00235B12" w:rsidRDefault="00893E37" w:rsidP="00893E37">
      <w:pPr>
        <w:ind w:firstLine="709"/>
        <w:jc w:val="both"/>
      </w:pPr>
      <w:r w:rsidRPr="00235B12">
        <w:t xml:space="preserve">6. В случаях отказа от Изделия Получателя, Исполнитель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8" w:history="1">
        <w:r w:rsidRPr="00235B12">
          <w:rPr>
            <w:rStyle w:val="a3"/>
          </w:rPr>
          <w:t>osp@ro78.fss.ru</w:t>
        </w:r>
      </w:hyperlink>
      <w:r w:rsidRPr="00235B12">
        <w:t>.</w:t>
      </w:r>
    </w:p>
    <w:p w:rsidR="00893E37" w:rsidRPr="00235B12" w:rsidRDefault="00893E37" w:rsidP="00893E37">
      <w:pPr>
        <w:ind w:firstLine="709"/>
        <w:jc w:val="both"/>
      </w:pPr>
      <w:r w:rsidRPr="00235B12">
        <w:t>7. При проведении экспертизы Товара на соответствие их условиям Технического задания, Исполнитель должен предоставить необходимое для проведения экспертизы количество Изделий. При этом предоставленное для экспертизы количество Изделий не входит в общий объем Изделий, предусмотренный Техническим заданием.</w:t>
      </w:r>
    </w:p>
    <w:p w:rsidR="00193981" w:rsidRDefault="00193981">
      <w:bookmarkStart w:id="0" w:name="_GoBack"/>
      <w:bookmarkEnd w:id="0"/>
    </w:p>
    <w:sectPr w:rsidR="001939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B6D"/>
    <w:rsid w:val="00193981"/>
    <w:rsid w:val="00893E37"/>
    <w:rsid w:val="00D66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62C11-B6E2-4968-972F-20255764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E37"/>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93E37"/>
    <w:rPr>
      <w:rFonts w:cs="Times New Roman"/>
      <w:color w:val="0000FF"/>
      <w:u w:val="single"/>
    </w:rPr>
  </w:style>
  <w:style w:type="table" w:styleId="a4">
    <w:name w:val="Table Grid"/>
    <w:basedOn w:val="a1"/>
    <w:uiPriority w:val="39"/>
    <w:rsid w:val="00893E3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ro78.fss.ru" TargetMode="External"/><Relationship Id="rId3" Type="http://schemas.openxmlformats.org/officeDocument/2006/relationships/settings" Target="settings.xml"/><Relationship Id="rId7" Type="http://schemas.openxmlformats.org/officeDocument/2006/relationships/hyperlink" Target="http://docs.cntd.ru/document/5426205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p@ro78.fss.ru" TargetMode="External"/><Relationship Id="rId5" Type="http://schemas.openxmlformats.org/officeDocument/2006/relationships/hyperlink" Target="mailto:osp@ro78.fss.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4933</Words>
  <Characters>28119</Characters>
  <Application>Microsoft Office Word</Application>
  <DocSecurity>0</DocSecurity>
  <Lines>234</Lines>
  <Paragraphs>65</Paragraphs>
  <ScaleCrop>false</ScaleCrop>
  <Company/>
  <LinksUpToDate>false</LinksUpToDate>
  <CharactersWithSpaces>32987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Горбунова Нина Александровна</dc:creator>
  <cp:keywords/>
  <dc:description/>
  <cp:lastModifiedBy>Горбунова Нина Александровна</cp:lastModifiedBy>
  <cp:revision>2</cp:revision>
  <dcterms:created xsi:type="dcterms:W3CDTF">2024-11-28T09:51:00Z</dcterms:created>
  <dcterms:modified xsi:type="dcterms:W3CDTF">2024-11-28T09:53:00Z</dcterms:modified>
</cp:coreProperties>
</file>