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BB" w:rsidRPr="003F0E76" w:rsidRDefault="004F6CBB" w:rsidP="00EC4383">
      <w:pPr>
        <w:ind w:left="924"/>
        <w:jc w:val="right"/>
        <w:rPr>
          <w:rFonts w:eastAsia="Calibri"/>
          <w:sz w:val="26"/>
          <w:szCs w:val="26"/>
          <w:lang w:eastAsia="en-US"/>
        </w:rPr>
      </w:pPr>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23112C" w:rsidRDefault="0023112C" w:rsidP="0023112C">
      <w:pPr>
        <w:jc w:val="center"/>
        <w:rPr>
          <w:rFonts w:eastAsia="Calibri"/>
          <w:sz w:val="26"/>
          <w:szCs w:val="26"/>
          <w:lang w:eastAsia="en-US"/>
        </w:rPr>
      </w:pPr>
      <w:r w:rsidRPr="00433DA8">
        <w:rPr>
          <w:bCs/>
          <w:sz w:val="26"/>
          <w:szCs w:val="26"/>
        </w:rPr>
        <w:t>на поставку</w:t>
      </w:r>
      <w:r w:rsidRPr="00E35A3B">
        <w:t xml:space="preserve"> </w:t>
      </w:r>
      <w:r w:rsidRPr="00E35A3B">
        <w:rPr>
          <w:bCs/>
          <w:sz w:val="26"/>
          <w:szCs w:val="26"/>
        </w:rPr>
        <w:t xml:space="preserve">технических средств реабилитации - </w:t>
      </w:r>
      <w:r>
        <w:rPr>
          <w:bCs/>
          <w:sz w:val="26"/>
          <w:szCs w:val="26"/>
        </w:rPr>
        <w:t>ходунков и поручней</w:t>
      </w:r>
      <w:r w:rsidRPr="00E35A3B">
        <w:rPr>
          <w:bCs/>
          <w:sz w:val="26"/>
          <w:szCs w:val="26"/>
        </w:rPr>
        <w:t xml:space="preserve"> </w:t>
      </w:r>
      <w:r w:rsidRPr="004A26C3">
        <w:rPr>
          <w:rFonts w:eastAsia="Calibri"/>
          <w:sz w:val="26"/>
          <w:szCs w:val="26"/>
          <w:lang w:eastAsia="en-US"/>
        </w:rPr>
        <w:t>в 202</w:t>
      </w:r>
      <w:r>
        <w:rPr>
          <w:rFonts w:eastAsia="Calibri"/>
          <w:sz w:val="26"/>
          <w:szCs w:val="26"/>
          <w:lang w:eastAsia="en-US"/>
        </w:rPr>
        <w:t>5</w:t>
      </w:r>
      <w:r w:rsidRPr="004A26C3">
        <w:rPr>
          <w:rFonts w:eastAsia="Calibri"/>
          <w:sz w:val="26"/>
          <w:szCs w:val="26"/>
          <w:lang w:eastAsia="en-US"/>
        </w:rPr>
        <w:t xml:space="preserve"> году</w:t>
      </w:r>
      <w:r w:rsidRPr="00E35A3B">
        <w:rPr>
          <w:bCs/>
          <w:sz w:val="26"/>
          <w:szCs w:val="26"/>
        </w:rPr>
        <w:t xml:space="preserve"> (совместная)</w:t>
      </w:r>
      <w:r>
        <w:rPr>
          <w:bCs/>
          <w:sz w:val="26"/>
          <w:szCs w:val="26"/>
        </w:rPr>
        <w:t>.</w:t>
      </w:r>
    </w:p>
    <w:p w:rsidR="0023112C" w:rsidRPr="00175D3C" w:rsidRDefault="0023112C" w:rsidP="0023112C">
      <w:pPr>
        <w:jc w:val="center"/>
        <w:rPr>
          <w:sz w:val="26"/>
          <w:szCs w:val="26"/>
        </w:rPr>
      </w:pPr>
    </w:p>
    <w:p w:rsidR="0023112C" w:rsidRPr="003C4C86" w:rsidRDefault="0023112C" w:rsidP="0023112C">
      <w:pPr>
        <w:pStyle w:val="a6"/>
        <w:numPr>
          <w:ilvl w:val="0"/>
          <w:numId w:val="6"/>
        </w:numPr>
        <w:suppressLineNumbers/>
        <w:suppressAutoHyphens/>
        <w:jc w:val="center"/>
        <w:rPr>
          <w:sz w:val="26"/>
          <w:szCs w:val="26"/>
        </w:rPr>
      </w:pPr>
      <w:r w:rsidRPr="003C4C86">
        <w:rPr>
          <w:sz w:val="26"/>
          <w:szCs w:val="26"/>
        </w:rPr>
        <w:t>Требования к количеству.</w:t>
      </w:r>
    </w:p>
    <w:p w:rsidR="0023112C" w:rsidRPr="003C4C86" w:rsidRDefault="0023112C" w:rsidP="0023112C">
      <w:pPr>
        <w:suppressLineNumbers/>
        <w:suppressAutoHyphens/>
        <w:rPr>
          <w:sz w:val="26"/>
          <w:szCs w:val="26"/>
        </w:rPr>
      </w:pPr>
    </w:p>
    <w:p w:rsidR="0023112C" w:rsidRDefault="0023112C" w:rsidP="0023112C">
      <w:pPr>
        <w:pStyle w:val="a6"/>
        <w:keepNext/>
        <w:ind w:left="0"/>
        <w:jc w:val="center"/>
        <w:rPr>
          <w:sz w:val="26"/>
          <w:szCs w:val="26"/>
        </w:rPr>
      </w:pPr>
      <w:r w:rsidRPr="004A510F">
        <w:rPr>
          <w:sz w:val="26"/>
          <w:szCs w:val="26"/>
        </w:rPr>
        <w:t xml:space="preserve">Количество </w:t>
      </w:r>
      <w:r>
        <w:rPr>
          <w:bCs/>
          <w:sz w:val="26"/>
          <w:szCs w:val="26"/>
        </w:rPr>
        <w:t xml:space="preserve">ходунков и поручней </w:t>
      </w:r>
      <w:r w:rsidRPr="00F76181">
        <w:rPr>
          <w:sz w:val="26"/>
          <w:szCs w:val="26"/>
        </w:rPr>
        <w:t xml:space="preserve">(далее Товар) составляет: без определенного объёма </w:t>
      </w:r>
      <w:r w:rsidRPr="00D833C7">
        <w:rPr>
          <w:sz w:val="26"/>
          <w:szCs w:val="26"/>
        </w:rPr>
        <w:t>(количество поставляемого Товара определяется на основании заявки Заказчика в объеме Товара, не превышаю</w:t>
      </w:r>
      <w:r w:rsidRPr="002B525C">
        <w:rPr>
          <w:sz w:val="26"/>
          <w:szCs w:val="26"/>
        </w:rPr>
        <w:t>щем максимального значения цены Контракта).</w:t>
      </w:r>
    </w:p>
    <w:p w:rsidR="0023112C" w:rsidRPr="004A510F" w:rsidRDefault="0023112C" w:rsidP="0023112C">
      <w:pPr>
        <w:pStyle w:val="a6"/>
        <w:keepNext/>
        <w:ind w:left="0"/>
        <w:jc w:val="center"/>
        <w:rPr>
          <w:sz w:val="26"/>
          <w:szCs w:val="26"/>
        </w:rPr>
      </w:pPr>
    </w:p>
    <w:p w:rsidR="0023112C" w:rsidRPr="004A510F" w:rsidRDefault="0023112C" w:rsidP="0023112C">
      <w:pPr>
        <w:pStyle w:val="a6"/>
        <w:suppressLineNumbers/>
        <w:suppressAutoHyphens/>
        <w:ind w:left="0"/>
        <w:jc w:val="center"/>
        <w:rPr>
          <w:sz w:val="26"/>
          <w:szCs w:val="26"/>
        </w:rPr>
      </w:pPr>
      <w:r w:rsidRPr="004A510F">
        <w:rPr>
          <w:sz w:val="26"/>
          <w:szCs w:val="26"/>
        </w:rPr>
        <w:t xml:space="preserve">Максимальное значение цены контракта </w:t>
      </w:r>
      <w:r>
        <w:rPr>
          <w:sz w:val="26"/>
          <w:szCs w:val="26"/>
        </w:rPr>
        <w:t>1</w:t>
      </w:r>
      <w:r w:rsidRPr="00FD2C07">
        <w:rPr>
          <w:sz w:val="26"/>
          <w:szCs w:val="26"/>
        </w:rPr>
        <w:t> 550 000,00 руб.</w:t>
      </w:r>
    </w:p>
    <w:p w:rsidR="0023112C" w:rsidRDefault="0023112C" w:rsidP="0023112C">
      <w:pPr>
        <w:suppressLineNumbers/>
        <w:suppressAutoHyphens/>
        <w:ind w:firstLine="720"/>
        <w:jc w:val="center"/>
        <w:rPr>
          <w:sz w:val="26"/>
          <w:szCs w:val="26"/>
        </w:rPr>
      </w:pPr>
    </w:p>
    <w:p w:rsidR="0023112C" w:rsidRPr="004A510F" w:rsidRDefault="0023112C" w:rsidP="0023112C">
      <w:pPr>
        <w:pStyle w:val="a6"/>
        <w:numPr>
          <w:ilvl w:val="0"/>
          <w:numId w:val="6"/>
        </w:numPr>
        <w:suppressLineNumbers/>
        <w:suppressAutoHyphens/>
        <w:jc w:val="center"/>
        <w:rPr>
          <w:sz w:val="26"/>
          <w:szCs w:val="26"/>
        </w:rPr>
      </w:pPr>
      <w:r w:rsidRPr="004A510F">
        <w:rPr>
          <w:sz w:val="26"/>
          <w:szCs w:val="26"/>
        </w:rPr>
        <w:t>Требования к поставляемому Товару.</w:t>
      </w:r>
    </w:p>
    <w:p w:rsidR="0023112C" w:rsidRDefault="0023112C" w:rsidP="0023112C">
      <w:pPr>
        <w:keepNext/>
        <w:jc w:val="center"/>
        <w:rPr>
          <w:sz w:val="26"/>
          <w:szCs w:val="26"/>
        </w:rPr>
      </w:pPr>
    </w:p>
    <w:p w:rsidR="0023112C" w:rsidRDefault="0023112C" w:rsidP="0023112C">
      <w:pPr>
        <w:pStyle w:val="a6"/>
        <w:tabs>
          <w:tab w:val="left" w:pos="365"/>
        </w:tabs>
        <w:ind w:left="0" w:firstLine="709"/>
        <w:jc w:val="both"/>
        <w:rPr>
          <w:sz w:val="26"/>
          <w:szCs w:val="26"/>
        </w:rPr>
      </w:pPr>
      <w:r w:rsidRPr="00326A85">
        <w:rPr>
          <w:sz w:val="26"/>
          <w:szCs w:val="26"/>
        </w:rPr>
        <w:t>Ходунки и поручни (далее - Товар)</w:t>
      </w:r>
      <w:r w:rsidRPr="004A510F">
        <w:rPr>
          <w:sz w:val="26"/>
          <w:szCs w:val="26"/>
        </w:rPr>
        <w:t xml:space="preserve"> должны отвечать требованиям действующих ГОСТов и (или) ТУ, относящимся к показателям описываемого объекта закупки</w:t>
      </w:r>
      <w:r>
        <w:rPr>
          <w:sz w:val="26"/>
          <w:szCs w:val="26"/>
        </w:rPr>
        <w:t>, в т. ч.:</w:t>
      </w:r>
    </w:p>
    <w:p w:rsidR="0023112C" w:rsidRPr="00326A85" w:rsidRDefault="0023112C" w:rsidP="0023112C">
      <w:pPr>
        <w:pStyle w:val="1"/>
        <w:numPr>
          <w:ilvl w:val="0"/>
          <w:numId w:val="7"/>
        </w:numPr>
        <w:shd w:val="clear" w:color="auto" w:fill="FFFFFF"/>
        <w:ind w:left="0" w:firstLine="709"/>
        <w:textAlignment w:val="baseline"/>
        <w:rPr>
          <w:sz w:val="26"/>
          <w:szCs w:val="26"/>
        </w:rPr>
      </w:pPr>
      <w:r w:rsidRPr="00326A85">
        <w:rPr>
          <w:sz w:val="26"/>
          <w:szCs w:val="26"/>
        </w:rPr>
        <w:t>ГОСТ Р ИСО 11199-1-2022 «Средства вспомогательные для ходьбы, управляемые обеими руками. Требования и методы испытаний» (Часть 1. Ходунки);</w:t>
      </w:r>
    </w:p>
    <w:p w:rsidR="0023112C" w:rsidRPr="00326A85" w:rsidRDefault="0023112C" w:rsidP="0023112C">
      <w:pPr>
        <w:pStyle w:val="1"/>
        <w:numPr>
          <w:ilvl w:val="0"/>
          <w:numId w:val="7"/>
        </w:numPr>
        <w:shd w:val="clear" w:color="auto" w:fill="FFFFFF"/>
        <w:ind w:left="0" w:firstLine="709"/>
        <w:textAlignment w:val="baseline"/>
        <w:rPr>
          <w:sz w:val="26"/>
          <w:szCs w:val="26"/>
        </w:rPr>
      </w:pPr>
      <w:r w:rsidRPr="00326A85">
        <w:rPr>
          <w:sz w:val="26"/>
          <w:szCs w:val="26"/>
        </w:rPr>
        <w:t xml:space="preserve"> ГОСТ Р 59436-2021 «Средства вспомогательные для ходьбы, управляемые обеими руками. Требования и методы испытаний.» (Часть 2)</w:t>
      </w:r>
      <w:r w:rsidR="00090B65">
        <w:rPr>
          <w:sz w:val="26"/>
          <w:szCs w:val="26"/>
        </w:rPr>
        <w:t>;</w:t>
      </w:r>
    </w:p>
    <w:p w:rsidR="0023112C" w:rsidRPr="00326A85" w:rsidRDefault="0023112C" w:rsidP="0023112C">
      <w:pPr>
        <w:pStyle w:val="1"/>
        <w:numPr>
          <w:ilvl w:val="0"/>
          <w:numId w:val="7"/>
        </w:numPr>
        <w:shd w:val="clear" w:color="auto" w:fill="FFFFFF"/>
        <w:ind w:left="0" w:firstLine="709"/>
        <w:textAlignment w:val="baseline"/>
        <w:rPr>
          <w:sz w:val="26"/>
          <w:szCs w:val="26"/>
        </w:rPr>
      </w:pPr>
      <w:r w:rsidRPr="00326A85">
        <w:rPr>
          <w:sz w:val="26"/>
          <w:szCs w:val="26"/>
        </w:rPr>
        <w:t xml:space="preserve"> ГОСТ Р 51261-2022 «Устройства опорные стационарные для маломобильных групп населения. Типы и общие технические требования».</w:t>
      </w:r>
    </w:p>
    <w:p w:rsidR="0023112C" w:rsidRPr="004A510F" w:rsidRDefault="0023112C" w:rsidP="0023112C">
      <w:pPr>
        <w:pStyle w:val="a6"/>
        <w:keepNext/>
        <w:ind w:left="0" w:firstLine="709"/>
        <w:jc w:val="both"/>
        <w:rPr>
          <w:sz w:val="26"/>
          <w:szCs w:val="26"/>
        </w:rPr>
      </w:pPr>
      <w:r w:rsidRPr="004A510F">
        <w:rPr>
          <w:bCs/>
          <w:sz w:val="26"/>
          <w:szCs w:val="26"/>
        </w:rPr>
        <w:t>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23112C" w:rsidRPr="004A510F" w:rsidRDefault="0023112C" w:rsidP="0023112C">
      <w:pPr>
        <w:pStyle w:val="a6"/>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употреблении, не прошедшими ремонт, в том числе восстановление, замену составных частей, восстановление потребительских свойств).</w:t>
      </w:r>
    </w:p>
    <w:p w:rsidR="0023112C" w:rsidRPr="004A510F" w:rsidRDefault="0023112C" w:rsidP="0023112C">
      <w:pPr>
        <w:pStyle w:val="a6"/>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23112C" w:rsidRPr="004A510F" w:rsidRDefault="0023112C" w:rsidP="0023112C">
      <w:pPr>
        <w:pStyle w:val="a6"/>
        <w:ind w:left="0" w:firstLine="709"/>
        <w:jc w:val="both"/>
        <w:rPr>
          <w:sz w:val="26"/>
          <w:szCs w:val="26"/>
        </w:rPr>
      </w:pPr>
      <w:r w:rsidRPr="004A510F">
        <w:rPr>
          <w:sz w:val="26"/>
          <w:szCs w:val="26"/>
        </w:rPr>
        <w:t xml:space="preserve">Гарантийный срок на выдаваемый </w:t>
      </w:r>
      <w:r w:rsidRPr="004A510F">
        <w:rPr>
          <w:bCs/>
          <w:sz w:val="26"/>
          <w:szCs w:val="26"/>
        </w:rPr>
        <w:t>Товар</w:t>
      </w:r>
      <w:r w:rsidRPr="004A510F">
        <w:rPr>
          <w:sz w:val="26"/>
          <w:szCs w:val="26"/>
        </w:rPr>
        <w:t xml:space="preserve"> должен составлять 12 месяцев</w:t>
      </w:r>
      <w:r>
        <w:rPr>
          <w:sz w:val="26"/>
          <w:szCs w:val="26"/>
        </w:rPr>
        <w:t xml:space="preserve">. </w:t>
      </w:r>
      <w:r w:rsidRPr="00E20318">
        <w:rPr>
          <w:sz w:val="26"/>
          <w:szCs w:val="26"/>
          <w:lang w:eastAsia="ar-SA"/>
        </w:rPr>
        <w:t xml:space="preserve">Гарантийный срок исчисляется </w:t>
      </w:r>
      <w:r w:rsidRPr="00E20318">
        <w:rPr>
          <w:sz w:val="26"/>
          <w:szCs w:val="26"/>
        </w:rPr>
        <w:t>со дня подписания Получателем акта приема-передачи Товара</w:t>
      </w:r>
      <w:r w:rsidRPr="00E20318">
        <w:rPr>
          <w:rFonts w:eastAsia="Calibri"/>
          <w:sz w:val="26"/>
          <w:szCs w:val="26"/>
        </w:rPr>
        <w:t>.</w:t>
      </w:r>
      <w:r w:rsidRPr="004A510F">
        <w:rPr>
          <w:sz w:val="26"/>
          <w:szCs w:val="26"/>
        </w:rPr>
        <w:t xml:space="preserve"> </w:t>
      </w:r>
    </w:p>
    <w:p w:rsidR="00DB06EE" w:rsidRDefault="00DB06EE" w:rsidP="008A226A">
      <w:pPr>
        <w:pStyle w:val="a5"/>
        <w:ind w:firstLine="709"/>
        <w:jc w:val="both"/>
        <w:rPr>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w:t>
      </w:r>
      <w:r>
        <w:rPr>
          <w:sz w:val="26"/>
          <w:szCs w:val="26"/>
        </w:rPr>
        <w:t xml:space="preserve"> </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23112C">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Style w:val="14"/>
        <w:tblW w:w="14029" w:type="dxa"/>
        <w:jc w:val="center"/>
        <w:tblLayout w:type="fixed"/>
        <w:tblLook w:val="04A0" w:firstRow="1" w:lastRow="0" w:firstColumn="1" w:lastColumn="0" w:noHBand="0" w:noVBand="1"/>
      </w:tblPr>
      <w:tblGrid>
        <w:gridCol w:w="530"/>
        <w:gridCol w:w="1166"/>
        <w:gridCol w:w="1418"/>
        <w:gridCol w:w="1417"/>
        <w:gridCol w:w="992"/>
        <w:gridCol w:w="567"/>
        <w:gridCol w:w="1418"/>
        <w:gridCol w:w="1418"/>
        <w:gridCol w:w="566"/>
        <w:gridCol w:w="29"/>
        <w:gridCol w:w="708"/>
        <w:gridCol w:w="76"/>
        <w:gridCol w:w="605"/>
        <w:gridCol w:w="567"/>
        <w:gridCol w:w="719"/>
        <w:gridCol w:w="1833"/>
      </w:tblGrid>
      <w:tr w:rsidR="00AF76C0" w:rsidRPr="007729B0" w:rsidTr="00C94F1D">
        <w:trPr>
          <w:jc w:val="center"/>
        </w:trPr>
        <w:tc>
          <w:tcPr>
            <w:tcW w:w="530" w:type="dxa"/>
            <w:vAlign w:val="center"/>
          </w:tcPr>
          <w:p w:rsidR="00AF76C0" w:rsidRPr="008A226A" w:rsidRDefault="00AF76C0" w:rsidP="00AF76C0">
            <w:pPr>
              <w:keepNext/>
              <w:keepLines/>
              <w:ind w:left="-113" w:right="-131"/>
              <w:jc w:val="center"/>
              <w:rPr>
                <w:rFonts w:eastAsiaTheme="minorHAnsi"/>
                <w:b/>
                <w:lang w:eastAsia="en-US"/>
              </w:rPr>
            </w:pPr>
            <w:r w:rsidRPr="008A226A">
              <w:rPr>
                <w:rFonts w:eastAsiaTheme="minorHAnsi"/>
                <w:b/>
                <w:lang w:eastAsia="en-US"/>
              </w:rPr>
              <w:lastRenderedPageBreak/>
              <w:br w:type="page"/>
              <w:t>№</w:t>
            </w:r>
          </w:p>
          <w:p w:rsidR="00AF76C0" w:rsidRPr="008A226A" w:rsidRDefault="00AF76C0" w:rsidP="00AF76C0">
            <w:pPr>
              <w:keepNext/>
              <w:keepLines/>
              <w:ind w:left="-113" w:right="-131"/>
              <w:jc w:val="center"/>
              <w:rPr>
                <w:rFonts w:eastAsiaTheme="minorHAnsi"/>
                <w:b/>
                <w:lang w:eastAsia="en-US"/>
              </w:rPr>
            </w:pPr>
            <w:r w:rsidRPr="008A226A">
              <w:rPr>
                <w:rFonts w:eastAsiaTheme="minorHAnsi"/>
                <w:b/>
                <w:lang w:eastAsia="en-US"/>
              </w:rPr>
              <w:t>п/п</w:t>
            </w:r>
          </w:p>
        </w:tc>
        <w:tc>
          <w:tcPr>
            <w:tcW w:w="1166" w:type="dxa"/>
            <w:vAlign w:val="center"/>
          </w:tcPr>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Наименование Товара</w:t>
            </w:r>
          </w:p>
        </w:tc>
        <w:tc>
          <w:tcPr>
            <w:tcW w:w="1418" w:type="dxa"/>
            <w:vAlign w:val="center"/>
          </w:tcPr>
          <w:p w:rsidR="00AF76C0" w:rsidRPr="008A226A" w:rsidRDefault="00AF76C0" w:rsidP="00AF76C0">
            <w:pPr>
              <w:keepNext/>
              <w:keepLines/>
              <w:ind w:left="-114"/>
              <w:jc w:val="center"/>
              <w:rPr>
                <w:rFonts w:eastAsiaTheme="minorHAnsi"/>
                <w:b/>
                <w:lang w:eastAsia="en-US"/>
              </w:rPr>
            </w:pPr>
            <w:r w:rsidRPr="008A226A">
              <w:rPr>
                <w:rFonts w:eastAsiaTheme="minorHAnsi"/>
                <w:b/>
                <w:lang w:eastAsia="en-US"/>
              </w:rPr>
              <w:t>Наименование (приказ Минтруда России от 13.02.2018 № 86н)</w:t>
            </w:r>
          </w:p>
        </w:tc>
        <w:tc>
          <w:tcPr>
            <w:tcW w:w="1417" w:type="dxa"/>
            <w:vAlign w:val="center"/>
          </w:tcPr>
          <w:p w:rsidR="00AF76C0" w:rsidRPr="008A226A" w:rsidRDefault="00AF76C0" w:rsidP="00AF76C0">
            <w:pPr>
              <w:jc w:val="center"/>
              <w:rPr>
                <w:rFonts w:eastAsiaTheme="minorHAnsi"/>
                <w:b/>
                <w:lang w:eastAsia="en-US"/>
              </w:rPr>
            </w:pPr>
            <w:r w:rsidRPr="008A226A">
              <w:rPr>
                <w:rFonts w:eastAsiaTheme="minorHAnsi"/>
                <w:b/>
                <w:lang w:eastAsia="en-US"/>
              </w:rPr>
              <w:t>ОКПД2/</w:t>
            </w:r>
          </w:p>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КТРУ/</w:t>
            </w:r>
          </w:p>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Наименование товара по КТРУ</w:t>
            </w:r>
          </w:p>
        </w:tc>
        <w:tc>
          <w:tcPr>
            <w:tcW w:w="992" w:type="dxa"/>
            <w:shd w:val="clear" w:color="auto" w:fill="auto"/>
            <w:vAlign w:val="center"/>
          </w:tcPr>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Кол-во Товара</w:t>
            </w:r>
          </w:p>
        </w:tc>
        <w:tc>
          <w:tcPr>
            <w:tcW w:w="567" w:type="dxa"/>
            <w:shd w:val="clear" w:color="auto" w:fill="auto"/>
            <w:vAlign w:val="center"/>
          </w:tcPr>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Ед изм.</w:t>
            </w:r>
          </w:p>
        </w:tc>
        <w:tc>
          <w:tcPr>
            <w:tcW w:w="1418" w:type="dxa"/>
            <w:shd w:val="clear" w:color="auto" w:fill="auto"/>
            <w:vAlign w:val="center"/>
          </w:tcPr>
          <w:p w:rsidR="00AF76C0" w:rsidRPr="008A226A" w:rsidRDefault="00AF76C0" w:rsidP="00AF76C0">
            <w:pPr>
              <w:keepNext/>
              <w:keepLines/>
              <w:ind w:left="-114" w:right="-106"/>
              <w:jc w:val="center"/>
              <w:rPr>
                <w:rFonts w:eastAsiaTheme="minorHAnsi"/>
                <w:b/>
                <w:lang w:eastAsia="en-US"/>
              </w:rPr>
            </w:pPr>
            <w:r w:rsidRPr="008A226A">
              <w:rPr>
                <w:rFonts w:eastAsiaTheme="minorHAnsi"/>
                <w:b/>
                <w:lang w:eastAsia="en-US"/>
              </w:rPr>
              <w:t xml:space="preserve">Наименование характеристики </w:t>
            </w:r>
          </w:p>
        </w:tc>
        <w:tc>
          <w:tcPr>
            <w:tcW w:w="1418" w:type="dxa"/>
            <w:shd w:val="clear" w:color="auto" w:fill="auto"/>
            <w:vAlign w:val="center"/>
          </w:tcPr>
          <w:p w:rsidR="00AF76C0" w:rsidRPr="008A226A" w:rsidRDefault="00AF76C0" w:rsidP="00AF76C0">
            <w:pPr>
              <w:keepNext/>
              <w:keepLines/>
              <w:ind w:left="-88" w:right="-109"/>
              <w:jc w:val="center"/>
              <w:rPr>
                <w:rFonts w:eastAsiaTheme="minorHAnsi"/>
                <w:b/>
                <w:lang w:eastAsia="en-US"/>
              </w:rPr>
            </w:pPr>
            <w:r w:rsidRPr="008A226A">
              <w:rPr>
                <w:rFonts w:eastAsiaTheme="minorHAnsi"/>
                <w:b/>
                <w:lang w:eastAsia="en-US"/>
              </w:rPr>
              <w:t>Тип характеристики</w:t>
            </w:r>
          </w:p>
        </w:tc>
        <w:tc>
          <w:tcPr>
            <w:tcW w:w="2551" w:type="dxa"/>
            <w:gridSpan w:val="6"/>
            <w:shd w:val="clear" w:color="auto" w:fill="auto"/>
            <w:vAlign w:val="center"/>
          </w:tcPr>
          <w:p w:rsidR="00AF76C0" w:rsidRPr="008A226A" w:rsidRDefault="00AF76C0" w:rsidP="00AF76C0">
            <w:pPr>
              <w:keepNext/>
              <w:keepLines/>
              <w:ind w:right="30"/>
              <w:jc w:val="center"/>
              <w:rPr>
                <w:rFonts w:eastAsiaTheme="minorHAnsi"/>
                <w:b/>
                <w:lang w:eastAsia="en-US"/>
              </w:rPr>
            </w:pPr>
            <w:r w:rsidRPr="004B2A22">
              <w:rPr>
                <w:rFonts w:eastAsiaTheme="minorHAnsi"/>
                <w:b/>
                <w:lang w:eastAsia="en-US"/>
              </w:rPr>
              <w:t>Требования, предъявляемые к техническим и функциональным характеристикам Товара</w:t>
            </w:r>
          </w:p>
        </w:tc>
        <w:tc>
          <w:tcPr>
            <w:tcW w:w="719" w:type="dxa"/>
            <w:shd w:val="clear" w:color="auto" w:fill="auto"/>
            <w:vAlign w:val="center"/>
          </w:tcPr>
          <w:p w:rsidR="00AF76C0" w:rsidRPr="008A226A" w:rsidRDefault="00AF76C0" w:rsidP="00AF76C0">
            <w:pPr>
              <w:keepNext/>
              <w:keepLines/>
              <w:ind w:right="30"/>
              <w:jc w:val="center"/>
              <w:rPr>
                <w:rFonts w:eastAsiaTheme="minorHAnsi"/>
                <w:b/>
                <w:lang w:eastAsia="en-US"/>
              </w:rPr>
            </w:pPr>
            <w:r w:rsidRPr="008A226A">
              <w:rPr>
                <w:rFonts w:eastAsiaTheme="minorHAnsi"/>
                <w:b/>
                <w:lang w:eastAsia="en-US"/>
              </w:rPr>
              <w:t>Ед изм.</w:t>
            </w:r>
          </w:p>
        </w:tc>
        <w:tc>
          <w:tcPr>
            <w:tcW w:w="1833" w:type="dxa"/>
            <w:vAlign w:val="center"/>
          </w:tcPr>
          <w:p w:rsidR="00AF76C0" w:rsidRPr="008A226A" w:rsidRDefault="00AF76C0" w:rsidP="00AF76C0">
            <w:pPr>
              <w:keepNext/>
              <w:keepLines/>
              <w:ind w:right="30"/>
              <w:jc w:val="center"/>
              <w:rPr>
                <w:rFonts w:eastAsiaTheme="minorHAnsi"/>
                <w:b/>
                <w:lang w:eastAsia="en-US"/>
              </w:rPr>
            </w:pPr>
            <w:r w:rsidRPr="008A226A">
              <w:rPr>
                <w:rFonts w:eastAsiaTheme="minorHAnsi"/>
                <w:b/>
                <w:lang w:eastAsia="en-US"/>
              </w:rPr>
              <w:t>Значения характеристики</w:t>
            </w:r>
          </w:p>
        </w:tc>
      </w:tr>
      <w:tr w:rsidR="0023112C" w:rsidRPr="007729B0" w:rsidTr="00C94F1D">
        <w:trPr>
          <w:jc w:val="center"/>
        </w:trPr>
        <w:tc>
          <w:tcPr>
            <w:tcW w:w="530" w:type="dxa"/>
            <w:vMerge w:val="restart"/>
            <w:vAlign w:val="center"/>
          </w:tcPr>
          <w:p w:rsidR="0023112C" w:rsidRPr="007729B0" w:rsidRDefault="0023112C" w:rsidP="0023112C">
            <w:pPr>
              <w:suppressLineNumbers/>
              <w:suppressAutoHyphens/>
              <w:jc w:val="center"/>
            </w:pPr>
            <w:r>
              <w:t>1.</w:t>
            </w:r>
          </w:p>
        </w:tc>
        <w:tc>
          <w:tcPr>
            <w:tcW w:w="1166" w:type="dxa"/>
            <w:vMerge w:val="restart"/>
            <w:vAlign w:val="center"/>
          </w:tcPr>
          <w:p w:rsidR="0023112C" w:rsidRPr="007729B0" w:rsidRDefault="0023112C" w:rsidP="0023112C">
            <w:pPr>
              <w:widowControl w:val="0"/>
              <w:snapToGrid w:val="0"/>
              <w:jc w:val="center"/>
            </w:pPr>
            <w:r w:rsidRPr="007729B0">
              <w:t>Ходунки шагающие</w:t>
            </w:r>
          </w:p>
          <w:p w:rsidR="0023112C" w:rsidRPr="007729B0" w:rsidRDefault="0023112C" w:rsidP="0023112C">
            <w:pPr>
              <w:widowControl w:val="0"/>
              <w:snapToGrid w:val="0"/>
              <w:jc w:val="center"/>
            </w:pPr>
            <w:r w:rsidRPr="007729B0">
              <w:t>(29)</w:t>
            </w:r>
          </w:p>
          <w:p w:rsidR="0023112C" w:rsidRPr="007729B0" w:rsidRDefault="0023112C" w:rsidP="0023112C">
            <w:pPr>
              <w:suppressLineNumbers/>
              <w:suppressAutoHyphens/>
              <w:jc w:val="center"/>
            </w:pPr>
          </w:p>
        </w:tc>
        <w:tc>
          <w:tcPr>
            <w:tcW w:w="1418" w:type="dxa"/>
            <w:vMerge w:val="restart"/>
            <w:vAlign w:val="center"/>
          </w:tcPr>
          <w:p w:rsidR="0023112C" w:rsidRPr="007729B0" w:rsidRDefault="0023112C" w:rsidP="0023112C">
            <w:pPr>
              <w:jc w:val="center"/>
            </w:pPr>
            <w:r w:rsidRPr="007729B0">
              <w:t>6-10-01-</w:t>
            </w:r>
          </w:p>
          <w:p w:rsidR="0023112C" w:rsidRPr="007729B0" w:rsidRDefault="0023112C" w:rsidP="0023112C">
            <w:pPr>
              <w:suppressLineNumbers/>
              <w:suppressAutoHyphens/>
              <w:jc w:val="center"/>
            </w:pPr>
            <w:r w:rsidRPr="007729B0">
              <w:t>Ходунки шагающие</w:t>
            </w:r>
          </w:p>
        </w:tc>
        <w:tc>
          <w:tcPr>
            <w:tcW w:w="1417" w:type="dxa"/>
            <w:vMerge w:val="restart"/>
            <w:vAlign w:val="center"/>
          </w:tcPr>
          <w:p w:rsidR="0023112C" w:rsidRPr="007729B0" w:rsidRDefault="0023112C" w:rsidP="0023112C">
            <w:pPr>
              <w:suppressLineNumbers/>
              <w:suppressAutoHyphens/>
              <w:jc w:val="center"/>
            </w:pPr>
            <w:r w:rsidRPr="007729B0">
              <w:t>32.50.22.129/</w:t>
            </w:r>
          </w:p>
          <w:p w:rsidR="0023112C" w:rsidRPr="007729B0" w:rsidRDefault="0023112C" w:rsidP="0023112C">
            <w:pPr>
              <w:suppressLineNumbers/>
              <w:suppressAutoHyphens/>
              <w:jc w:val="center"/>
            </w:pPr>
            <w:r w:rsidRPr="007729B0">
              <w:t>32.50.22.129-00000012 - Ходунки опорные стандартные, складные</w:t>
            </w:r>
          </w:p>
        </w:tc>
        <w:tc>
          <w:tcPr>
            <w:tcW w:w="992" w:type="dxa"/>
            <w:vMerge w:val="restart"/>
            <w:shd w:val="clear" w:color="auto" w:fill="auto"/>
            <w:vAlign w:val="center"/>
          </w:tcPr>
          <w:p w:rsidR="0023112C" w:rsidRPr="007729B0" w:rsidRDefault="0023112C" w:rsidP="0023112C">
            <w:pPr>
              <w:suppressLineNumbers/>
              <w:suppressAutoHyphens/>
              <w:jc w:val="center"/>
            </w:pPr>
            <w:r w:rsidRPr="007729B0">
              <w:t>Без определенного объема</w:t>
            </w:r>
          </w:p>
        </w:tc>
        <w:tc>
          <w:tcPr>
            <w:tcW w:w="567" w:type="dxa"/>
            <w:vMerge w:val="restart"/>
            <w:shd w:val="clear" w:color="auto" w:fill="auto"/>
            <w:vAlign w:val="center"/>
          </w:tcPr>
          <w:p w:rsidR="0023112C" w:rsidRPr="007729B0" w:rsidRDefault="0023112C" w:rsidP="0023112C">
            <w:pPr>
              <w:suppressLineNumbers/>
              <w:suppressAutoHyphens/>
              <w:jc w:val="center"/>
            </w:pPr>
            <w:r w:rsidRPr="007729B0">
              <w:t>Шт.</w:t>
            </w:r>
          </w:p>
        </w:tc>
        <w:tc>
          <w:tcPr>
            <w:tcW w:w="1418" w:type="dxa"/>
            <w:shd w:val="clear" w:color="auto" w:fill="auto"/>
            <w:vAlign w:val="center"/>
          </w:tcPr>
          <w:p w:rsidR="0023112C" w:rsidRPr="007729B0" w:rsidRDefault="0023112C" w:rsidP="0023112C">
            <w:pPr>
              <w:widowControl w:val="0"/>
              <w:snapToGrid w:val="0"/>
              <w:jc w:val="center"/>
            </w:pPr>
            <w:r w:rsidRPr="007729B0">
              <w:t>Назначение ходунков шагающих</w:t>
            </w:r>
          </w:p>
          <w:p w:rsidR="0023112C" w:rsidRPr="007729B0" w:rsidRDefault="0023112C" w:rsidP="0023112C">
            <w:pPr>
              <w:suppressLineNumbers/>
              <w:suppressAutoHyphens/>
              <w:jc w:val="center"/>
            </w:pPr>
          </w:p>
        </w:tc>
        <w:sdt>
          <w:sdtPr>
            <w:alias w:val="Наименование хар-ки"/>
            <w:tag w:val="Наименование хар-ки"/>
            <w:id w:val="1041718145"/>
            <w:placeholder>
              <w:docPart w:val="37DBA1204E794576A829FA02B7D2D9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t>Предназначен для использования при обслуживании получателей с нарушениями функции опорно-двигательного аппарата.</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6477A5">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Конструкция</w:t>
            </w:r>
          </w:p>
        </w:tc>
        <w:sdt>
          <w:sdtPr>
            <w:alias w:val="Наименование хар-ки"/>
            <w:tag w:val="Наименование хар-ки"/>
            <w:id w:val="-991104358"/>
            <w:placeholder>
              <w:docPart w:val="D18FFBBB548C45FAA72E2ED7642C3D1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Складная, из двух боковых рам и усиленной двойной центральной рамы</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Фиксация в рабочем положении</w:t>
            </w:r>
          </w:p>
        </w:tc>
        <w:sdt>
          <w:sdtPr>
            <w:alias w:val="Наименование хар-ки"/>
            <w:tag w:val="Наименование хар-ки"/>
            <w:id w:val="2019423669"/>
            <w:placeholder>
              <w:docPart w:val="290C9F09074B4C8E9F4F2963651382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Кнопочными замками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C94F1D" w:rsidRPr="007729B0" w:rsidTr="00C94F1D">
        <w:trPr>
          <w:trHeight w:val="443"/>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Функция «шагание»</w:t>
            </w:r>
          </w:p>
        </w:tc>
        <w:sdt>
          <w:sdtPr>
            <w:alias w:val="Наименование хар-ки"/>
            <w:tag w:val="Наименование хар-ки"/>
            <w:id w:val="-1851783233"/>
            <w:placeholder>
              <w:docPart w:val="B36A8A54AD394A2DB790F174A14043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Рама ходунков</w:t>
            </w:r>
          </w:p>
        </w:tc>
        <w:sdt>
          <w:sdtPr>
            <w:alias w:val="Наименование хар-ки"/>
            <w:tag w:val="Наименование хар-ки"/>
            <w:id w:val="-2055538250"/>
            <w:placeholder>
              <w:docPart w:val="E5C23B73080645CA8E5777CAC11B01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Из труб алюминиевого сплава с защитным, декоративным покрытием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Мягкий поручень на боковых опорах</w:t>
            </w:r>
          </w:p>
        </w:tc>
        <w:sdt>
          <w:sdtPr>
            <w:alias w:val="Наименование хар-ки"/>
            <w:tag w:val="Наименование хар-ки"/>
            <w:id w:val="475030877"/>
            <w:placeholder>
              <w:docPart w:val="F85A42DCADF64005920A4A0024505B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Регулировка высоты</w:t>
            </w:r>
          </w:p>
        </w:tc>
        <w:sdt>
          <w:sdtPr>
            <w:alias w:val="Наименование хар-ки"/>
            <w:tag w:val="Наименование хар-ки"/>
            <w:id w:val="-357428730"/>
            <w:placeholder>
              <w:docPart w:val="9D159DE1EF8B4C49BA87B36F602B64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 xml:space="preserve">Значение характеристики не </w:t>
            </w:r>
            <w:r w:rsidRPr="00544CD4">
              <w:lastRenderedPageBreak/>
              <w:t>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rPr>
                <w:color w:val="000000"/>
              </w:rPr>
            </w:pPr>
            <w:r w:rsidRPr="007729B0">
              <w:rPr>
                <w:color w:val="000000"/>
              </w:rPr>
              <w:t>Регулировка высоты и складывание</w:t>
            </w:r>
          </w:p>
        </w:tc>
        <w:sdt>
          <w:sdtPr>
            <w:rPr>
              <w:color w:val="000000"/>
            </w:rPr>
            <w:alias w:val="Наименование хар-ки"/>
            <w:tag w:val="Наименование хар-ки"/>
            <w:id w:val="-1349243691"/>
            <w:placeholder>
              <w:docPart w:val="B1EF1BA0E5AB45E6B3DC37D3BC0AFC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rPr>
                    <w:color w:val="000000"/>
                  </w:rPr>
                </w:pPr>
                <w:r w:rsidRPr="007729B0">
                  <w:rPr>
                    <w:color w:val="000000"/>
                  </w:rPr>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rPr>
                <w:color w:val="000000"/>
              </w:rPr>
            </w:pPr>
            <w:r w:rsidRPr="007729B0">
              <w:rPr>
                <w:color w:val="000000"/>
              </w:rPr>
              <w:t>Без применения специальных инструментов</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44CD4">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Регулировка высоты в диапазоне</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566" w:type="dxa"/>
            <w:shd w:val="clear" w:color="auto" w:fill="auto"/>
            <w:vAlign w:val="center"/>
          </w:tcPr>
          <w:p w:rsidR="0023112C" w:rsidRPr="007729B0" w:rsidRDefault="0023112C" w:rsidP="0023112C">
            <w:pPr>
              <w:suppressLineNumbers/>
              <w:suppressAutoHyphens/>
              <w:jc w:val="center"/>
            </w:pPr>
            <w:r w:rsidRPr="007729B0">
              <w:t>≥</w:t>
            </w:r>
          </w:p>
        </w:tc>
        <w:tc>
          <w:tcPr>
            <w:tcW w:w="813" w:type="dxa"/>
            <w:gridSpan w:val="3"/>
            <w:shd w:val="clear" w:color="auto" w:fill="auto"/>
            <w:vAlign w:val="center"/>
          </w:tcPr>
          <w:p w:rsidR="0023112C" w:rsidRPr="007729B0" w:rsidRDefault="0023112C" w:rsidP="0023112C">
            <w:pPr>
              <w:suppressLineNumbers/>
              <w:suppressAutoHyphens/>
              <w:jc w:val="center"/>
            </w:pPr>
            <w:r w:rsidRPr="007729B0">
              <w:t>750</w:t>
            </w:r>
          </w:p>
        </w:tc>
        <w:tc>
          <w:tcPr>
            <w:tcW w:w="605" w:type="dxa"/>
            <w:shd w:val="clear" w:color="auto" w:fill="auto"/>
            <w:vAlign w:val="center"/>
          </w:tcPr>
          <w:p w:rsidR="0023112C" w:rsidRPr="007729B0" w:rsidRDefault="0023112C" w:rsidP="0023112C">
            <w:pPr>
              <w:suppressLineNumbers/>
              <w:suppressAutoHyphens/>
              <w:jc w:val="center"/>
            </w:pPr>
            <w:r w:rsidRPr="007729B0">
              <w:rPr>
                <w:u w:val="single"/>
              </w:rPr>
              <w:t>&lt;</w:t>
            </w:r>
          </w:p>
        </w:tc>
        <w:tc>
          <w:tcPr>
            <w:tcW w:w="567" w:type="dxa"/>
            <w:shd w:val="clear" w:color="auto" w:fill="auto"/>
            <w:vAlign w:val="center"/>
          </w:tcPr>
          <w:p w:rsidR="0023112C" w:rsidRPr="007729B0" w:rsidRDefault="0023112C" w:rsidP="0023112C">
            <w:pPr>
              <w:suppressLineNumbers/>
              <w:suppressAutoHyphens/>
              <w:jc w:val="center"/>
            </w:pPr>
            <w:r w:rsidRPr="007729B0">
              <w:t>975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Шаг регулировки</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79" w:type="dxa"/>
            <w:gridSpan w:val="4"/>
            <w:shd w:val="clear" w:color="auto" w:fill="auto"/>
            <w:vAlign w:val="center"/>
          </w:tcPr>
          <w:p w:rsidR="0023112C" w:rsidRPr="007729B0" w:rsidRDefault="0023112C" w:rsidP="0023112C">
            <w:pPr>
              <w:suppressLineNumbers/>
              <w:suppressAutoHyphens/>
              <w:jc w:val="center"/>
              <w:rPr>
                <w:u w:val="single"/>
              </w:rPr>
            </w:pPr>
            <w:r w:rsidRPr="007729B0">
              <w:rPr>
                <w:u w:val="single"/>
              </w:rPr>
              <w:t>&lt;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250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Ширина ходунков</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79" w:type="dxa"/>
            <w:gridSpan w:val="4"/>
            <w:shd w:val="clear" w:color="auto" w:fill="auto"/>
            <w:vAlign w:val="center"/>
          </w:tcPr>
          <w:p w:rsidR="0023112C" w:rsidRPr="007729B0" w:rsidRDefault="0023112C" w:rsidP="0023112C">
            <w:pPr>
              <w:suppressLineNumbers/>
              <w:suppressAutoHyphens/>
              <w:jc w:val="center"/>
            </w:pPr>
            <w:r w:rsidRPr="007729B0">
              <w:rPr>
                <w:u w:val="single"/>
              </w:rPr>
              <w:t>&lt;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560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Допустимая нагрузка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79" w:type="dxa"/>
            <w:gridSpan w:val="4"/>
            <w:shd w:val="clear" w:color="auto" w:fill="auto"/>
            <w:vAlign w:val="center"/>
          </w:tcPr>
          <w:p w:rsidR="0023112C" w:rsidRPr="007729B0" w:rsidRDefault="0023112C" w:rsidP="0023112C">
            <w:pPr>
              <w:suppressLineNumbers/>
              <w:suppressAutoHyphens/>
              <w:jc w:val="center"/>
            </w:pPr>
            <w:r w:rsidRPr="007729B0">
              <w: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100</w:t>
            </w:r>
          </w:p>
        </w:tc>
        <w:tc>
          <w:tcPr>
            <w:tcW w:w="719" w:type="dxa"/>
            <w:shd w:val="clear" w:color="auto" w:fill="auto"/>
            <w:vAlign w:val="center"/>
          </w:tcPr>
          <w:p w:rsidR="0023112C" w:rsidRPr="007729B0" w:rsidRDefault="0023112C" w:rsidP="0023112C">
            <w:pPr>
              <w:suppressLineNumbers/>
              <w:suppressAutoHyphens/>
              <w:jc w:val="center"/>
            </w:pPr>
            <w:r w:rsidRPr="007729B0">
              <w:t>кг</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461"/>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Вес изделия</w:t>
            </w:r>
          </w:p>
        </w:tc>
        <w:sdt>
          <w:sdtPr>
            <w:alias w:val="Наименование хар-ки"/>
            <w:tag w:val="Наименование хар-ки"/>
            <w:id w:val="-915001972"/>
            <w:placeholder>
              <w:docPart w:val="971DAD7161414319B1C6F9B33B7CF8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79" w:type="dxa"/>
            <w:gridSpan w:val="4"/>
            <w:shd w:val="clear" w:color="auto" w:fill="auto"/>
            <w:vAlign w:val="center"/>
          </w:tcPr>
          <w:p w:rsidR="0023112C" w:rsidRPr="007729B0" w:rsidRDefault="0023112C" w:rsidP="0023112C">
            <w:pPr>
              <w:suppressLineNumbers/>
              <w:suppressAutoHyphens/>
              <w:jc w:val="center"/>
            </w:pPr>
            <w:r w:rsidRPr="007729B0">
              <w:rPr>
                <w:u w:val="single"/>
              </w:rPr>
              <w:t>&lt;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кг</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2</w:t>
            </w:r>
            <w:r w:rsidRPr="007729B0">
              <w:t>.</w:t>
            </w:r>
          </w:p>
        </w:tc>
        <w:tc>
          <w:tcPr>
            <w:tcW w:w="1166" w:type="dxa"/>
            <w:vMerge w:val="restart"/>
            <w:vAlign w:val="center"/>
          </w:tcPr>
          <w:p w:rsidR="00C94F1D" w:rsidRPr="007729B0" w:rsidRDefault="00C94F1D" w:rsidP="00C94F1D">
            <w:pPr>
              <w:widowControl w:val="0"/>
              <w:snapToGrid w:val="0"/>
              <w:jc w:val="center"/>
            </w:pPr>
            <w:r w:rsidRPr="007729B0">
              <w:rPr>
                <w:lang w:eastAsia="ar-SA"/>
              </w:rPr>
              <w:t>Ходунки на колесах</w:t>
            </w:r>
          </w:p>
          <w:p w:rsidR="00C94F1D" w:rsidRPr="007729B0" w:rsidRDefault="00C94F1D" w:rsidP="00C94F1D">
            <w:pPr>
              <w:widowControl w:val="0"/>
              <w:snapToGrid w:val="0"/>
              <w:jc w:val="center"/>
            </w:pPr>
            <w:r w:rsidRPr="007729B0">
              <w:t>(29)</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widowControl w:val="0"/>
              <w:snapToGrid w:val="0"/>
              <w:jc w:val="center"/>
            </w:pPr>
            <w:r w:rsidRPr="007729B0">
              <w:t>6-10-02-</w:t>
            </w:r>
          </w:p>
          <w:p w:rsidR="00C94F1D" w:rsidRPr="007729B0" w:rsidRDefault="00C94F1D" w:rsidP="00C94F1D">
            <w:pPr>
              <w:suppressLineNumbers/>
              <w:suppressAutoHyphens/>
              <w:jc w:val="center"/>
            </w:pPr>
            <w:r w:rsidRPr="007729B0">
              <w:rPr>
                <w:lang w:eastAsia="ar-SA"/>
              </w:rPr>
              <w:t>Ходунки на колесах</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32.50.22.129-00000012 - Ходунки опорные стандартные, складные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suppressLineNumbers/>
              <w:suppressAutoHyphens/>
              <w:jc w:val="center"/>
            </w:pPr>
            <w:r w:rsidRPr="007729B0">
              <w:t xml:space="preserve">Назначение ходунков </w:t>
            </w:r>
            <w:r w:rsidRPr="007729B0">
              <w:rPr>
                <w:lang w:eastAsia="ar-SA"/>
              </w:rPr>
              <w:t>на колесах</w:t>
            </w:r>
          </w:p>
        </w:tc>
        <w:sdt>
          <w:sdtPr>
            <w:alias w:val="Наименование хар-ки"/>
            <w:tag w:val="Наименование хар-ки"/>
            <w:id w:val="1224108006"/>
            <w:placeholder>
              <w:docPart w:val="682B2E1689EC4FEB9A752389C743376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Предназначен для использования при обслуживании получателей с нарушениями функции опорно-двигательного аппарата.</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Конструкция</w:t>
            </w:r>
          </w:p>
        </w:tc>
        <w:sdt>
          <w:sdtPr>
            <w:alias w:val="Наименование хар-ки"/>
            <w:tag w:val="Наименование хар-ки"/>
            <w:id w:val="1097609024"/>
            <w:placeholder>
              <w:docPart w:val="1D55D4504FC349529C3E6797420F60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Складная.</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Фиксация в рабочем положении</w:t>
            </w:r>
          </w:p>
        </w:tc>
        <w:sdt>
          <w:sdtPr>
            <w:alias w:val="Наименование хар-ки"/>
            <w:tag w:val="Наименование хар-ки"/>
            <w:id w:val="-390739901"/>
            <w:placeholder>
              <w:docPart w:val="8C90DC2B24FD4ED89EAE38B01C8B918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Кнопочными замками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trHeight w:val="443"/>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t>Передние опоры</w:t>
            </w:r>
          </w:p>
        </w:tc>
        <w:sdt>
          <w:sdtPr>
            <w:alias w:val="Наименование хар-ки"/>
            <w:tag w:val="Наименование хар-ки"/>
            <w:id w:val="514652882"/>
            <w:placeholder>
              <w:docPart w:val="68CCB8C91BBA49C3B8CB055FCFF338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Оснащены колесами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Рама ходунков</w:t>
            </w:r>
          </w:p>
        </w:tc>
        <w:sdt>
          <w:sdtPr>
            <w:alias w:val="Наименование хар-ки"/>
            <w:tag w:val="Наименование хар-ки"/>
            <w:id w:val="-1405756882"/>
            <w:placeholder>
              <w:docPart w:val="4AFA210E65C142B7B90303858D0A0D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color w:val="000000"/>
              </w:rPr>
              <w:t>Из труб алюминиевого сплава с защитным, декоративным покрытием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Мягкий поручень на боковых опорах</w:t>
            </w:r>
          </w:p>
        </w:tc>
        <w:sdt>
          <w:sdtPr>
            <w:alias w:val="Наименование хар-ки"/>
            <w:tag w:val="Наименование хар-ки"/>
            <w:id w:val="-1867055334"/>
            <w:placeholder>
              <w:docPart w:val="DE2B33A17F6E40C49C13614AA0420A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Регулировка высоты</w:t>
            </w:r>
          </w:p>
        </w:tc>
        <w:sdt>
          <w:sdtPr>
            <w:alias w:val="Наименование хар-ки"/>
            <w:tag w:val="Наименование хар-ки"/>
            <w:id w:val="-174182747"/>
            <w:placeholder>
              <w:docPart w:val="17DBB0811D5543DD864112079E7E46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rPr>
                <w:color w:val="000000"/>
              </w:rPr>
            </w:pPr>
            <w:r w:rsidRPr="007729B0">
              <w:rPr>
                <w:color w:val="000000"/>
              </w:rPr>
              <w:t>Регулировка высоты и складывание</w:t>
            </w:r>
          </w:p>
        </w:tc>
        <w:sdt>
          <w:sdtPr>
            <w:rPr>
              <w:color w:val="000000"/>
            </w:rPr>
            <w:alias w:val="Наименование хар-ки"/>
            <w:tag w:val="Наименование хар-ки"/>
            <w:id w:val="1027840038"/>
            <w:placeholder>
              <w:docPart w:val="F5E05E46EBF04C78843D2EC72423BE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rPr>
                    <w:color w:val="000000"/>
                  </w:rPr>
                </w:pPr>
                <w:r w:rsidRPr="007729B0">
                  <w:rPr>
                    <w:color w:val="000000"/>
                  </w:rPr>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rPr>
                <w:color w:val="000000"/>
              </w:rPr>
            </w:pPr>
            <w:r w:rsidRPr="007729B0">
              <w:rPr>
                <w:color w:val="000000"/>
              </w:rPr>
              <w:t>Без применения специальных инструментов</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4F3F60">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Регулировка высоты в диапазоне</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566" w:type="dxa"/>
            <w:shd w:val="clear" w:color="auto" w:fill="auto"/>
            <w:vAlign w:val="center"/>
          </w:tcPr>
          <w:p w:rsidR="0023112C" w:rsidRPr="007729B0" w:rsidRDefault="0023112C" w:rsidP="0023112C">
            <w:pPr>
              <w:suppressLineNumbers/>
              <w:suppressAutoHyphens/>
              <w:jc w:val="center"/>
            </w:pPr>
            <w:r w:rsidRPr="007729B0">
              <w:t>≥</w:t>
            </w:r>
          </w:p>
        </w:tc>
        <w:tc>
          <w:tcPr>
            <w:tcW w:w="813" w:type="dxa"/>
            <w:gridSpan w:val="3"/>
            <w:shd w:val="clear" w:color="auto" w:fill="auto"/>
            <w:vAlign w:val="center"/>
          </w:tcPr>
          <w:p w:rsidR="0023112C" w:rsidRPr="007729B0" w:rsidRDefault="0023112C" w:rsidP="0023112C">
            <w:pPr>
              <w:suppressLineNumbers/>
              <w:suppressAutoHyphens/>
              <w:jc w:val="center"/>
            </w:pPr>
            <w:r w:rsidRPr="007729B0">
              <w:t>780</w:t>
            </w:r>
          </w:p>
        </w:tc>
        <w:tc>
          <w:tcPr>
            <w:tcW w:w="605" w:type="dxa"/>
            <w:shd w:val="clear" w:color="auto" w:fill="auto"/>
            <w:vAlign w:val="center"/>
          </w:tcPr>
          <w:p w:rsidR="0023112C" w:rsidRPr="007729B0" w:rsidRDefault="0023112C" w:rsidP="0023112C">
            <w:pPr>
              <w:suppressLineNumbers/>
              <w:suppressAutoHyphens/>
              <w:jc w:val="center"/>
            </w:pPr>
            <w:r w:rsidRPr="007729B0">
              <w:rPr>
                <w:u w:val="single"/>
              </w:rPr>
              <w:t>&lt;</w:t>
            </w:r>
          </w:p>
        </w:tc>
        <w:tc>
          <w:tcPr>
            <w:tcW w:w="567" w:type="dxa"/>
            <w:shd w:val="clear" w:color="auto" w:fill="auto"/>
            <w:vAlign w:val="center"/>
          </w:tcPr>
          <w:p w:rsidR="0023112C" w:rsidRPr="007729B0" w:rsidRDefault="0023112C" w:rsidP="0023112C">
            <w:pPr>
              <w:suppressLineNumbers/>
              <w:suppressAutoHyphens/>
              <w:jc w:val="center"/>
            </w:pPr>
            <w:r w:rsidRPr="007729B0">
              <w:t>970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Шаг регулировки</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79" w:type="dxa"/>
            <w:gridSpan w:val="4"/>
            <w:shd w:val="clear" w:color="auto" w:fill="auto"/>
            <w:vAlign w:val="center"/>
          </w:tcPr>
          <w:p w:rsidR="0023112C" w:rsidRPr="007729B0" w:rsidRDefault="0023112C" w:rsidP="0023112C">
            <w:pPr>
              <w:suppressLineNumbers/>
              <w:suppressAutoHyphens/>
              <w:jc w:val="center"/>
              <w:rPr>
                <w:u w:val="single"/>
              </w:rPr>
            </w:pPr>
            <w:r w:rsidRPr="007729B0">
              <w:rPr>
                <w:u w:val="single"/>
              </w:rPr>
              <w:t>&lt;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250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Ширина ходунков</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595" w:type="dxa"/>
            <w:gridSpan w:val="2"/>
            <w:shd w:val="clear" w:color="auto" w:fill="auto"/>
            <w:vAlign w:val="center"/>
          </w:tcPr>
          <w:p w:rsidR="0023112C" w:rsidRPr="007729B0" w:rsidRDefault="0023112C" w:rsidP="0023112C">
            <w:pPr>
              <w:suppressLineNumbers/>
              <w:suppressAutoHyphens/>
              <w:jc w:val="center"/>
            </w:pPr>
            <w:r w:rsidRPr="007729B0">
              <w:t>≥</w:t>
            </w:r>
          </w:p>
        </w:tc>
        <w:tc>
          <w:tcPr>
            <w:tcW w:w="784" w:type="dxa"/>
            <w:gridSpan w:val="2"/>
            <w:shd w:val="clear" w:color="auto" w:fill="auto"/>
            <w:vAlign w:val="center"/>
          </w:tcPr>
          <w:p w:rsidR="0023112C" w:rsidRPr="007729B0" w:rsidRDefault="0023112C" w:rsidP="0023112C">
            <w:pPr>
              <w:suppressLineNumbers/>
              <w:suppressAutoHyphens/>
              <w:jc w:val="center"/>
            </w:pPr>
            <w:r w:rsidRPr="007729B0">
              <w:t>540</w:t>
            </w:r>
          </w:p>
        </w:tc>
        <w:tc>
          <w:tcPr>
            <w:tcW w:w="605" w:type="dxa"/>
            <w:shd w:val="clear" w:color="auto" w:fill="auto"/>
            <w:vAlign w:val="center"/>
          </w:tcPr>
          <w:p w:rsidR="0023112C" w:rsidRPr="007729B0" w:rsidRDefault="0023112C" w:rsidP="0023112C">
            <w:pPr>
              <w:suppressLineNumbers/>
              <w:suppressAutoHyphens/>
              <w:jc w:val="center"/>
            </w:pPr>
            <w:r w:rsidRPr="007729B0">
              <w:rPr>
                <w:u w:val="single"/>
              </w:rPr>
              <w:t>&lt;</w:t>
            </w:r>
          </w:p>
        </w:tc>
        <w:tc>
          <w:tcPr>
            <w:tcW w:w="567" w:type="dxa"/>
            <w:shd w:val="clear" w:color="auto" w:fill="auto"/>
            <w:vAlign w:val="center"/>
          </w:tcPr>
          <w:p w:rsidR="0023112C" w:rsidRPr="007729B0" w:rsidRDefault="0023112C" w:rsidP="0023112C">
            <w:pPr>
              <w:suppressLineNumbers/>
              <w:suppressAutoHyphens/>
              <w:jc w:val="center"/>
            </w:pPr>
            <w:r w:rsidRPr="007729B0">
              <w:t>580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Допустимая нагрузка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79" w:type="dxa"/>
            <w:gridSpan w:val="4"/>
            <w:shd w:val="clear" w:color="auto" w:fill="auto"/>
            <w:vAlign w:val="center"/>
          </w:tcPr>
          <w:p w:rsidR="0023112C" w:rsidRPr="007729B0" w:rsidRDefault="0023112C" w:rsidP="0023112C">
            <w:pPr>
              <w:suppressLineNumbers/>
              <w:suppressAutoHyphens/>
              <w:jc w:val="center"/>
            </w:pPr>
            <w:r w:rsidRPr="007729B0">
              <w: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100</w:t>
            </w:r>
          </w:p>
        </w:tc>
        <w:tc>
          <w:tcPr>
            <w:tcW w:w="719" w:type="dxa"/>
            <w:shd w:val="clear" w:color="auto" w:fill="auto"/>
            <w:vAlign w:val="center"/>
          </w:tcPr>
          <w:p w:rsidR="0023112C" w:rsidRPr="007729B0" w:rsidRDefault="0023112C" w:rsidP="0023112C">
            <w:pPr>
              <w:suppressLineNumbers/>
              <w:suppressAutoHyphens/>
              <w:jc w:val="center"/>
            </w:pPr>
            <w:r w:rsidRPr="007729B0">
              <w:t>кг</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461"/>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Вес изделия</w:t>
            </w:r>
          </w:p>
        </w:tc>
        <w:sdt>
          <w:sdtPr>
            <w:alias w:val="Наименование хар-ки"/>
            <w:tag w:val="Наименование хар-ки"/>
            <w:id w:val="-827672828"/>
            <w:placeholder>
              <w:docPart w:val="3A049898CFD0427093665D2E6B8DDAB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79" w:type="dxa"/>
            <w:gridSpan w:val="4"/>
            <w:shd w:val="clear" w:color="auto" w:fill="auto"/>
            <w:vAlign w:val="center"/>
          </w:tcPr>
          <w:p w:rsidR="0023112C" w:rsidRPr="007729B0" w:rsidRDefault="0023112C" w:rsidP="0023112C">
            <w:pPr>
              <w:suppressLineNumbers/>
              <w:suppressAutoHyphens/>
              <w:jc w:val="center"/>
            </w:pPr>
            <w:r w:rsidRPr="007729B0">
              <w:rPr>
                <w:u w:val="single"/>
              </w:rPr>
              <w:t>&lt;</w:t>
            </w:r>
          </w:p>
        </w:tc>
        <w:tc>
          <w:tcPr>
            <w:tcW w:w="1172" w:type="dxa"/>
            <w:gridSpan w:val="2"/>
            <w:shd w:val="clear" w:color="auto" w:fill="auto"/>
            <w:vAlign w:val="center"/>
          </w:tcPr>
          <w:p w:rsidR="0023112C" w:rsidRPr="007729B0" w:rsidRDefault="0023112C" w:rsidP="0023112C">
            <w:pPr>
              <w:suppressLineNumbers/>
              <w:suppressAutoHyphens/>
              <w:jc w:val="center"/>
            </w:pPr>
            <w:r w:rsidRPr="007729B0">
              <w:t>2,7</w:t>
            </w:r>
          </w:p>
        </w:tc>
        <w:tc>
          <w:tcPr>
            <w:tcW w:w="719" w:type="dxa"/>
            <w:shd w:val="clear" w:color="auto" w:fill="auto"/>
            <w:vAlign w:val="center"/>
          </w:tcPr>
          <w:p w:rsidR="0023112C" w:rsidRPr="007729B0" w:rsidRDefault="0023112C" w:rsidP="0023112C">
            <w:pPr>
              <w:suppressLineNumbers/>
              <w:suppressAutoHyphens/>
              <w:jc w:val="center"/>
            </w:pPr>
            <w:r w:rsidRPr="007729B0">
              <w:t>кг</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3</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угловые. Модель 1</w:t>
            </w:r>
          </w:p>
          <w:p w:rsidR="00C94F1D" w:rsidRPr="007729B0" w:rsidRDefault="00C94F1D" w:rsidP="00C94F1D">
            <w:pPr>
              <w:widowControl w:val="0"/>
              <w:snapToGrid w:val="0"/>
              <w:jc w:val="center"/>
            </w:pPr>
            <w:r w:rsidRPr="007729B0">
              <w:t>(28)</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widowControl w:val="0"/>
              <w:snapToGrid w:val="0"/>
              <w:jc w:val="center"/>
            </w:pPr>
            <w:r w:rsidRPr="007729B0">
              <w:t>6-11-01-</w:t>
            </w:r>
          </w:p>
          <w:p w:rsidR="00C94F1D" w:rsidRPr="007729B0" w:rsidRDefault="00C94F1D" w:rsidP="00C94F1D">
            <w:pPr>
              <w:suppressLineNumbers/>
              <w:suppressAutoHyphens/>
              <w:jc w:val="center"/>
            </w:pPr>
            <w:r w:rsidRPr="007729B0">
              <w:rPr>
                <w:lang w:eastAsia="ar-SA"/>
              </w:rPr>
              <w:t>Поручни (перила) для самоподнимания угловые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угловые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w:t>
            </w:r>
          </w:p>
          <w:p w:rsidR="00C94F1D" w:rsidRPr="007729B0" w:rsidRDefault="00C94F1D" w:rsidP="00C94F1D">
            <w:pPr>
              <w:suppressLineNumbers/>
              <w:suppressAutoHyphens/>
              <w:jc w:val="center"/>
            </w:pPr>
          </w:p>
        </w:tc>
        <w:sdt>
          <w:sdtPr>
            <w:alias w:val="Наименование хар-ки"/>
            <w:tag w:val="Наименование хар-ки"/>
            <w:id w:val="1124265809"/>
            <w:placeholder>
              <w:docPart w:val="2216799065104F3688532134E1257B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91190C">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1734660672"/>
            <w:placeholder>
              <w:docPart w:val="06F6F87AFD1140DCB1E86ACA9CF8A3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91190C">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1405879842"/>
            <w:placeholder>
              <w:docPart w:val="498C08A6E57A4D74AF6316B79C3EB2E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91190C">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 xml:space="preserve">Длина </w:t>
            </w:r>
            <w:r>
              <w:rPr>
                <w:lang w:eastAsia="ar-SA"/>
              </w:rPr>
              <w:t xml:space="preserve">равных частей </w:t>
            </w:r>
            <w:r w:rsidRPr="007729B0">
              <w:rPr>
                <w:lang w:eastAsia="ar-SA"/>
              </w:rPr>
              <w:t xml:space="preserve">поручня </w:t>
            </w:r>
            <w:r>
              <w:rPr>
                <w:lang w:eastAsia="ar-SA"/>
              </w:rPr>
              <w:t xml:space="preserve">до угла сгибания </w:t>
            </w:r>
            <w:r w:rsidRPr="007729B0">
              <w:rPr>
                <w:lang w:eastAsia="ar-SA"/>
              </w:rPr>
              <w:t>(допускается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350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397C1C" w:rsidP="0023112C">
            <w:pPr>
              <w:suppressLineNumbers/>
              <w:suppressAutoHyphens/>
              <w:jc w:val="center"/>
            </w:pPr>
            <w:r w:rsidRPr="0091190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t>Угол сгибания поручней</w:t>
            </w:r>
            <w:r>
              <w:t xml:space="preserve"> (в градусах)</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120</w:t>
            </w:r>
          </w:p>
        </w:tc>
        <w:tc>
          <w:tcPr>
            <w:tcW w:w="719" w:type="dxa"/>
            <w:shd w:val="clear" w:color="auto" w:fill="auto"/>
            <w:vAlign w:val="center"/>
          </w:tcPr>
          <w:p w:rsidR="0023112C" w:rsidRPr="007729B0" w:rsidRDefault="0023112C" w:rsidP="0023112C">
            <w:pPr>
              <w:suppressLineNumbers/>
              <w:suppressAutoHyphens/>
              <w:jc w:val="center"/>
            </w:pPr>
            <w:r>
              <w:t>-</w:t>
            </w:r>
          </w:p>
        </w:tc>
        <w:tc>
          <w:tcPr>
            <w:tcW w:w="1833" w:type="dxa"/>
          </w:tcPr>
          <w:p w:rsidR="0023112C" w:rsidRPr="00C94F1D" w:rsidRDefault="008A18AF" w:rsidP="0023112C">
            <w:pPr>
              <w:suppressLineNumbers/>
              <w:suppressAutoHyphens/>
              <w:jc w:val="center"/>
              <w:rPr>
                <w:highlight w:val="yellow"/>
              </w:rP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329797316"/>
            <w:placeholder>
              <w:docPart w:val="1BF3A6A28DEF4BBBB89507594A76D8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C94F1D" w:rsidTr="00C94F1D">
        <w:trPr>
          <w:trHeight w:val="749"/>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sdt>
          <w:sdtPr>
            <w:alias w:val="Наименование хар-ки"/>
            <w:tag w:val="Наименование хар-ки"/>
            <w:id w:val="415987179"/>
            <w:placeholder>
              <w:docPart w:val="8BD5301EF9B74176801B37FACB9316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1651870597"/>
            <w:placeholder>
              <w:docPart w:val="73AD09260C7045708F1ADB07D0FA05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t>Наличие</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4F3F60">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Промежуточная опора с фланцем креплением к стене на основании сгиба поручня</w:t>
            </w:r>
          </w:p>
        </w:tc>
        <w:sdt>
          <w:sdtPr>
            <w:alias w:val="Наименование хар-ки"/>
            <w:tag w:val="Наименование хар-ки"/>
            <w:id w:val="686253958"/>
            <w:placeholder>
              <w:docPart w:val="ACE83F4A7B784FE2BDC2436ACB3D987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t>Наличие</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4F3F60">
              <w:t>Значение характеристики не может изменяться участником закупки</w:t>
            </w:r>
          </w:p>
        </w:tc>
      </w:tr>
      <w:tr w:rsidR="0023112C" w:rsidRPr="007729B0" w:rsidTr="00C94F1D">
        <w:trPr>
          <w:jc w:val="center"/>
        </w:trPr>
        <w:tc>
          <w:tcPr>
            <w:tcW w:w="530" w:type="dxa"/>
            <w:vMerge w:val="restart"/>
            <w:vAlign w:val="center"/>
          </w:tcPr>
          <w:p w:rsidR="0023112C" w:rsidRPr="007729B0" w:rsidRDefault="0023112C" w:rsidP="0023112C">
            <w:pPr>
              <w:suppressLineNumbers/>
              <w:suppressAutoHyphens/>
              <w:jc w:val="center"/>
            </w:pPr>
            <w:r>
              <w:t>4</w:t>
            </w:r>
            <w:r w:rsidRPr="007729B0">
              <w:t>.</w:t>
            </w:r>
          </w:p>
        </w:tc>
        <w:tc>
          <w:tcPr>
            <w:tcW w:w="1166" w:type="dxa"/>
            <w:vMerge w:val="restart"/>
            <w:vAlign w:val="center"/>
          </w:tcPr>
          <w:p w:rsidR="0023112C" w:rsidRPr="007729B0" w:rsidRDefault="0023112C" w:rsidP="0023112C">
            <w:pPr>
              <w:widowControl w:val="0"/>
              <w:snapToGrid w:val="0"/>
              <w:jc w:val="center"/>
              <w:rPr>
                <w:lang w:eastAsia="ar-SA"/>
              </w:rPr>
            </w:pPr>
            <w:r w:rsidRPr="007729B0">
              <w:rPr>
                <w:lang w:eastAsia="ar-SA"/>
              </w:rPr>
              <w:t>Поручни (перила) для самоподнимания угловые. Модель 1</w:t>
            </w:r>
          </w:p>
          <w:p w:rsidR="0023112C" w:rsidRPr="007729B0" w:rsidRDefault="0023112C" w:rsidP="0023112C">
            <w:pPr>
              <w:widowControl w:val="0"/>
              <w:snapToGrid w:val="0"/>
              <w:jc w:val="center"/>
            </w:pPr>
            <w:r w:rsidRPr="007729B0">
              <w:t>(29)</w:t>
            </w:r>
          </w:p>
          <w:p w:rsidR="0023112C" w:rsidRPr="007729B0" w:rsidRDefault="0023112C" w:rsidP="0023112C">
            <w:pPr>
              <w:suppressLineNumbers/>
              <w:suppressAutoHyphens/>
              <w:jc w:val="center"/>
            </w:pPr>
          </w:p>
        </w:tc>
        <w:tc>
          <w:tcPr>
            <w:tcW w:w="1418" w:type="dxa"/>
            <w:vMerge w:val="restart"/>
            <w:vAlign w:val="center"/>
          </w:tcPr>
          <w:p w:rsidR="0023112C" w:rsidRPr="007729B0" w:rsidRDefault="0023112C" w:rsidP="0023112C">
            <w:pPr>
              <w:widowControl w:val="0"/>
              <w:snapToGrid w:val="0"/>
              <w:jc w:val="center"/>
            </w:pPr>
            <w:r w:rsidRPr="007729B0">
              <w:t>6-11-01-</w:t>
            </w:r>
          </w:p>
          <w:p w:rsidR="0023112C" w:rsidRPr="007729B0" w:rsidRDefault="0023112C" w:rsidP="0023112C">
            <w:pPr>
              <w:suppressLineNumbers/>
              <w:suppressAutoHyphens/>
              <w:jc w:val="center"/>
            </w:pPr>
            <w:r w:rsidRPr="007729B0">
              <w:rPr>
                <w:lang w:eastAsia="ar-SA"/>
              </w:rPr>
              <w:t>Поручни (перила) для самоподнимания угловые</w:t>
            </w:r>
          </w:p>
        </w:tc>
        <w:tc>
          <w:tcPr>
            <w:tcW w:w="1417" w:type="dxa"/>
            <w:vMerge w:val="restart"/>
            <w:vAlign w:val="center"/>
          </w:tcPr>
          <w:p w:rsidR="0023112C" w:rsidRPr="007729B0" w:rsidRDefault="0023112C" w:rsidP="0023112C">
            <w:pPr>
              <w:suppressLineNumbers/>
              <w:suppressAutoHyphens/>
              <w:jc w:val="center"/>
            </w:pPr>
            <w:r w:rsidRPr="007729B0">
              <w:t>32.50.22.129/</w:t>
            </w:r>
          </w:p>
          <w:p w:rsidR="0023112C" w:rsidRPr="007729B0" w:rsidRDefault="0023112C" w:rsidP="0023112C">
            <w:pPr>
              <w:suppressLineNumbers/>
              <w:suppressAutoHyphens/>
              <w:jc w:val="center"/>
            </w:pPr>
            <w:r w:rsidRPr="007729B0">
              <w:t xml:space="preserve">32.50.22.129-00002085-  </w:t>
            </w:r>
            <w:r w:rsidRPr="00FD2C07">
              <w:t>Поручни (перила) для самоподнимания угловые</w:t>
            </w:r>
          </w:p>
        </w:tc>
        <w:tc>
          <w:tcPr>
            <w:tcW w:w="992" w:type="dxa"/>
            <w:vMerge w:val="restart"/>
            <w:shd w:val="clear" w:color="auto" w:fill="auto"/>
            <w:vAlign w:val="center"/>
          </w:tcPr>
          <w:p w:rsidR="0023112C" w:rsidRPr="007729B0" w:rsidRDefault="0023112C" w:rsidP="0023112C">
            <w:pPr>
              <w:suppressLineNumbers/>
              <w:suppressAutoHyphens/>
              <w:jc w:val="center"/>
            </w:pPr>
            <w:r w:rsidRPr="007729B0">
              <w:t>Без определенного объема</w:t>
            </w:r>
          </w:p>
        </w:tc>
        <w:tc>
          <w:tcPr>
            <w:tcW w:w="567" w:type="dxa"/>
            <w:vMerge w:val="restart"/>
            <w:shd w:val="clear" w:color="auto" w:fill="auto"/>
            <w:vAlign w:val="center"/>
          </w:tcPr>
          <w:p w:rsidR="0023112C" w:rsidRPr="007729B0" w:rsidRDefault="0023112C" w:rsidP="0023112C">
            <w:pPr>
              <w:suppressLineNumbers/>
              <w:suppressAutoHyphens/>
              <w:jc w:val="center"/>
            </w:pPr>
            <w:r w:rsidRPr="007729B0">
              <w:t>Шт.</w:t>
            </w:r>
          </w:p>
        </w:tc>
        <w:tc>
          <w:tcPr>
            <w:tcW w:w="1418" w:type="dxa"/>
            <w:shd w:val="clear" w:color="auto" w:fill="auto"/>
            <w:vAlign w:val="center"/>
          </w:tcPr>
          <w:p w:rsidR="0023112C" w:rsidRPr="007729B0" w:rsidRDefault="0023112C" w:rsidP="0023112C">
            <w:pPr>
              <w:widowControl w:val="0"/>
              <w:snapToGrid w:val="0"/>
              <w:jc w:val="center"/>
            </w:pPr>
            <w:r w:rsidRPr="007729B0">
              <w:t>Назначение поручней</w:t>
            </w:r>
          </w:p>
          <w:p w:rsidR="0023112C" w:rsidRPr="007729B0" w:rsidRDefault="0023112C" w:rsidP="0023112C">
            <w:pPr>
              <w:widowControl w:val="0"/>
              <w:snapToGrid w:val="0"/>
              <w:jc w:val="center"/>
            </w:pPr>
            <w:r w:rsidRPr="007729B0">
              <w:rPr>
                <w:lang w:eastAsia="ar-SA"/>
              </w:rPr>
              <w:t>для самоподнимания угловых</w:t>
            </w:r>
          </w:p>
          <w:p w:rsidR="0023112C" w:rsidRPr="007729B0" w:rsidRDefault="0023112C" w:rsidP="0023112C">
            <w:pPr>
              <w:widowControl w:val="0"/>
              <w:snapToGrid w:val="0"/>
              <w:jc w:val="center"/>
            </w:pPr>
          </w:p>
          <w:p w:rsidR="0023112C" w:rsidRPr="007729B0" w:rsidRDefault="0023112C" w:rsidP="0023112C">
            <w:pPr>
              <w:suppressLineNumbers/>
              <w:suppressAutoHyphens/>
              <w:jc w:val="center"/>
            </w:pPr>
          </w:p>
        </w:tc>
        <w:sdt>
          <w:sdtPr>
            <w:alias w:val="Наименование хар-ки"/>
            <w:tag w:val="Наименование хар-ки"/>
            <w:id w:val="85356816"/>
            <w:placeholder>
              <w:docPart w:val="9EC27FD8F75E4E8FAC785E6FE8A325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4F3F60">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color w:val="000000"/>
              </w:rPr>
              <w:t>Материал поручней</w:t>
            </w:r>
          </w:p>
        </w:tc>
        <w:sdt>
          <w:sdtPr>
            <w:alias w:val="Наименование хар-ки"/>
            <w:tag w:val="Наименование хар-ки"/>
            <w:id w:val="-608971346"/>
            <w:placeholder>
              <w:docPart w:val="8010CDD40AC04D25839DF223656B87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4F3F60">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329994517"/>
            <w:placeholder>
              <w:docPart w:val="9730DFFCCDF34F49A71F6FDA08F0950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4F3F60">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 xml:space="preserve">Длина </w:t>
            </w:r>
            <w:r>
              <w:rPr>
                <w:lang w:eastAsia="ar-SA"/>
              </w:rPr>
              <w:t xml:space="preserve">равных частей </w:t>
            </w:r>
            <w:r w:rsidRPr="007729B0">
              <w:rPr>
                <w:lang w:eastAsia="ar-SA"/>
              </w:rPr>
              <w:t xml:space="preserve">поручня </w:t>
            </w:r>
            <w:r>
              <w:rPr>
                <w:lang w:eastAsia="ar-SA"/>
              </w:rPr>
              <w:t>до угла сгибания</w:t>
            </w:r>
            <w:r w:rsidRPr="007729B0">
              <w:t xml:space="preserve"> (допускается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350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397C1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Default="0023112C" w:rsidP="0023112C">
            <w:pPr>
              <w:suppressLineNumbers/>
              <w:suppressAutoHyphens/>
              <w:jc w:val="center"/>
            </w:pPr>
            <w:r w:rsidRPr="007729B0">
              <w:t>Угол сгибания поручней</w:t>
            </w:r>
          </w:p>
          <w:p w:rsidR="0023112C" w:rsidRPr="007729B0" w:rsidRDefault="0023112C" w:rsidP="0023112C">
            <w:pPr>
              <w:suppressLineNumbers/>
              <w:suppressAutoHyphens/>
              <w:jc w:val="center"/>
            </w:pPr>
            <w:r>
              <w:t>(в градусах)</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120</w:t>
            </w:r>
          </w:p>
        </w:tc>
        <w:tc>
          <w:tcPr>
            <w:tcW w:w="719" w:type="dxa"/>
            <w:shd w:val="clear" w:color="auto" w:fill="auto"/>
            <w:vAlign w:val="center"/>
          </w:tcPr>
          <w:p w:rsidR="0023112C" w:rsidRPr="007729B0" w:rsidRDefault="0023112C" w:rsidP="0023112C">
            <w:pPr>
              <w:suppressLineNumbers/>
              <w:suppressAutoHyphens/>
              <w:jc w:val="center"/>
            </w:pPr>
            <w:r>
              <w:t>-</w:t>
            </w:r>
          </w:p>
        </w:tc>
        <w:tc>
          <w:tcPr>
            <w:tcW w:w="1833" w:type="dxa"/>
          </w:tcPr>
          <w:p w:rsidR="0023112C" w:rsidRDefault="00397C1C"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791585497"/>
            <w:placeholder>
              <w:docPart w:val="F01E40374EE344A39B57A16F89BF4AA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71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1827001577"/>
            <w:placeholder>
              <w:docPart w:val="9DAEF07EC1D24ED09B365670B5F8F2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F27AC">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Промежуточная опора с фланцем креплением к стене на основании сгиба поручня</w:t>
            </w:r>
          </w:p>
        </w:tc>
        <w:sdt>
          <w:sdtPr>
            <w:alias w:val="Наименование хар-ки"/>
            <w:tag w:val="Наименование хар-ки"/>
            <w:id w:val="-1166700964"/>
            <w:placeholder>
              <w:docPart w:val="385A52DBE8724978B832969E6D6C20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F27AC">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5</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угловые. Модель 2</w:t>
            </w:r>
          </w:p>
          <w:p w:rsidR="00C94F1D" w:rsidRPr="007729B0" w:rsidRDefault="00C94F1D" w:rsidP="00C94F1D">
            <w:pPr>
              <w:widowControl w:val="0"/>
              <w:snapToGrid w:val="0"/>
              <w:jc w:val="center"/>
            </w:pPr>
            <w:r w:rsidRPr="007729B0">
              <w:t>(28)</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widowControl w:val="0"/>
              <w:snapToGrid w:val="0"/>
              <w:jc w:val="center"/>
            </w:pPr>
            <w:r w:rsidRPr="007729B0">
              <w:t>6-11-01-</w:t>
            </w:r>
          </w:p>
          <w:p w:rsidR="00C94F1D" w:rsidRPr="007729B0" w:rsidRDefault="00C94F1D" w:rsidP="00C94F1D">
            <w:pPr>
              <w:suppressLineNumbers/>
              <w:suppressAutoHyphens/>
              <w:jc w:val="center"/>
            </w:pPr>
            <w:r w:rsidRPr="007729B0">
              <w:rPr>
                <w:lang w:eastAsia="ar-SA"/>
              </w:rPr>
              <w:t>Поручни (перила) для самоподнимания угловые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угловые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w:t>
            </w:r>
          </w:p>
          <w:p w:rsidR="00C94F1D" w:rsidRPr="007729B0" w:rsidRDefault="00C94F1D" w:rsidP="00C94F1D">
            <w:pPr>
              <w:widowControl w:val="0"/>
              <w:snapToGrid w:val="0"/>
              <w:jc w:val="center"/>
            </w:pPr>
            <w:r w:rsidRPr="007729B0">
              <w:rPr>
                <w:lang w:eastAsia="ar-SA"/>
              </w:rPr>
              <w:t>для самоподнимания угловых</w:t>
            </w:r>
          </w:p>
          <w:p w:rsidR="00C94F1D" w:rsidRPr="007729B0" w:rsidRDefault="00C94F1D" w:rsidP="00C94F1D">
            <w:pPr>
              <w:suppressLineNumbers/>
              <w:suppressAutoHyphens/>
              <w:jc w:val="center"/>
            </w:pPr>
          </w:p>
        </w:tc>
        <w:sdt>
          <w:sdtPr>
            <w:alias w:val="Наименование хар-ки"/>
            <w:tag w:val="Наименование хар-ки"/>
            <w:id w:val="-391887859"/>
            <w:placeholder>
              <w:docPart w:val="6D6C86D4BAD042C493C782390B913A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261115">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400750863"/>
            <w:placeholder>
              <w:docPart w:val="B8679A59150E4420B3FBB8B26EF473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261115">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1523857523"/>
            <w:placeholder>
              <w:docPart w:val="DE77F1A087C04731AD6636890070D4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261115">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 xml:space="preserve">Длина </w:t>
            </w:r>
            <w:r>
              <w:rPr>
                <w:lang w:eastAsia="ar-SA"/>
              </w:rPr>
              <w:t xml:space="preserve">равных частей </w:t>
            </w:r>
            <w:r w:rsidRPr="007729B0">
              <w:rPr>
                <w:lang w:eastAsia="ar-SA"/>
              </w:rPr>
              <w:t xml:space="preserve">поручня </w:t>
            </w:r>
            <w:r>
              <w:rPr>
                <w:lang w:eastAsia="ar-SA"/>
              </w:rPr>
              <w:t>до угла сгибания</w:t>
            </w:r>
            <w:r w:rsidRPr="007729B0">
              <w:rPr>
                <w:lang w:eastAsia="ar-SA"/>
              </w:rPr>
              <w:t xml:space="preserve"> (допускается отклонение ±50 мм по габаритным размерам в пределах функционального допуска)</w:t>
            </w:r>
          </w:p>
        </w:tc>
        <w:tc>
          <w:tcPr>
            <w:tcW w:w="1418" w:type="dxa"/>
            <w:shd w:val="clear" w:color="auto" w:fill="auto"/>
            <w:vAlign w:val="center"/>
          </w:tcPr>
          <w:p w:rsidR="00C94F1D" w:rsidRPr="007729B0" w:rsidRDefault="00C94F1D" w:rsidP="00C94F1D">
            <w:pPr>
              <w:suppressLineNumbers/>
              <w:suppressAutoHyphens/>
              <w:jc w:val="center"/>
            </w:pPr>
            <w:r w:rsidRPr="007729B0">
              <w:t>количественная</w:t>
            </w:r>
          </w:p>
        </w:tc>
        <w:tc>
          <w:tcPr>
            <w:tcW w:w="2551" w:type="dxa"/>
            <w:gridSpan w:val="6"/>
            <w:shd w:val="clear" w:color="auto" w:fill="auto"/>
            <w:vAlign w:val="center"/>
          </w:tcPr>
          <w:p w:rsidR="00C94F1D" w:rsidRPr="007729B0" w:rsidRDefault="00C94F1D" w:rsidP="00C94F1D">
            <w:pPr>
              <w:suppressLineNumbers/>
              <w:suppressAutoHyphens/>
              <w:jc w:val="center"/>
            </w:pPr>
            <w:r w:rsidRPr="007729B0">
              <w:t>600</w:t>
            </w:r>
          </w:p>
        </w:tc>
        <w:tc>
          <w:tcPr>
            <w:tcW w:w="719" w:type="dxa"/>
            <w:shd w:val="clear" w:color="auto" w:fill="auto"/>
            <w:vAlign w:val="center"/>
          </w:tcPr>
          <w:p w:rsidR="00C94F1D" w:rsidRPr="007729B0" w:rsidRDefault="00C94F1D" w:rsidP="00C94F1D">
            <w:pPr>
              <w:suppressLineNumbers/>
              <w:suppressAutoHyphens/>
              <w:jc w:val="center"/>
            </w:pPr>
            <w:r w:rsidRPr="007729B0">
              <w:t>мм</w:t>
            </w:r>
          </w:p>
        </w:tc>
        <w:tc>
          <w:tcPr>
            <w:tcW w:w="1833" w:type="dxa"/>
          </w:tcPr>
          <w:p w:rsidR="00C94F1D" w:rsidRPr="00C94F1D" w:rsidRDefault="00397C1C" w:rsidP="00C94F1D">
            <w:pPr>
              <w:rPr>
                <w:highlight w:val="yellow"/>
              </w:rPr>
            </w:pPr>
            <w:r w:rsidRPr="0091190C">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t>Угол сгибания поручней</w:t>
            </w:r>
          </w:p>
        </w:tc>
        <w:tc>
          <w:tcPr>
            <w:tcW w:w="1418" w:type="dxa"/>
            <w:shd w:val="clear" w:color="auto" w:fill="auto"/>
            <w:vAlign w:val="center"/>
          </w:tcPr>
          <w:p w:rsidR="00C94F1D" w:rsidRPr="007729B0" w:rsidRDefault="00C94F1D" w:rsidP="00C94F1D">
            <w:pPr>
              <w:suppressLineNumbers/>
              <w:suppressAutoHyphens/>
              <w:jc w:val="center"/>
            </w:pPr>
            <w:r w:rsidRPr="007729B0">
              <w:t>количественная</w:t>
            </w:r>
          </w:p>
        </w:tc>
        <w:tc>
          <w:tcPr>
            <w:tcW w:w="2551" w:type="dxa"/>
            <w:gridSpan w:val="6"/>
            <w:shd w:val="clear" w:color="auto" w:fill="auto"/>
            <w:vAlign w:val="center"/>
          </w:tcPr>
          <w:p w:rsidR="00C94F1D" w:rsidRPr="007729B0" w:rsidRDefault="00C94F1D" w:rsidP="00C94F1D">
            <w:pPr>
              <w:suppressLineNumbers/>
              <w:suppressAutoHyphens/>
              <w:jc w:val="center"/>
            </w:pPr>
            <w:r w:rsidRPr="007729B0">
              <w:t>120</w:t>
            </w:r>
          </w:p>
        </w:tc>
        <w:tc>
          <w:tcPr>
            <w:tcW w:w="719" w:type="dxa"/>
            <w:shd w:val="clear" w:color="auto" w:fill="auto"/>
            <w:vAlign w:val="center"/>
          </w:tcPr>
          <w:p w:rsidR="00C94F1D" w:rsidRPr="007729B0" w:rsidRDefault="00C94F1D" w:rsidP="00C94F1D">
            <w:pPr>
              <w:suppressLineNumbers/>
              <w:suppressAutoHyphens/>
              <w:jc w:val="center"/>
            </w:pPr>
            <w:r w:rsidRPr="007729B0">
              <w:t>градусов</w:t>
            </w:r>
          </w:p>
        </w:tc>
        <w:tc>
          <w:tcPr>
            <w:tcW w:w="1833" w:type="dxa"/>
          </w:tcPr>
          <w:p w:rsidR="00C94F1D" w:rsidRPr="00C94F1D" w:rsidRDefault="00397C1C" w:rsidP="00C94F1D">
            <w:pPr>
              <w:rPr>
                <w:highlight w:val="yellow"/>
              </w:rP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690306798"/>
            <w:placeholder>
              <w:docPart w:val="30E8BB8BE573471ABC574E552A584C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631"/>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1517990767"/>
            <w:placeholder>
              <w:docPart w:val="257E3025C99048F2ADCCF6B868CB5A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3C4495">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Промежуточная опора с фланцем креплением к стене на основании сгиба поручня</w:t>
            </w:r>
          </w:p>
        </w:tc>
        <w:sdt>
          <w:sdtPr>
            <w:alias w:val="Наименование хар-ки"/>
            <w:tag w:val="Наименование хар-ки"/>
            <w:id w:val="-1065865469"/>
            <w:placeholder>
              <w:docPart w:val="8FCC2FF486404312A4E242114B3417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3C4495">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6</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угловые. Модель 2</w:t>
            </w:r>
          </w:p>
          <w:p w:rsidR="00C94F1D" w:rsidRPr="007729B0" w:rsidRDefault="00C94F1D" w:rsidP="00C94F1D">
            <w:pPr>
              <w:widowControl w:val="0"/>
              <w:snapToGrid w:val="0"/>
              <w:jc w:val="center"/>
            </w:pPr>
            <w:r w:rsidRPr="007729B0">
              <w:t>(29)</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widowControl w:val="0"/>
              <w:snapToGrid w:val="0"/>
              <w:jc w:val="center"/>
            </w:pPr>
            <w:r w:rsidRPr="007729B0">
              <w:t>6-11-01-</w:t>
            </w:r>
          </w:p>
          <w:p w:rsidR="00C94F1D" w:rsidRPr="007729B0" w:rsidRDefault="00C94F1D" w:rsidP="00C94F1D">
            <w:pPr>
              <w:suppressLineNumbers/>
              <w:suppressAutoHyphens/>
              <w:jc w:val="center"/>
            </w:pPr>
            <w:r w:rsidRPr="007729B0">
              <w:rPr>
                <w:lang w:eastAsia="ar-SA"/>
              </w:rPr>
              <w:t>Поручни (перила) для самоподнимания угловые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угловые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 xml:space="preserve">Назначение поручней </w:t>
            </w:r>
            <w:r w:rsidRPr="007729B0">
              <w:rPr>
                <w:lang w:eastAsia="ar-SA"/>
              </w:rPr>
              <w:t>для самоподнимания угловых</w:t>
            </w:r>
          </w:p>
          <w:p w:rsidR="00C94F1D" w:rsidRPr="007729B0" w:rsidRDefault="00C94F1D" w:rsidP="00C94F1D">
            <w:pPr>
              <w:suppressLineNumbers/>
              <w:suppressAutoHyphens/>
              <w:jc w:val="center"/>
            </w:pPr>
          </w:p>
        </w:tc>
        <w:sdt>
          <w:sdtPr>
            <w:alias w:val="Наименование хар-ки"/>
            <w:tag w:val="Наименование хар-ки"/>
            <w:id w:val="-475522830"/>
            <w:placeholder>
              <w:docPart w:val="859B747AF4B04577A5E4EF61DBA94D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C64123">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1047733365"/>
            <w:placeholder>
              <w:docPart w:val="BC1D16B5D46C49A8B0F32B4280E5E1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C64123">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197240200"/>
            <w:placeholder>
              <w:docPart w:val="B012AA231AA246AD8D18812C9DDDA2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C64123">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 xml:space="preserve">Длина </w:t>
            </w:r>
            <w:r>
              <w:rPr>
                <w:lang w:eastAsia="ar-SA"/>
              </w:rPr>
              <w:t xml:space="preserve">равных частей </w:t>
            </w:r>
            <w:r w:rsidRPr="007729B0">
              <w:rPr>
                <w:lang w:eastAsia="ar-SA"/>
              </w:rPr>
              <w:t xml:space="preserve">поручня </w:t>
            </w:r>
            <w:r>
              <w:rPr>
                <w:lang w:eastAsia="ar-SA"/>
              </w:rPr>
              <w:t>до угла сгибания</w:t>
            </w:r>
            <w:r w:rsidRPr="007729B0">
              <w:rPr>
                <w:lang w:eastAsia="ar-SA"/>
              </w:rPr>
              <w:t xml:space="preserve"> (допускается отклонение ±50 мм по габаритным размерам в пределах функционального допуска)</w:t>
            </w:r>
          </w:p>
        </w:tc>
        <w:tc>
          <w:tcPr>
            <w:tcW w:w="1418" w:type="dxa"/>
            <w:shd w:val="clear" w:color="auto" w:fill="auto"/>
            <w:vAlign w:val="center"/>
          </w:tcPr>
          <w:p w:rsidR="00C94F1D" w:rsidRPr="007729B0" w:rsidRDefault="00C94F1D" w:rsidP="00C94F1D">
            <w:pPr>
              <w:suppressLineNumbers/>
              <w:suppressAutoHyphens/>
              <w:jc w:val="center"/>
            </w:pPr>
            <w:r w:rsidRPr="007729B0">
              <w:t>количественная</w:t>
            </w:r>
          </w:p>
        </w:tc>
        <w:tc>
          <w:tcPr>
            <w:tcW w:w="2551" w:type="dxa"/>
            <w:gridSpan w:val="6"/>
            <w:shd w:val="clear" w:color="auto" w:fill="auto"/>
            <w:vAlign w:val="center"/>
          </w:tcPr>
          <w:p w:rsidR="00C94F1D" w:rsidRPr="007729B0" w:rsidRDefault="00C94F1D" w:rsidP="00C94F1D">
            <w:pPr>
              <w:suppressLineNumbers/>
              <w:suppressAutoHyphens/>
              <w:jc w:val="center"/>
            </w:pPr>
            <w:r w:rsidRPr="007729B0">
              <w:t>600</w:t>
            </w:r>
          </w:p>
        </w:tc>
        <w:tc>
          <w:tcPr>
            <w:tcW w:w="719" w:type="dxa"/>
            <w:shd w:val="clear" w:color="auto" w:fill="auto"/>
            <w:vAlign w:val="center"/>
          </w:tcPr>
          <w:p w:rsidR="00C94F1D" w:rsidRPr="007729B0" w:rsidRDefault="00C94F1D" w:rsidP="00C94F1D">
            <w:pPr>
              <w:suppressLineNumbers/>
              <w:suppressAutoHyphens/>
              <w:jc w:val="center"/>
            </w:pPr>
            <w:r w:rsidRPr="007729B0">
              <w:t>мм</w:t>
            </w:r>
          </w:p>
        </w:tc>
        <w:tc>
          <w:tcPr>
            <w:tcW w:w="1833" w:type="dxa"/>
          </w:tcPr>
          <w:p w:rsidR="00C94F1D" w:rsidRPr="00C94F1D" w:rsidRDefault="00C94F1D" w:rsidP="00C94F1D">
            <w:pPr>
              <w:rPr>
                <w:highlight w:val="yellow"/>
              </w:rPr>
            </w:pPr>
            <w:r w:rsidRPr="00397C1C">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t>Угол сгибания поручней</w:t>
            </w:r>
          </w:p>
        </w:tc>
        <w:tc>
          <w:tcPr>
            <w:tcW w:w="1418" w:type="dxa"/>
            <w:shd w:val="clear" w:color="auto" w:fill="auto"/>
            <w:vAlign w:val="center"/>
          </w:tcPr>
          <w:p w:rsidR="00C94F1D" w:rsidRPr="007729B0" w:rsidRDefault="00C94F1D" w:rsidP="00C94F1D">
            <w:pPr>
              <w:suppressLineNumbers/>
              <w:suppressAutoHyphens/>
              <w:jc w:val="center"/>
            </w:pPr>
            <w:r w:rsidRPr="007729B0">
              <w:t>количественная</w:t>
            </w:r>
          </w:p>
        </w:tc>
        <w:tc>
          <w:tcPr>
            <w:tcW w:w="2551" w:type="dxa"/>
            <w:gridSpan w:val="6"/>
            <w:shd w:val="clear" w:color="auto" w:fill="auto"/>
            <w:vAlign w:val="center"/>
          </w:tcPr>
          <w:p w:rsidR="00C94F1D" w:rsidRPr="007729B0" w:rsidRDefault="00C94F1D" w:rsidP="00C94F1D">
            <w:pPr>
              <w:suppressLineNumbers/>
              <w:suppressAutoHyphens/>
              <w:jc w:val="center"/>
            </w:pPr>
            <w:r w:rsidRPr="007729B0">
              <w:t>120</w:t>
            </w:r>
          </w:p>
        </w:tc>
        <w:tc>
          <w:tcPr>
            <w:tcW w:w="719" w:type="dxa"/>
            <w:shd w:val="clear" w:color="auto" w:fill="auto"/>
            <w:vAlign w:val="center"/>
          </w:tcPr>
          <w:p w:rsidR="00C94F1D" w:rsidRPr="007729B0" w:rsidRDefault="00C94F1D" w:rsidP="00C94F1D">
            <w:pPr>
              <w:suppressLineNumbers/>
              <w:suppressAutoHyphens/>
              <w:jc w:val="center"/>
            </w:pPr>
            <w:r w:rsidRPr="007729B0">
              <w:t>градусов</w:t>
            </w:r>
          </w:p>
        </w:tc>
        <w:tc>
          <w:tcPr>
            <w:tcW w:w="1833" w:type="dxa"/>
          </w:tcPr>
          <w:p w:rsidR="00C94F1D" w:rsidRPr="00C94F1D" w:rsidRDefault="00397C1C" w:rsidP="00C94F1D">
            <w:pPr>
              <w:rPr>
                <w:highlight w:val="yellow"/>
              </w:rP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334492954"/>
            <w:placeholder>
              <w:docPart w:val="9025AD91DDD4418380D29591E4F27F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72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906070067"/>
            <w:placeholder>
              <w:docPart w:val="93401743594F4CB99720580E0ED327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B94DB6">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Промежуточная опора с фланцем креплением к стене на основании сгиба поручня</w:t>
            </w:r>
          </w:p>
        </w:tc>
        <w:sdt>
          <w:sdtPr>
            <w:alias w:val="Наименование хар-ки"/>
            <w:tag w:val="Наименование хар-ки"/>
            <w:id w:val="1819987278"/>
            <w:placeholder>
              <w:docPart w:val="F0CD6683A16D407A9826F12E41E05C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B94DB6">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7</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прямые (линейные)</w:t>
            </w:r>
          </w:p>
          <w:p w:rsidR="00C94F1D" w:rsidRPr="007729B0" w:rsidRDefault="00C94F1D" w:rsidP="00C94F1D">
            <w:pPr>
              <w:widowControl w:val="0"/>
              <w:snapToGrid w:val="0"/>
              <w:jc w:val="center"/>
              <w:rPr>
                <w:lang w:eastAsia="ar-SA"/>
              </w:rPr>
            </w:pPr>
            <w:r w:rsidRPr="007729B0">
              <w:rPr>
                <w:lang w:eastAsia="ar-SA"/>
              </w:rPr>
              <w:t>Модель 1</w:t>
            </w:r>
          </w:p>
          <w:p w:rsidR="00C94F1D" w:rsidRPr="007729B0" w:rsidRDefault="00C94F1D" w:rsidP="00C94F1D">
            <w:pPr>
              <w:widowControl w:val="0"/>
              <w:snapToGrid w:val="0"/>
              <w:jc w:val="center"/>
            </w:pPr>
            <w:r w:rsidRPr="007729B0">
              <w:t>(28)</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suppressLineNumbers/>
              <w:suppressAutoHyphens/>
              <w:jc w:val="center"/>
            </w:pPr>
            <w:r w:rsidRPr="007729B0">
              <w:t>6-11-02-</w:t>
            </w:r>
            <w:r w:rsidRPr="007729B0">
              <w:rPr>
                <w:lang w:eastAsia="ar-SA"/>
              </w:rPr>
              <w:t>Поручни (перила) для самоподнимания прямые (линейные)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прямые(линейные)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 прямых(линейных)</w:t>
            </w:r>
          </w:p>
          <w:p w:rsidR="00C94F1D" w:rsidRPr="007729B0" w:rsidRDefault="00C94F1D" w:rsidP="00C94F1D">
            <w:pPr>
              <w:suppressLineNumbers/>
              <w:suppressAutoHyphens/>
              <w:jc w:val="center"/>
            </w:pPr>
          </w:p>
        </w:tc>
        <w:sdt>
          <w:sdtPr>
            <w:alias w:val="Наименование хар-ки"/>
            <w:tag w:val="Наименование хар-ки"/>
            <w:id w:val="-1362349305"/>
            <w:placeholder>
              <w:docPart w:val="893B147E181A4D429CD33E94F1DCA2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00E51">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311411824"/>
            <w:placeholder>
              <w:docPart w:val="4EBE49CE99754BC9B4F363ACD747F4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00E51">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1652562416"/>
            <w:placeholder>
              <w:docPart w:val="8EE2E3EC5F3145D090218DA81BB0E5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500E51">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Длина поручня (допускается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400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397C1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1740910896"/>
            <w:placeholder>
              <w:docPart w:val="D65D5569233B46AB8B088FE49CC849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562"/>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rPr>
                <w:lang w:eastAsia="ar-SA"/>
              </w:rPr>
            </w:pPr>
            <w:r w:rsidRPr="007729B0">
              <w:rPr>
                <w:lang w:eastAsia="ar-SA"/>
              </w:rPr>
              <w:t>Отверстия под шурупы по краям фланцев поручня</w:t>
            </w:r>
          </w:p>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1199906735"/>
            <w:placeholder>
              <w:docPart w:val="955B9DF5F7FD43659E79D6BD953A6E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A23CBF">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8</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прямые (линейные) Модель 1</w:t>
            </w:r>
          </w:p>
          <w:p w:rsidR="00C94F1D" w:rsidRPr="007729B0" w:rsidRDefault="00C94F1D" w:rsidP="00C94F1D">
            <w:pPr>
              <w:widowControl w:val="0"/>
              <w:snapToGrid w:val="0"/>
              <w:jc w:val="center"/>
            </w:pPr>
            <w:r w:rsidRPr="007729B0">
              <w:t>(29)</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suppressLineNumbers/>
              <w:suppressAutoHyphens/>
              <w:jc w:val="center"/>
            </w:pPr>
            <w:r w:rsidRPr="007729B0">
              <w:t>6-11-02-</w:t>
            </w:r>
            <w:r w:rsidRPr="007729B0">
              <w:rPr>
                <w:lang w:eastAsia="ar-SA"/>
              </w:rPr>
              <w:t>Поручни (перила) для самоподнимания прямые (линейные)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прямые(линейные)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 прямых(линейных)</w:t>
            </w:r>
          </w:p>
          <w:p w:rsidR="00C94F1D" w:rsidRPr="007729B0" w:rsidRDefault="00C94F1D" w:rsidP="00C94F1D">
            <w:pPr>
              <w:suppressLineNumbers/>
              <w:suppressAutoHyphens/>
              <w:jc w:val="center"/>
            </w:pPr>
          </w:p>
        </w:tc>
        <w:sdt>
          <w:sdtPr>
            <w:alias w:val="Наименование хар-ки"/>
            <w:tag w:val="Наименование хар-ки"/>
            <w:id w:val="-1829203606"/>
            <w:placeholder>
              <w:docPart w:val="437696C45B2341A49961C0993D9DBD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A23CBF">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2817444"/>
            <w:placeholder>
              <w:docPart w:val="5366BAA1807C4E758BA8DFBBEE8CA8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A23CBF">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711651195"/>
            <w:placeholder>
              <w:docPart w:val="9ECD951B47F447D4A758C3363B556DB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A23CBF">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Длина поручня (допускается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400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397C1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50385997"/>
            <w:placeholder>
              <w:docPart w:val="D6AC5675FF9040A29E4C553566108C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607"/>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947303688"/>
            <w:placeholder>
              <w:docPart w:val="C03DDF6DADED4BF1BA64B491356E9D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55EBA">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9</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прямые (линейные) Модель 2</w:t>
            </w:r>
          </w:p>
          <w:p w:rsidR="00C94F1D" w:rsidRPr="007729B0" w:rsidRDefault="00C94F1D" w:rsidP="00C94F1D">
            <w:pPr>
              <w:widowControl w:val="0"/>
              <w:snapToGrid w:val="0"/>
              <w:jc w:val="center"/>
            </w:pPr>
            <w:r w:rsidRPr="007729B0">
              <w:t>(28)</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suppressLineNumbers/>
              <w:suppressAutoHyphens/>
              <w:jc w:val="center"/>
            </w:pPr>
            <w:r w:rsidRPr="007729B0">
              <w:t>6-11-02-</w:t>
            </w:r>
            <w:r w:rsidRPr="007729B0">
              <w:rPr>
                <w:lang w:eastAsia="ar-SA"/>
              </w:rPr>
              <w:t>Поручни (перила) для самоподнимания прямые (линейные)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прямые(линейные)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 прямых(линейных)</w:t>
            </w:r>
          </w:p>
          <w:p w:rsidR="00C94F1D" w:rsidRPr="007729B0" w:rsidRDefault="00C94F1D" w:rsidP="00C94F1D">
            <w:pPr>
              <w:suppressLineNumbers/>
              <w:suppressAutoHyphens/>
              <w:jc w:val="center"/>
            </w:pPr>
          </w:p>
        </w:tc>
        <w:sdt>
          <w:sdtPr>
            <w:alias w:val="Наименование хар-ки"/>
            <w:tag w:val="Наименование хар-ки"/>
            <w:id w:val="-1049067026"/>
            <w:placeholder>
              <w:docPart w:val="0459CE61987447768517B44FE1B960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55EBA">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279186845"/>
            <w:placeholder>
              <w:docPart w:val="553C6D24EAA0434EA21D41AA4349E2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55EBA">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511573115"/>
            <w:placeholder>
              <w:docPart w:val="C47CCF51F6EA4BEA843712F7D5CBBD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755EBA">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Длина поручня (допускается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2551" w:type="dxa"/>
            <w:gridSpan w:val="6"/>
            <w:shd w:val="clear" w:color="auto" w:fill="auto"/>
            <w:vAlign w:val="center"/>
          </w:tcPr>
          <w:p w:rsidR="0023112C" w:rsidRPr="007729B0" w:rsidRDefault="0023112C" w:rsidP="0023112C">
            <w:pPr>
              <w:suppressLineNumbers/>
              <w:suppressAutoHyphens/>
              <w:jc w:val="center"/>
            </w:pPr>
            <w:r w:rsidRPr="007729B0">
              <w:t>600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397C1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1760258669"/>
            <w:placeholder>
              <w:docPart w:val="48A1E8867F4640EEA16D610F03DAC8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587"/>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184760331"/>
            <w:placeholder>
              <w:docPart w:val="14F273F319B44E28BE25ED8FE23DB3F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Наличие</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091B3E">
              <w:t>Значение характеристики не может изменяться участником закупки</w:t>
            </w:r>
          </w:p>
        </w:tc>
      </w:tr>
      <w:tr w:rsidR="00C94F1D" w:rsidRPr="007729B0" w:rsidTr="00C94F1D">
        <w:trPr>
          <w:jc w:val="center"/>
        </w:trPr>
        <w:tc>
          <w:tcPr>
            <w:tcW w:w="530" w:type="dxa"/>
            <w:vMerge w:val="restart"/>
            <w:vAlign w:val="center"/>
          </w:tcPr>
          <w:p w:rsidR="00C94F1D" w:rsidRPr="007729B0" w:rsidRDefault="00C94F1D" w:rsidP="00C94F1D">
            <w:pPr>
              <w:suppressLineNumbers/>
              <w:suppressAutoHyphens/>
              <w:jc w:val="center"/>
            </w:pPr>
            <w:r>
              <w:t>10</w:t>
            </w:r>
            <w:r w:rsidRPr="007729B0">
              <w:t>.</w:t>
            </w:r>
          </w:p>
        </w:tc>
        <w:tc>
          <w:tcPr>
            <w:tcW w:w="1166" w:type="dxa"/>
            <w:vMerge w:val="restart"/>
            <w:vAlign w:val="center"/>
          </w:tcPr>
          <w:p w:rsidR="00C94F1D" w:rsidRPr="007729B0" w:rsidRDefault="00C94F1D" w:rsidP="00C94F1D">
            <w:pPr>
              <w:widowControl w:val="0"/>
              <w:snapToGrid w:val="0"/>
              <w:jc w:val="center"/>
              <w:rPr>
                <w:lang w:eastAsia="ar-SA"/>
              </w:rPr>
            </w:pPr>
            <w:r w:rsidRPr="007729B0">
              <w:rPr>
                <w:lang w:eastAsia="ar-SA"/>
              </w:rPr>
              <w:t>Поручни (перила) для самоподнимания прямые (линейные). Модель 2</w:t>
            </w:r>
          </w:p>
          <w:p w:rsidR="00C94F1D" w:rsidRPr="007729B0" w:rsidRDefault="00C94F1D" w:rsidP="00C94F1D">
            <w:pPr>
              <w:widowControl w:val="0"/>
              <w:snapToGrid w:val="0"/>
              <w:jc w:val="center"/>
            </w:pPr>
            <w:r w:rsidRPr="007729B0">
              <w:t>(29)</w:t>
            </w:r>
          </w:p>
          <w:p w:rsidR="00C94F1D" w:rsidRPr="007729B0" w:rsidRDefault="00C94F1D" w:rsidP="00C94F1D">
            <w:pPr>
              <w:suppressLineNumbers/>
              <w:suppressAutoHyphens/>
              <w:jc w:val="center"/>
            </w:pPr>
          </w:p>
        </w:tc>
        <w:tc>
          <w:tcPr>
            <w:tcW w:w="1418" w:type="dxa"/>
            <w:vMerge w:val="restart"/>
            <w:vAlign w:val="center"/>
          </w:tcPr>
          <w:p w:rsidR="00C94F1D" w:rsidRPr="007729B0" w:rsidRDefault="00C94F1D" w:rsidP="00C94F1D">
            <w:pPr>
              <w:suppressLineNumbers/>
              <w:suppressAutoHyphens/>
              <w:jc w:val="center"/>
            </w:pPr>
            <w:r w:rsidRPr="007729B0">
              <w:t>6-11-02-</w:t>
            </w:r>
            <w:r w:rsidRPr="007729B0">
              <w:rPr>
                <w:lang w:eastAsia="ar-SA"/>
              </w:rPr>
              <w:t>Поручни (перила) для самоподнимания прямые (линейные)</w:t>
            </w:r>
          </w:p>
        </w:tc>
        <w:tc>
          <w:tcPr>
            <w:tcW w:w="1417" w:type="dxa"/>
            <w:vMerge w:val="restart"/>
            <w:vAlign w:val="center"/>
          </w:tcPr>
          <w:p w:rsidR="00C94F1D" w:rsidRPr="007729B0" w:rsidRDefault="00C94F1D" w:rsidP="00C94F1D">
            <w:pPr>
              <w:suppressLineNumbers/>
              <w:suppressAutoHyphens/>
              <w:jc w:val="center"/>
            </w:pPr>
            <w:r w:rsidRPr="007729B0">
              <w:t>32.50.22.129/</w:t>
            </w:r>
          </w:p>
          <w:p w:rsidR="00C94F1D" w:rsidRPr="007729B0" w:rsidRDefault="00C94F1D" w:rsidP="00C94F1D">
            <w:pPr>
              <w:suppressLineNumbers/>
              <w:suppressAutoHyphens/>
              <w:jc w:val="center"/>
            </w:pPr>
            <w:r w:rsidRPr="007729B0">
              <w:t xml:space="preserve">32.50.22.129-00002085-  </w:t>
            </w:r>
            <w:r w:rsidRPr="00FD2C07">
              <w:t>Поручни (перила) для самоподнимания прямые(линейные)</w:t>
            </w:r>
          </w:p>
        </w:tc>
        <w:tc>
          <w:tcPr>
            <w:tcW w:w="992" w:type="dxa"/>
            <w:vMerge w:val="restart"/>
            <w:shd w:val="clear" w:color="auto" w:fill="auto"/>
            <w:vAlign w:val="center"/>
          </w:tcPr>
          <w:p w:rsidR="00C94F1D" w:rsidRPr="007729B0" w:rsidRDefault="00C94F1D" w:rsidP="00C94F1D">
            <w:pPr>
              <w:suppressLineNumbers/>
              <w:suppressAutoHyphens/>
              <w:jc w:val="center"/>
            </w:pPr>
            <w:r w:rsidRPr="007729B0">
              <w:t>Без определенного объема</w:t>
            </w:r>
          </w:p>
        </w:tc>
        <w:tc>
          <w:tcPr>
            <w:tcW w:w="567" w:type="dxa"/>
            <w:vMerge w:val="restart"/>
            <w:shd w:val="clear" w:color="auto" w:fill="auto"/>
            <w:vAlign w:val="center"/>
          </w:tcPr>
          <w:p w:rsidR="00C94F1D" w:rsidRPr="007729B0" w:rsidRDefault="00C94F1D" w:rsidP="00C94F1D">
            <w:pPr>
              <w:suppressLineNumbers/>
              <w:suppressAutoHyphens/>
              <w:jc w:val="center"/>
            </w:pPr>
            <w:r w:rsidRPr="007729B0">
              <w:t>Шт.</w:t>
            </w:r>
          </w:p>
        </w:tc>
        <w:tc>
          <w:tcPr>
            <w:tcW w:w="1418" w:type="dxa"/>
            <w:shd w:val="clear" w:color="auto" w:fill="auto"/>
            <w:vAlign w:val="center"/>
          </w:tcPr>
          <w:p w:rsidR="00C94F1D" w:rsidRPr="007729B0" w:rsidRDefault="00C94F1D" w:rsidP="00C94F1D">
            <w:pPr>
              <w:widowControl w:val="0"/>
              <w:snapToGrid w:val="0"/>
              <w:jc w:val="center"/>
            </w:pPr>
            <w:r w:rsidRPr="007729B0">
              <w:t>Назначение поручней прямых(линейных)</w:t>
            </w:r>
          </w:p>
          <w:p w:rsidR="00C94F1D" w:rsidRPr="007729B0" w:rsidRDefault="00C94F1D" w:rsidP="00C94F1D">
            <w:pPr>
              <w:suppressLineNumbers/>
              <w:suppressAutoHyphens/>
              <w:jc w:val="center"/>
            </w:pPr>
          </w:p>
        </w:tc>
        <w:sdt>
          <w:sdtPr>
            <w:alias w:val="Наименование хар-ки"/>
            <w:tag w:val="Наименование хар-ки"/>
            <w:id w:val="-2119283028"/>
            <w:placeholder>
              <w:docPart w:val="5BF45FCACFF742FE892CAB55AFD50F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jc w:val="center"/>
            </w:pPr>
            <w:r w:rsidRPr="007729B0">
              <w:rPr>
                <w:lang w:eastAsia="ar-SA"/>
              </w:rPr>
              <w:t>Для обеспечения дополнительной опоры при перемещении и самообслуживания людей с ограниченными возможностями.</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091B3E">
              <w:t>Значение характеристики не может изменяться участником закупки</w:t>
            </w:r>
          </w:p>
        </w:tc>
      </w:tr>
      <w:tr w:rsidR="00C94F1D" w:rsidRPr="007729B0" w:rsidTr="00C94F1D">
        <w:trPr>
          <w:jc w:val="center"/>
        </w:trPr>
        <w:tc>
          <w:tcPr>
            <w:tcW w:w="530" w:type="dxa"/>
            <w:vMerge/>
            <w:vAlign w:val="center"/>
          </w:tcPr>
          <w:p w:rsidR="00C94F1D" w:rsidRPr="007729B0" w:rsidRDefault="00C94F1D" w:rsidP="00C94F1D">
            <w:pPr>
              <w:suppressLineNumbers/>
              <w:suppressAutoHyphens/>
              <w:jc w:val="center"/>
            </w:pPr>
          </w:p>
        </w:tc>
        <w:tc>
          <w:tcPr>
            <w:tcW w:w="1166" w:type="dxa"/>
            <w:vMerge/>
            <w:vAlign w:val="center"/>
          </w:tcPr>
          <w:p w:rsidR="00C94F1D" w:rsidRPr="007729B0" w:rsidRDefault="00C94F1D" w:rsidP="00C94F1D">
            <w:pPr>
              <w:suppressLineNumbers/>
              <w:suppressAutoHyphens/>
              <w:jc w:val="center"/>
            </w:pPr>
          </w:p>
        </w:tc>
        <w:tc>
          <w:tcPr>
            <w:tcW w:w="1418" w:type="dxa"/>
            <w:vMerge/>
            <w:vAlign w:val="center"/>
          </w:tcPr>
          <w:p w:rsidR="00C94F1D" w:rsidRPr="007729B0" w:rsidRDefault="00C94F1D" w:rsidP="00C94F1D">
            <w:pPr>
              <w:suppressLineNumbers/>
              <w:suppressAutoHyphens/>
              <w:jc w:val="center"/>
            </w:pPr>
          </w:p>
        </w:tc>
        <w:tc>
          <w:tcPr>
            <w:tcW w:w="1417" w:type="dxa"/>
            <w:vMerge/>
            <w:vAlign w:val="center"/>
          </w:tcPr>
          <w:p w:rsidR="00C94F1D" w:rsidRPr="007729B0" w:rsidRDefault="00C94F1D" w:rsidP="00C94F1D">
            <w:pPr>
              <w:suppressLineNumbers/>
              <w:suppressAutoHyphens/>
              <w:jc w:val="center"/>
            </w:pPr>
          </w:p>
        </w:tc>
        <w:tc>
          <w:tcPr>
            <w:tcW w:w="992" w:type="dxa"/>
            <w:vMerge/>
            <w:shd w:val="clear" w:color="auto" w:fill="auto"/>
            <w:vAlign w:val="center"/>
          </w:tcPr>
          <w:p w:rsidR="00C94F1D" w:rsidRPr="007729B0" w:rsidRDefault="00C94F1D" w:rsidP="00C94F1D">
            <w:pPr>
              <w:suppressLineNumbers/>
              <w:suppressAutoHyphens/>
              <w:jc w:val="center"/>
            </w:pPr>
          </w:p>
        </w:tc>
        <w:tc>
          <w:tcPr>
            <w:tcW w:w="567" w:type="dxa"/>
            <w:vMerge/>
            <w:shd w:val="clear" w:color="auto" w:fill="auto"/>
            <w:vAlign w:val="center"/>
          </w:tcPr>
          <w:p w:rsidR="00C94F1D" w:rsidRPr="007729B0" w:rsidRDefault="00C94F1D" w:rsidP="00C94F1D">
            <w:pPr>
              <w:suppressLineNumbers/>
              <w:suppressAutoHyphens/>
              <w:jc w:val="center"/>
            </w:pPr>
          </w:p>
        </w:tc>
        <w:tc>
          <w:tcPr>
            <w:tcW w:w="1418" w:type="dxa"/>
            <w:shd w:val="clear" w:color="auto" w:fill="auto"/>
            <w:vAlign w:val="center"/>
          </w:tcPr>
          <w:p w:rsidR="00C94F1D" w:rsidRPr="007729B0" w:rsidRDefault="00C94F1D" w:rsidP="00C94F1D">
            <w:pPr>
              <w:suppressLineNumbers/>
              <w:suppressAutoHyphens/>
              <w:jc w:val="center"/>
            </w:pPr>
            <w:r w:rsidRPr="007729B0">
              <w:rPr>
                <w:color w:val="000000"/>
              </w:rPr>
              <w:t>Материал поручней</w:t>
            </w:r>
          </w:p>
        </w:tc>
        <w:sdt>
          <w:sdtPr>
            <w:alias w:val="Наименование хар-ки"/>
            <w:tag w:val="Наименование хар-ки"/>
            <w:id w:val="1682543951"/>
            <w:placeholder>
              <w:docPart w:val="629B83C3D8AC441281EE4C141594D3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C94F1D" w:rsidRPr="007729B0" w:rsidRDefault="00C94F1D" w:rsidP="00C94F1D">
                <w:pPr>
                  <w:suppressLineNumbers/>
                  <w:suppressAutoHyphens/>
                  <w:jc w:val="center"/>
                </w:pPr>
                <w:r w:rsidRPr="007729B0">
                  <w:t>качественная</w:t>
                </w:r>
              </w:p>
            </w:tc>
          </w:sdtContent>
        </w:sdt>
        <w:tc>
          <w:tcPr>
            <w:tcW w:w="2551" w:type="dxa"/>
            <w:gridSpan w:val="6"/>
            <w:shd w:val="clear" w:color="auto" w:fill="auto"/>
            <w:vAlign w:val="center"/>
          </w:tcPr>
          <w:p w:rsidR="00C94F1D" w:rsidRPr="007729B0" w:rsidRDefault="00C94F1D" w:rsidP="00C94F1D">
            <w:pPr>
              <w:suppressLineNumbers/>
              <w:suppressAutoHyphens/>
              <w:jc w:val="center"/>
            </w:pPr>
            <w:r w:rsidRPr="007729B0">
              <w:t>Стальная труба c защитным декоративным покрытием из порошковой эмали с последующей термической полимеризацией</w:t>
            </w:r>
          </w:p>
        </w:tc>
        <w:tc>
          <w:tcPr>
            <w:tcW w:w="719" w:type="dxa"/>
            <w:shd w:val="clear" w:color="auto" w:fill="auto"/>
            <w:vAlign w:val="center"/>
          </w:tcPr>
          <w:p w:rsidR="00C94F1D" w:rsidRPr="007729B0" w:rsidRDefault="00C94F1D" w:rsidP="00C94F1D">
            <w:pPr>
              <w:suppressLineNumbers/>
              <w:suppressAutoHyphens/>
              <w:jc w:val="center"/>
            </w:pPr>
          </w:p>
        </w:tc>
        <w:tc>
          <w:tcPr>
            <w:tcW w:w="1833" w:type="dxa"/>
          </w:tcPr>
          <w:p w:rsidR="00C94F1D" w:rsidRDefault="00C94F1D" w:rsidP="00C94F1D">
            <w:r w:rsidRPr="00091B3E">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Поверхность поручней</w:t>
            </w:r>
          </w:p>
        </w:tc>
        <w:sdt>
          <w:sdtPr>
            <w:alias w:val="Наименование хар-ки"/>
            <w:tag w:val="Наименование хар-ки"/>
            <w:id w:val="1437800298"/>
            <w:placeholder>
              <w:docPart w:val="23F653AFD2124335920451B389EFEC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rPr>
                <w:lang w:eastAsia="ar-SA"/>
              </w:rPr>
              <w:t>Устойчива к дезинфицирующим растворам</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755EBA">
              <w:t>Значение характеристики не может изменяться участником закупки</w:t>
            </w:r>
          </w:p>
        </w:tc>
      </w:tr>
      <w:tr w:rsidR="0023112C" w:rsidRPr="007729B0" w:rsidTr="00C94F1D">
        <w:trPr>
          <w:trHeight w:val="443"/>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Диаметр трубы</w:t>
            </w:r>
          </w:p>
        </w:tc>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tc>
          <w:tcPr>
            <w:tcW w:w="1303" w:type="dxa"/>
            <w:gridSpan w:val="3"/>
            <w:shd w:val="clear" w:color="auto" w:fill="auto"/>
            <w:vAlign w:val="center"/>
          </w:tcPr>
          <w:p w:rsidR="0023112C" w:rsidRPr="007729B0" w:rsidRDefault="0023112C" w:rsidP="0023112C">
            <w:pPr>
              <w:suppressLineNumbers/>
              <w:suppressAutoHyphens/>
              <w:jc w:val="center"/>
              <w:rPr>
                <w:u w:val="single"/>
              </w:rP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25</w:t>
            </w:r>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Длина поручня (допускается отклонение ±50 мм по габаритным размерам в пределах функционального допуска)</w:t>
            </w:r>
          </w:p>
        </w:tc>
        <w:tc>
          <w:tcPr>
            <w:tcW w:w="1418" w:type="dxa"/>
            <w:shd w:val="clear" w:color="auto" w:fill="auto"/>
            <w:vAlign w:val="center"/>
          </w:tcPr>
          <w:p w:rsidR="0023112C" w:rsidRPr="00397C1C" w:rsidRDefault="0023112C" w:rsidP="0023112C">
            <w:pPr>
              <w:suppressLineNumbers/>
              <w:suppressAutoHyphens/>
              <w:jc w:val="center"/>
            </w:pPr>
            <w:r w:rsidRPr="00397C1C">
              <w:t>количественная</w:t>
            </w:r>
          </w:p>
        </w:tc>
        <w:tc>
          <w:tcPr>
            <w:tcW w:w="2551" w:type="dxa"/>
            <w:gridSpan w:val="6"/>
            <w:shd w:val="clear" w:color="auto" w:fill="auto"/>
            <w:vAlign w:val="center"/>
          </w:tcPr>
          <w:p w:rsidR="0023112C" w:rsidRPr="00397C1C" w:rsidRDefault="0023112C" w:rsidP="0023112C">
            <w:pPr>
              <w:suppressLineNumbers/>
              <w:suppressAutoHyphens/>
              <w:jc w:val="center"/>
            </w:pPr>
            <w:r w:rsidRPr="00397C1C">
              <w:t>600</w:t>
            </w:r>
          </w:p>
        </w:tc>
        <w:tc>
          <w:tcPr>
            <w:tcW w:w="719" w:type="dxa"/>
            <w:shd w:val="clear" w:color="auto" w:fill="auto"/>
            <w:vAlign w:val="center"/>
          </w:tcPr>
          <w:p w:rsidR="0023112C" w:rsidRPr="00397C1C" w:rsidRDefault="0023112C" w:rsidP="0023112C">
            <w:pPr>
              <w:suppressLineNumbers/>
              <w:suppressAutoHyphens/>
              <w:jc w:val="center"/>
            </w:pPr>
            <w:r w:rsidRPr="00397C1C">
              <w:t>мм</w:t>
            </w:r>
          </w:p>
        </w:tc>
        <w:tc>
          <w:tcPr>
            <w:tcW w:w="1833" w:type="dxa"/>
          </w:tcPr>
          <w:p w:rsidR="0023112C" w:rsidRPr="00397C1C" w:rsidRDefault="00C94F1D" w:rsidP="0023112C">
            <w:pPr>
              <w:suppressLineNumbers/>
              <w:suppressAutoHyphens/>
              <w:jc w:val="center"/>
            </w:pPr>
            <w:r w:rsidRPr="00397C1C">
              <w:t>Значение характеристики не может изменяться участником закупки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Безопасное расстояние между поручнем и поверхностью (местом крепления)</w:t>
            </w:r>
          </w:p>
        </w:tc>
        <w:sdt>
          <w:sdtPr>
            <w:alias w:val="Наименование хар-ки"/>
            <w:tag w:val="Наименование хар-ки"/>
            <w:id w:val="-1794125733"/>
            <w:placeholder>
              <w:docPart w:val="BB79B4E745A64C1C8A94E8C186C063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50</w:t>
            </w:r>
            <w:bookmarkStart w:id="0" w:name="_GoBack"/>
            <w:bookmarkEnd w:id="0"/>
          </w:p>
        </w:tc>
        <w:tc>
          <w:tcPr>
            <w:tcW w:w="719" w:type="dxa"/>
            <w:shd w:val="clear" w:color="auto" w:fill="auto"/>
            <w:vAlign w:val="center"/>
          </w:tcPr>
          <w:p w:rsidR="0023112C" w:rsidRPr="007729B0" w:rsidRDefault="0023112C" w:rsidP="0023112C">
            <w:pPr>
              <w:suppressLineNumbers/>
              <w:suppressAutoHyphens/>
              <w:jc w:val="center"/>
            </w:pPr>
            <w:r w:rsidRPr="007729B0">
              <w:t>мм</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trHeight w:val="775"/>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jc w:val="center"/>
            </w:pPr>
            <w:r w:rsidRPr="007729B0">
              <w:rPr>
                <w:lang w:eastAsia="ar-SA"/>
              </w:rPr>
              <w:t>Отверстия под шурупы по краям фланцев поручня</w:t>
            </w:r>
          </w:p>
        </w:tc>
        <w:sdt>
          <w:sdtPr>
            <w:alias w:val="Наименование хар-ки"/>
            <w:tag w:val="Наименование хар-ки"/>
            <w:id w:val="-459570963"/>
            <w:placeholder>
              <w:docPart w:val="00D5B2E782B44F9EBD065C8B80197A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количественная</w:t>
                </w:r>
              </w:p>
            </w:tc>
          </w:sdtContent>
        </w:sdt>
        <w:tc>
          <w:tcPr>
            <w:tcW w:w="1303" w:type="dxa"/>
            <w:gridSpan w:val="3"/>
            <w:shd w:val="clear" w:color="auto" w:fill="auto"/>
            <w:vAlign w:val="center"/>
          </w:tcPr>
          <w:p w:rsidR="0023112C" w:rsidRPr="007729B0" w:rsidRDefault="0023112C" w:rsidP="0023112C">
            <w:pPr>
              <w:suppressLineNumbers/>
              <w:suppressAutoHyphens/>
              <w:jc w:val="center"/>
            </w:pPr>
            <w:r w:rsidRPr="007729B0">
              <w:t>≥</w:t>
            </w:r>
          </w:p>
        </w:tc>
        <w:tc>
          <w:tcPr>
            <w:tcW w:w="1248" w:type="dxa"/>
            <w:gridSpan w:val="3"/>
            <w:shd w:val="clear" w:color="auto" w:fill="auto"/>
            <w:vAlign w:val="center"/>
          </w:tcPr>
          <w:p w:rsidR="0023112C" w:rsidRPr="007729B0" w:rsidRDefault="0023112C" w:rsidP="0023112C">
            <w:pPr>
              <w:suppressLineNumbers/>
              <w:suppressAutoHyphens/>
              <w:jc w:val="center"/>
            </w:pPr>
            <w:r w:rsidRPr="007729B0">
              <w:t>2</w:t>
            </w:r>
          </w:p>
        </w:tc>
        <w:tc>
          <w:tcPr>
            <w:tcW w:w="719" w:type="dxa"/>
            <w:shd w:val="clear" w:color="auto" w:fill="auto"/>
            <w:vAlign w:val="center"/>
          </w:tcPr>
          <w:p w:rsidR="0023112C" w:rsidRPr="007729B0" w:rsidRDefault="0023112C" w:rsidP="0023112C">
            <w:pPr>
              <w:suppressLineNumbers/>
              <w:suppressAutoHyphens/>
              <w:jc w:val="center"/>
            </w:pPr>
            <w:r w:rsidRPr="007729B0">
              <w:t>Шт.</w:t>
            </w:r>
          </w:p>
        </w:tc>
        <w:tc>
          <w:tcPr>
            <w:tcW w:w="1833" w:type="dxa"/>
          </w:tcPr>
          <w:p w:rsidR="0023112C" w:rsidRPr="007729B0" w:rsidRDefault="00C94F1D" w:rsidP="0023112C">
            <w:pPr>
              <w:suppressLineNumbers/>
              <w:suppressAutoHyphens/>
              <w:jc w:val="center"/>
            </w:pPr>
            <w:r w:rsidRPr="007C503F">
              <w:rPr>
                <w:rFonts w:eastAsiaTheme="minorHAnsi"/>
                <w:lang w:eastAsia="en-US"/>
              </w:rPr>
              <w:t>Участник закупки указывает в заявке конкретное значение характеристики</w:t>
            </w:r>
          </w:p>
        </w:tc>
      </w:tr>
      <w:tr w:rsidR="0023112C" w:rsidRPr="007729B0" w:rsidTr="00C94F1D">
        <w:trPr>
          <w:jc w:val="center"/>
        </w:trPr>
        <w:tc>
          <w:tcPr>
            <w:tcW w:w="530" w:type="dxa"/>
            <w:vMerge/>
            <w:vAlign w:val="center"/>
          </w:tcPr>
          <w:p w:rsidR="0023112C" w:rsidRPr="007729B0" w:rsidRDefault="0023112C" w:rsidP="0023112C">
            <w:pPr>
              <w:suppressLineNumbers/>
              <w:suppressAutoHyphens/>
              <w:jc w:val="center"/>
            </w:pPr>
          </w:p>
        </w:tc>
        <w:tc>
          <w:tcPr>
            <w:tcW w:w="1166" w:type="dxa"/>
            <w:vMerge/>
            <w:vAlign w:val="center"/>
          </w:tcPr>
          <w:p w:rsidR="0023112C" w:rsidRPr="007729B0" w:rsidRDefault="0023112C" w:rsidP="0023112C">
            <w:pPr>
              <w:suppressLineNumbers/>
              <w:suppressAutoHyphens/>
              <w:jc w:val="center"/>
            </w:pPr>
          </w:p>
        </w:tc>
        <w:tc>
          <w:tcPr>
            <w:tcW w:w="1418" w:type="dxa"/>
            <w:vMerge/>
            <w:vAlign w:val="center"/>
          </w:tcPr>
          <w:p w:rsidR="0023112C" w:rsidRPr="007729B0" w:rsidRDefault="0023112C" w:rsidP="0023112C">
            <w:pPr>
              <w:suppressLineNumbers/>
              <w:suppressAutoHyphens/>
              <w:jc w:val="center"/>
            </w:pPr>
          </w:p>
        </w:tc>
        <w:tc>
          <w:tcPr>
            <w:tcW w:w="1417" w:type="dxa"/>
            <w:vMerge/>
            <w:vAlign w:val="center"/>
          </w:tcPr>
          <w:p w:rsidR="0023112C" w:rsidRPr="007729B0" w:rsidRDefault="0023112C" w:rsidP="0023112C">
            <w:pPr>
              <w:suppressLineNumbers/>
              <w:suppressAutoHyphens/>
              <w:jc w:val="center"/>
            </w:pPr>
          </w:p>
        </w:tc>
        <w:tc>
          <w:tcPr>
            <w:tcW w:w="992" w:type="dxa"/>
            <w:vMerge/>
            <w:shd w:val="clear" w:color="auto" w:fill="auto"/>
            <w:vAlign w:val="center"/>
          </w:tcPr>
          <w:p w:rsidR="0023112C" w:rsidRPr="007729B0" w:rsidRDefault="0023112C" w:rsidP="0023112C">
            <w:pPr>
              <w:suppressLineNumbers/>
              <w:suppressAutoHyphens/>
              <w:jc w:val="center"/>
            </w:pPr>
          </w:p>
        </w:tc>
        <w:tc>
          <w:tcPr>
            <w:tcW w:w="567" w:type="dxa"/>
            <w:vMerge/>
            <w:shd w:val="clear" w:color="auto" w:fill="auto"/>
            <w:vAlign w:val="center"/>
          </w:tcPr>
          <w:p w:rsidR="0023112C" w:rsidRPr="007729B0" w:rsidRDefault="0023112C" w:rsidP="0023112C">
            <w:pPr>
              <w:suppressLineNumbers/>
              <w:suppressAutoHyphens/>
              <w:jc w:val="center"/>
            </w:pPr>
          </w:p>
        </w:tc>
        <w:tc>
          <w:tcPr>
            <w:tcW w:w="1418" w:type="dxa"/>
            <w:shd w:val="clear" w:color="auto" w:fill="auto"/>
            <w:vAlign w:val="center"/>
          </w:tcPr>
          <w:p w:rsidR="0023112C" w:rsidRPr="007729B0" w:rsidRDefault="0023112C" w:rsidP="0023112C">
            <w:pPr>
              <w:suppressLineNumbers/>
              <w:suppressAutoHyphens/>
              <w:jc w:val="center"/>
            </w:pPr>
            <w:r w:rsidRPr="007729B0">
              <w:rPr>
                <w:lang w:eastAsia="ar-SA"/>
              </w:rPr>
              <w:t>Шурупы для монтажа поручня</w:t>
            </w:r>
          </w:p>
        </w:tc>
        <w:sdt>
          <w:sdtPr>
            <w:alias w:val="Наименование хар-ки"/>
            <w:tag w:val="Наименование хар-ки"/>
            <w:id w:val="-712117003"/>
            <w:placeholder>
              <w:docPart w:val="D466173F6C9F49A080FA6AC8E756F7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418" w:type="dxa"/>
                <w:shd w:val="clear" w:color="auto" w:fill="auto"/>
                <w:vAlign w:val="center"/>
              </w:tcPr>
              <w:p w:rsidR="0023112C" w:rsidRPr="007729B0" w:rsidRDefault="0023112C" w:rsidP="0023112C">
                <w:pPr>
                  <w:suppressLineNumbers/>
                  <w:suppressAutoHyphens/>
                  <w:jc w:val="center"/>
                </w:pPr>
                <w:r w:rsidRPr="007729B0">
                  <w:t>качественная</w:t>
                </w:r>
              </w:p>
            </w:tc>
          </w:sdtContent>
        </w:sdt>
        <w:tc>
          <w:tcPr>
            <w:tcW w:w="2551" w:type="dxa"/>
            <w:gridSpan w:val="6"/>
            <w:shd w:val="clear" w:color="auto" w:fill="auto"/>
            <w:vAlign w:val="center"/>
          </w:tcPr>
          <w:p w:rsidR="0023112C" w:rsidRPr="007729B0" w:rsidRDefault="0023112C" w:rsidP="0023112C">
            <w:pPr>
              <w:suppressLineNumbers/>
              <w:suppressAutoHyphens/>
              <w:jc w:val="center"/>
            </w:pPr>
            <w:r w:rsidRPr="007729B0">
              <w:t>Наличие</w:t>
            </w:r>
          </w:p>
        </w:tc>
        <w:tc>
          <w:tcPr>
            <w:tcW w:w="719" w:type="dxa"/>
            <w:shd w:val="clear" w:color="auto" w:fill="auto"/>
            <w:vAlign w:val="center"/>
          </w:tcPr>
          <w:p w:rsidR="0023112C" w:rsidRPr="007729B0" w:rsidRDefault="0023112C" w:rsidP="0023112C">
            <w:pPr>
              <w:suppressLineNumbers/>
              <w:suppressAutoHyphens/>
              <w:jc w:val="center"/>
            </w:pPr>
          </w:p>
        </w:tc>
        <w:tc>
          <w:tcPr>
            <w:tcW w:w="1833" w:type="dxa"/>
          </w:tcPr>
          <w:p w:rsidR="0023112C" w:rsidRPr="007729B0" w:rsidRDefault="00C94F1D" w:rsidP="0023112C">
            <w:pPr>
              <w:suppressLineNumbers/>
              <w:suppressAutoHyphens/>
              <w:jc w:val="center"/>
            </w:pPr>
            <w:r w:rsidRPr="00755EBA">
              <w:t>Значение характеристики не может изменяться участником закупки</w:t>
            </w:r>
          </w:p>
        </w:tc>
      </w:tr>
    </w:tbl>
    <w:p w:rsidR="0023112C" w:rsidRDefault="0023112C" w:rsidP="0023112C">
      <w:pPr>
        <w:widowControl w:val="0"/>
        <w:autoSpaceDE w:val="0"/>
        <w:autoSpaceDN w:val="0"/>
        <w:adjustRightInd w:val="0"/>
        <w:rPr>
          <w:sz w:val="26"/>
          <w:szCs w:val="26"/>
        </w:rPr>
      </w:pPr>
    </w:p>
    <w:p w:rsidR="0023112C" w:rsidRPr="006759B6" w:rsidRDefault="0023112C" w:rsidP="0023112C">
      <w:pPr>
        <w:rPr>
          <w:sz w:val="26"/>
          <w:szCs w:val="26"/>
        </w:rPr>
      </w:pPr>
    </w:p>
    <w:p w:rsidR="0023112C" w:rsidRPr="006759B6" w:rsidRDefault="0023112C" w:rsidP="0023112C">
      <w:pPr>
        <w:rPr>
          <w:sz w:val="26"/>
          <w:szCs w:val="26"/>
        </w:rPr>
      </w:pPr>
    </w:p>
    <w:p w:rsidR="00B7695A" w:rsidRDefault="00B7695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r>
        <w:rPr>
          <w:color w:val="000000" w:themeColor="text1"/>
          <w:sz w:val="26"/>
          <w:szCs w:val="26"/>
        </w:rPr>
        <w:t xml:space="preserve">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BF1387">
          <w:pgSz w:w="16838" w:h="11906" w:orient="landscape"/>
          <w:pgMar w:top="1701" w:right="1134" w:bottom="851" w:left="1134"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 xml:space="preserve">Гарантийный срок Товара составляет 12 месяцев   со </w:t>
      </w:r>
      <w:r w:rsidR="0056012D" w:rsidRPr="000E5300">
        <w:rPr>
          <w:sz w:val="26"/>
          <w:szCs w:val="26"/>
        </w:rPr>
        <w:t>дня</w:t>
      </w:r>
      <w:r w:rsidR="0056012D">
        <w:rPr>
          <w:sz w:val="26"/>
          <w:szCs w:val="26"/>
        </w:rPr>
        <w:t xml:space="preserve"> </w:t>
      </w:r>
      <w:r w:rsidR="0056012D" w:rsidRPr="000E5300">
        <w:rPr>
          <w:sz w:val="26"/>
          <w:szCs w:val="26"/>
        </w:rPr>
        <w:t>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w:t>
      </w:r>
      <w:r w:rsidR="0056012D">
        <w:rPr>
          <w:sz w:val="26"/>
          <w:szCs w:val="26"/>
        </w:rPr>
        <w:t xml:space="preserve"> </w:t>
      </w:r>
      <w:r w:rsidR="0056012D" w:rsidRPr="000E5300">
        <w:rPr>
          <w:sz w:val="26"/>
          <w:szCs w:val="26"/>
        </w:rPr>
        <w:t>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w:t>
      </w:r>
      <w:r w:rsidR="0056012D">
        <w:rPr>
          <w:sz w:val="26"/>
          <w:szCs w:val="26"/>
        </w:rPr>
        <w:t xml:space="preserve"> </w:t>
      </w:r>
      <w:r w:rsidR="0056012D" w:rsidRPr="000E5300">
        <w:rPr>
          <w:sz w:val="26"/>
          <w:szCs w:val="26"/>
        </w:rPr>
        <w:t>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56012D" w:rsidRDefault="0056012D" w:rsidP="0056012D">
      <w:pPr>
        <w:pStyle w:val="ConsPlusNormal"/>
        <w:ind w:firstLine="539"/>
        <w:jc w:val="both"/>
        <w:rPr>
          <w:rFonts w:ascii="Times New Roman" w:hAnsi="Times New Roman" w:cs="Times New Roman"/>
          <w:sz w:val="26"/>
          <w:szCs w:val="26"/>
        </w:rPr>
      </w:pPr>
      <w:r w:rsidRPr="00B65664">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8712FF" w:rsidRDefault="008712FF" w:rsidP="008712FF">
      <w:pPr>
        <w:ind w:firstLine="709"/>
        <w:jc w:val="both"/>
      </w:pPr>
      <w:r>
        <w:rPr>
          <w:sz w:val="26"/>
          <w:szCs w:val="26"/>
        </w:rPr>
        <w:t xml:space="preserve">Поставка Товара осуществляется в соответствии с выбором Получателей: </w:t>
      </w:r>
    </w:p>
    <w:p w:rsidR="008712FF" w:rsidRPr="0022495E" w:rsidRDefault="008712FF" w:rsidP="001D117F">
      <w:pPr>
        <w:numPr>
          <w:ilvl w:val="0"/>
          <w:numId w:val="2"/>
        </w:numPr>
        <w:tabs>
          <w:tab w:val="num" w:pos="360"/>
        </w:tabs>
        <w:ind w:left="0" w:firstLine="709"/>
        <w:jc w:val="both"/>
      </w:pPr>
      <w:r w:rsidRPr="0022495E">
        <w:rPr>
          <w:sz w:val="26"/>
          <w:szCs w:val="26"/>
        </w:rPr>
        <w:t>по месту нахождения пункт</w:t>
      </w:r>
      <w:r w:rsidR="00ED0CF9" w:rsidRPr="0022495E">
        <w:rPr>
          <w:sz w:val="26"/>
          <w:szCs w:val="26"/>
        </w:rPr>
        <w:t>а</w:t>
      </w:r>
      <w:r w:rsidRPr="0022495E">
        <w:rPr>
          <w:sz w:val="26"/>
          <w:szCs w:val="26"/>
        </w:rPr>
        <w:t xml:space="preserve"> выдачи, организованн</w:t>
      </w:r>
      <w:r w:rsidR="00ED0CF9" w:rsidRPr="0022495E">
        <w:rPr>
          <w:sz w:val="26"/>
          <w:szCs w:val="26"/>
        </w:rPr>
        <w:t>ого</w:t>
      </w:r>
      <w:r w:rsidRPr="0022495E">
        <w:rPr>
          <w:sz w:val="26"/>
          <w:szCs w:val="26"/>
        </w:rPr>
        <w:t xml:space="preserve"> Поставщиком, в день </w:t>
      </w:r>
      <w:r w:rsidR="00ED0CF9" w:rsidRPr="0022495E">
        <w:rPr>
          <w:sz w:val="26"/>
          <w:szCs w:val="26"/>
        </w:rPr>
        <w:t>обращения Получателя. Пункт выдачи должны быть организован</w:t>
      </w:r>
      <w:r w:rsidRPr="0022495E">
        <w:rPr>
          <w:sz w:val="26"/>
          <w:szCs w:val="26"/>
        </w:rPr>
        <w:t xml:space="preserve"> Поставщиком в г. Самара</w:t>
      </w:r>
      <w:r w:rsidR="008D6AAD" w:rsidRPr="0022495E">
        <w:rPr>
          <w:sz w:val="26"/>
          <w:szCs w:val="26"/>
        </w:rPr>
        <w:t>.</w:t>
      </w:r>
      <w:r w:rsidRPr="0022495E">
        <w:rPr>
          <w:sz w:val="26"/>
          <w:szCs w:val="26"/>
        </w:rPr>
        <w:t xml:space="preserve"> </w:t>
      </w:r>
    </w:p>
    <w:p w:rsidR="008712FF" w:rsidRDefault="00ED0CF9" w:rsidP="001D117F">
      <w:pPr>
        <w:ind w:firstLine="709"/>
        <w:jc w:val="both"/>
      </w:pPr>
      <w:r>
        <w:rPr>
          <w:sz w:val="26"/>
          <w:szCs w:val="26"/>
        </w:rPr>
        <w:t>Пункт</w:t>
      </w:r>
      <w:r w:rsidR="008712FF">
        <w:rPr>
          <w:sz w:val="26"/>
          <w:szCs w:val="26"/>
        </w:rPr>
        <w:t xml:space="preserve"> выдачи товара, организованны</w:t>
      </w:r>
      <w:r>
        <w:rPr>
          <w:sz w:val="26"/>
          <w:szCs w:val="26"/>
        </w:rPr>
        <w:t>й</w:t>
      </w:r>
      <w:r w:rsidR="008712FF">
        <w:rPr>
          <w:sz w:val="26"/>
          <w:szCs w:val="26"/>
        </w:rPr>
        <w:t xml:space="preserve"> поставщиком, долж</w:t>
      </w:r>
      <w:r>
        <w:rPr>
          <w:sz w:val="26"/>
          <w:szCs w:val="26"/>
        </w:rPr>
        <w:t>ен</w:t>
      </w:r>
      <w:r w:rsidR="008712FF">
        <w:rPr>
          <w:sz w:val="26"/>
          <w:szCs w:val="26"/>
        </w:rPr>
        <w:t xml:space="preserve"> соответствовать требованиям Приказа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712FF" w:rsidRDefault="008712FF" w:rsidP="001D117F">
      <w:pPr>
        <w:widowControl w:val="0"/>
        <w:ind w:firstLine="709"/>
        <w:jc w:val="both"/>
        <w:rPr>
          <w:sz w:val="26"/>
          <w:szCs w:val="26"/>
        </w:rPr>
      </w:pPr>
      <w:r>
        <w:rPr>
          <w:sz w:val="26"/>
          <w:szCs w:val="26"/>
        </w:rPr>
        <w:t>График работы пункт</w:t>
      </w:r>
      <w:r w:rsidR="008D6AAD">
        <w:rPr>
          <w:sz w:val="26"/>
          <w:szCs w:val="26"/>
        </w:rPr>
        <w:t>а</w:t>
      </w:r>
      <w:r>
        <w:rPr>
          <w:sz w:val="26"/>
          <w:szCs w:val="26"/>
        </w:rPr>
        <w:t xml:space="preserve"> выдачи должен обеспечивать возможность передачи Товара Получател</w:t>
      </w:r>
      <w:r w:rsidR="008D6AAD">
        <w:rPr>
          <w:sz w:val="26"/>
          <w:szCs w:val="26"/>
        </w:rPr>
        <w:t>ю</w:t>
      </w:r>
      <w:r>
        <w:rPr>
          <w:sz w:val="26"/>
          <w:szCs w:val="26"/>
        </w:rPr>
        <w:t xml:space="preserve"> не менее 5 (Пяти) дней в неделю, не менее 40 (сорока) часов в неделю, включая работу в один из выходных дней, при этом время работы должно попадать в интервал с 08:00 до 20:00. В пункт</w:t>
      </w:r>
      <w:r w:rsidR="008D6AAD">
        <w:rPr>
          <w:sz w:val="26"/>
          <w:szCs w:val="26"/>
        </w:rPr>
        <w:t>е</w:t>
      </w:r>
      <w:r>
        <w:rPr>
          <w:sz w:val="26"/>
          <w:szCs w:val="26"/>
        </w:rPr>
        <w:t xml:space="preserve"> выдачи должны находиться представители Поставщика для возможности предоставления консультаций по техническим характеристикам Товар</w:t>
      </w:r>
      <w:r w:rsidR="008D6AAD">
        <w:rPr>
          <w:sz w:val="26"/>
          <w:szCs w:val="26"/>
        </w:rPr>
        <w:t>а. Пункт</w:t>
      </w:r>
      <w:r>
        <w:rPr>
          <w:sz w:val="26"/>
          <w:szCs w:val="26"/>
        </w:rPr>
        <w:t xml:space="preserve"> выдачи товара долж</w:t>
      </w:r>
      <w:r w:rsidR="008D6AAD">
        <w:rPr>
          <w:sz w:val="26"/>
          <w:szCs w:val="26"/>
        </w:rPr>
        <w:t>ен</w:t>
      </w:r>
      <w:r>
        <w:rPr>
          <w:sz w:val="26"/>
          <w:szCs w:val="26"/>
        </w:rPr>
        <w:t xml:space="preserve"> соответствовать требованиям и стандартам, предъявляемым к условиям хранения товаров медицинского и санитарно-гигиенического назначения;</w:t>
      </w:r>
    </w:p>
    <w:p w:rsidR="008712FF" w:rsidRDefault="008712FF" w:rsidP="001D117F">
      <w:pPr>
        <w:pStyle w:val="a6"/>
        <w:numPr>
          <w:ilvl w:val="0"/>
          <w:numId w:val="3"/>
        </w:numPr>
        <w:ind w:left="0" w:firstLine="709"/>
        <w:jc w:val="both"/>
        <w:rPr>
          <w:sz w:val="26"/>
          <w:szCs w:val="26"/>
        </w:rPr>
      </w:pPr>
      <w:r>
        <w:rPr>
          <w:sz w:val="26"/>
          <w:szCs w:val="26"/>
        </w:rPr>
        <w:t>по месту жительства получателя в течение 30 (Тридцати) календарных дней с момента получения Поставщиком Реестров получателей Товара</w:t>
      </w:r>
      <w:r w:rsidR="0087607E">
        <w:rPr>
          <w:sz w:val="26"/>
          <w:szCs w:val="26"/>
        </w:rPr>
        <w:t>.</w:t>
      </w:r>
    </w:p>
    <w:p w:rsidR="008712FF" w:rsidRDefault="008712FF" w:rsidP="008712FF">
      <w:pPr>
        <w:ind w:firstLine="709"/>
        <w:jc w:val="both"/>
        <w:rPr>
          <w:sz w:val="24"/>
          <w:szCs w:val="24"/>
        </w:rPr>
      </w:pPr>
      <w:r>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8712FF">
      <w:pPr>
        <w:suppressLineNumbers/>
        <w:suppressAutoHyphens/>
        <w:jc w:val="center"/>
      </w:pPr>
    </w:p>
    <w:sectPr w:rsidR="001909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65" w:rsidRDefault="00090B65" w:rsidP="008712FF">
      <w:r>
        <w:separator/>
      </w:r>
    </w:p>
  </w:endnote>
  <w:endnote w:type="continuationSeparator" w:id="0">
    <w:p w:rsidR="00090B65" w:rsidRDefault="00090B65" w:rsidP="0087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65" w:rsidRDefault="00090B65" w:rsidP="008712FF">
      <w:r>
        <w:separator/>
      </w:r>
    </w:p>
  </w:footnote>
  <w:footnote w:type="continuationSeparator" w:id="0">
    <w:p w:rsidR="00090B65" w:rsidRDefault="00090B65" w:rsidP="0087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678E7"/>
    <w:multiLevelType w:val="hybridMultilevel"/>
    <w:tmpl w:val="2F38BCE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633CD6"/>
    <w:multiLevelType w:val="hybridMultilevel"/>
    <w:tmpl w:val="1F34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10"/>
  </w:num>
  <w:num w:numId="6">
    <w:abstractNumId w:val="9"/>
  </w:num>
  <w:num w:numId="7">
    <w:abstractNumId w:val="3"/>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BB"/>
    <w:rsid w:val="00001C8A"/>
    <w:rsid w:val="00010D71"/>
    <w:rsid w:val="00090B65"/>
    <w:rsid w:val="000957B9"/>
    <w:rsid w:val="000B60B6"/>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D117F"/>
    <w:rsid w:val="001D1878"/>
    <w:rsid w:val="0022495E"/>
    <w:rsid w:val="0023112C"/>
    <w:rsid w:val="0023237D"/>
    <w:rsid w:val="00234A47"/>
    <w:rsid w:val="002966D6"/>
    <w:rsid w:val="002F4870"/>
    <w:rsid w:val="00307644"/>
    <w:rsid w:val="003244DC"/>
    <w:rsid w:val="00375A5C"/>
    <w:rsid w:val="0038474A"/>
    <w:rsid w:val="00397C1C"/>
    <w:rsid w:val="003A16E1"/>
    <w:rsid w:val="003B2E35"/>
    <w:rsid w:val="003C3F3C"/>
    <w:rsid w:val="003F2D17"/>
    <w:rsid w:val="004011CB"/>
    <w:rsid w:val="00423E5E"/>
    <w:rsid w:val="0043193E"/>
    <w:rsid w:val="00467598"/>
    <w:rsid w:val="00484602"/>
    <w:rsid w:val="004C591F"/>
    <w:rsid w:val="004E2AE2"/>
    <w:rsid w:val="004F6CBB"/>
    <w:rsid w:val="0056012D"/>
    <w:rsid w:val="00564DB1"/>
    <w:rsid w:val="00572231"/>
    <w:rsid w:val="005B668B"/>
    <w:rsid w:val="005B76CD"/>
    <w:rsid w:val="005C2E2B"/>
    <w:rsid w:val="005D608F"/>
    <w:rsid w:val="005D670A"/>
    <w:rsid w:val="00613A02"/>
    <w:rsid w:val="00690C58"/>
    <w:rsid w:val="006A10EB"/>
    <w:rsid w:val="006A55DA"/>
    <w:rsid w:val="006C2952"/>
    <w:rsid w:val="006D2C9D"/>
    <w:rsid w:val="006D5607"/>
    <w:rsid w:val="00784491"/>
    <w:rsid w:val="007B47F6"/>
    <w:rsid w:val="007C0E87"/>
    <w:rsid w:val="007D7931"/>
    <w:rsid w:val="008712FF"/>
    <w:rsid w:val="0087607E"/>
    <w:rsid w:val="008A18AF"/>
    <w:rsid w:val="008A226A"/>
    <w:rsid w:val="008B012E"/>
    <w:rsid w:val="008B49DE"/>
    <w:rsid w:val="008D6AAD"/>
    <w:rsid w:val="00932D3C"/>
    <w:rsid w:val="00951870"/>
    <w:rsid w:val="00974A07"/>
    <w:rsid w:val="00983100"/>
    <w:rsid w:val="009D2686"/>
    <w:rsid w:val="009D427D"/>
    <w:rsid w:val="009E3660"/>
    <w:rsid w:val="00A12215"/>
    <w:rsid w:val="00A12220"/>
    <w:rsid w:val="00A447A0"/>
    <w:rsid w:val="00A614E9"/>
    <w:rsid w:val="00A62E59"/>
    <w:rsid w:val="00A81FC6"/>
    <w:rsid w:val="00AE3882"/>
    <w:rsid w:val="00AF2664"/>
    <w:rsid w:val="00AF76C0"/>
    <w:rsid w:val="00B005B9"/>
    <w:rsid w:val="00B342B6"/>
    <w:rsid w:val="00B5600B"/>
    <w:rsid w:val="00B60762"/>
    <w:rsid w:val="00B7695A"/>
    <w:rsid w:val="00B86C1E"/>
    <w:rsid w:val="00BF1387"/>
    <w:rsid w:val="00C101CD"/>
    <w:rsid w:val="00C264C4"/>
    <w:rsid w:val="00C44C10"/>
    <w:rsid w:val="00C94F1D"/>
    <w:rsid w:val="00CA0034"/>
    <w:rsid w:val="00CB425D"/>
    <w:rsid w:val="00CC4988"/>
    <w:rsid w:val="00CE2AB7"/>
    <w:rsid w:val="00D17FCD"/>
    <w:rsid w:val="00D6147C"/>
    <w:rsid w:val="00D61B2D"/>
    <w:rsid w:val="00DB06EE"/>
    <w:rsid w:val="00DB7386"/>
    <w:rsid w:val="00DC129A"/>
    <w:rsid w:val="00DD044E"/>
    <w:rsid w:val="00E004B3"/>
    <w:rsid w:val="00E00B6F"/>
    <w:rsid w:val="00E02AEA"/>
    <w:rsid w:val="00E25B6C"/>
    <w:rsid w:val="00E32C1D"/>
    <w:rsid w:val="00EC4383"/>
    <w:rsid w:val="00ED0CF9"/>
    <w:rsid w:val="00EE3D54"/>
    <w:rsid w:val="00EE66EC"/>
    <w:rsid w:val="00F24332"/>
    <w:rsid w:val="00F36767"/>
    <w:rsid w:val="00FB25DB"/>
    <w:rsid w:val="00FC052C"/>
    <w:rsid w:val="00FE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14A93-8F1E-4780-80FE-EAC64F7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paragraph" w:styleId="2">
    <w:name w:val="heading 2"/>
    <w:basedOn w:val="a"/>
    <w:next w:val="a"/>
    <w:link w:val="20"/>
    <w:semiHidden/>
    <w:unhideWhenUsed/>
    <w:qFormat/>
    <w:rsid w:val="002311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aliases w:val="%Hyperlink"/>
    <w:basedOn w:val="a0"/>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basedOn w:val="a"/>
    <w:link w:val="a7"/>
    <w:uiPriority w:val="34"/>
    <w:qFormat/>
    <w:rsid w:val="009D427D"/>
    <w:pPr>
      <w:ind w:left="720"/>
      <w:contextualSpacing/>
    </w:pPr>
    <w:rPr>
      <w:lang w:eastAsia="en-US"/>
    </w:rPr>
  </w:style>
  <w:style w:type="paragraph" w:styleId="a8">
    <w:name w:val="header"/>
    <w:basedOn w:val="a"/>
    <w:link w:val="a9"/>
    <w:unhideWhenUsed/>
    <w:rsid w:val="008712FF"/>
    <w:pPr>
      <w:tabs>
        <w:tab w:val="center" w:pos="4677"/>
        <w:tab w:val="right" w:pos="9355"/>
      </w:tabs>
    </w:pPr>
  </w:style>
  <w:style w:type="character" w:customStyle="1" w:styleId="a9">
    <w:name w:val="Верхний колонтитул Знак"/>
    <w:basedOn w:val="a0"/>
    <w:link w:val="a8"/>
    <w:rsid w:val="008712FF"/>
    <w:rPr>
      <w:rFonts w:ascii="Times New Roman" w:eastAsia="Times New Roman" w:hAnsi="Times New Roman" w:cs="Times New Roman"/>
      <w:sz w:val="20"/>
      <w:szCs w:val="20"/>
      <w:lang w:eastAsia="ru-RU"/>
    </w:rPr>
  </w:style>
  <w:style w:type="paragraph" w:styleId="aa">
    <w:name w:val="footer"/>
    <w:basedOn w:val="a"/>
    <w:link w:val="ab"/>
    <w:unhideWhenUsed/>
    <w:rsid w:val="008712FF"/>
    <w:pPr>
      <w:tabs>
        <w:tab w:val="center" w:pos="4677"/>
        <w:tab w:val="right" w:pos="9355"/>
      </w:tabs>
    </w:pPr>
  </w:style>
  <w:style w:type="character" w:customStyle="1" w:styleId="ab">
    <w:name w:val="Нижний колонтитул Знак"/>
    <w:basedOn w:val="a0"/>
    <w:link w:val="aa"/>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link w:val="a6"/>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 w:type="character" w:customStyle="1" w:styleId="20">
    <w:name w:val="Заголовок 2 Знак"/>
    <w:basedOn w:val="a0"/>
    <w:link w:val="2"/>
    <w:semiHidden/>
    <w:rsid w:val="0023112C"/>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uiPriority w:val="1"/>
    <w:qFormat/>
    <w:rsid w:val="0023112C"/>
    <w:pPr>
      <w:jc w:val="center"/>
    </w:pPr>
    <w:rPr>
      <w:b/>
      <w:sz w:val="28"/>
    </w:rPr>
  </w:style>
  <w:style w:type="character" w:customStyle="1" w:styleId="ad">
    <w:name w:val="Основной текст Знак"/>
    <w:basedOn w:val="a0"/>
    <w:link w:val="ac"/>
    <w:uiPriority w:val="1"/>
    <w:rsid w:val="0023112C"/>
    <w:rPr>
      <w:rFonts w:ascii="Times New Roman" w:eastAsia="Times New Roman" w:hAnsi="Times New Roman" w:cs="Times New Roman"/>
      <w:b/>
      <w:sz w:val="28"/>
      <w:szCs w:val="20"/>
      <w:lang w:eastAsia="ru-RU"/>
    </w:rPr>
  </w:style>
  <w:style w:type="paragraph" w:styleId="21">
    <w:name w:val="Body Text 2"/>
    <w:basedOn w:val="a"/>
    <w:link w:val="22"/>
    <w:rsid w:val="0023112C"/>
    <w:pPr>
      <w:jc w:val="center"/>
    </w:pPr>
    <w:rPr>
      <w:sz w:val="24"/>
    </w:rPr>
  </w:style>
  <w:style w:type="character" w:customStyle="1" w:styleId="22">
    <w:name w:val="Основной текст 2 Знак"/>
    <w:basedOn w:val="a0"/>
    <w:link w:val="21"/>
    <w:rsid w:val="0023112C"/>
    <w:rPr>
      <w:rFonts w:ascii="Times New Roman" w:eastAsia="Times New Roman" w:hAnsi="Times New Roman" w:cs="Times New Roman"/>
      <w:sz w:val="24"/>
      <w:szCs w:val="20"/>
      <w:lang w:eastAsia="ru-RU"/>
    </w:rPr>
  </w:style>
  <w:style w:type="paragraph" w:styleId="ae">
    <w:name w:val="Body Text Indent"/>
    <w:basedOn w:val="a"/>
    <w:link w:val="af"/>
    <w:rsid w:val="0023112C"/>
    <w:pPr>
      <w:spacing w:after="120"/>
      <w:ind w:left="283"/>
    </w:pPr>
  </w:style>
  <w:style w:type="character" w:customStyle="1" w:styleId="af">
    <w:name w:val="Основной текст с отступом Знак"/>
    <w:basedOn w:val="a0"/>
    <w:link w:val="ae"/>
    <w:rsid w:val="0023112C"/>
    <w:rPr>
      <w:rFonts w:ascii="Times New Roman" w:eastAsia="Times New Roman" w:hAnsi="Times New Roman" w:cs="Times New Roman"/>
      <w:sz w:val="20"/>
      <w:szCs w:val="20"/>
      <w:lang w:eastAsia="ru-RU"/>
    </w:rPr>
  </w:style>
  <w:style w:type="paragraph" w:styleId="af1">
    <w:name w:val="Balloon Text"/>
    <w:basedOn w:val="a"/>
    <w:link w:val="af2"/>
    <w:rsid w:val="0023112C"/>
    <w:rPr>
      <w:rFonts w:ascii="Tahoma" w:hAnsi="Tahoma" w:cs="Tahoma"/>
      <w:sz w:val="16"/>
      <w:szCs w:val="16"/>
    </w:rPr>
  </w:style>
  <w:style w:type="character" w:customStyle="1" w:styleId="af2">
    <w:name w:val="Текст выноски Знак"/>
    <w:basedOn w:val="a0"/>
    <w:link w:val="af1"/>
    <w:rsid w:val="0023112C"/>
    <w:rPr>
      <w:rFonts w:ascii="Tahoma" w:eastAsia="Times New Roman" w:hAnsi="Tahoma" w:cs="Tahoma"/>
      <w:sz w:val="16"/>
      <w:szCs w:val="16"/>
      <w:lang w:eastAsia="ru-RU"/>
    </w:rPr>
  </w:style>
  <w:style w:type="character" w:styleId="af3">
    <w:name w:val="page number"/>
    <w:basedOn w:val="a0"/>
    <w:rsid w:val="0023112C"/>
  </w:style>
  <w:style w:type="paragraph" w:customStyle="1" w:styleId="-">
    <w:name w:val="Контракт-раздел"/>
    <w:basedOn w:val="a"/>
    <w:next w:val="-0"/>
    <w:rsid w:val="0023112C"/>
    <w:pPr>
      <w:keepNext/>
      <w:numPr>
        <w:numId w:val="8"/>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rsid w:val="0023112C"/>
    <w:pPr>
      <w:numPr>
        <w:ilvl w:val="1"/>
        <w:numId w:val="8"/>
      </w:numPr>
      <w:jc w:val="both"/>
    </w:pPr>
    <w:rPr>
      <w:sz w:val="28"/>
      <w:szCs w:val="28"/>
    </w:rPr>
  </w:style>
  <w:style w:type="paragraph" w:customStyle="1" w:styleId="-1">
    <w:name w:val="Контракт-подпункт"/>
    <w:basedOn w:val="a"/>
    <w:rsid w:val="0023112C"/>
    <w:pPr>
      <w:numPr>
        <w:ilvl w:val="2"/>
        <w:numId w:val="8"/>
      </w:numPr>
      <w:jc w:val="both"/>
    </w:pPr>
    <w:rPr>
      <w:sz w:val="28"/>
      <w:szCs w:val="28"/>
    </w:rPr>
  </w:style>
  <w:style w:type="paragraph" w:customStyle="1" w:styleId="-2">
    <w:name w:val="Контракт-подподпункт"/>
    <w:basedOn w:val="a"/>
    <w:rsid w:val="0023112C"/>
    <w:pPr>
      <w:numPr>
        <w:ilvl w:val="3"/>
        <w:numId w:val="8"/>
      </w:numPr>
      <w:jc w:val="both"/>
    </w:pPr>
    <w:rPr>
      <w:sz w:val="28"/>
      <w:szCs w:val="28"/>
    </w:rPr>
  </w:style>
  <w:style w:type="paragraph" w:customStyle="1" w:styleId="af4">
    <w:name w:val="Подподпункт"/>
    <w:basedOn w:val="a"/>
    <w:rsid w:val="0023112C"/>
    <w:pPr>
      <w:tabs>
        <w:tab w:val="num" w:pos="1701"/>
      </w:tabs>
      <w:ind w:left="1701" w:hanging="567"/>
      <w:jc w:val="both"/>
    </w:pPr>
    <w:rPr>
      <w:sz w:val="28"/>
      <w:szCs w:val="28"/>
    </w:rPr>
  </w:style>
  <w:style w:type="paragraph" w:customStyle="1" w:styleId="af5">
    <w:name w:val="Базовый"/>
    <w:rsid w:val="0023112C"/>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3">
    <w:name w:val="Основной шрифт абзаца3"/>
    <w:rsid w:val="0023112C"/>
  </w:style>
  <w:style w:type="paragraph" w:customStyle="1" w:styleId="11">
    <w:name w:val="Обычный1"/>
    <w:rsid w:val="0023112C"/>
    <w:pPr>
      <w:keepNext/>
      <w:keepLines/>
      <w:widowControl w:val="0"/>
      <w:suppressAutoHyphens/>
      <w:spacing w:after="0" w:line="100" w:lineRule="atLeast"/>
    </w:pPr>
    <w:rPr>
      <w:rFonts w:ascii="Times New Roman" w:eastAsia="Times New Roman" w:hAnsi="Times New Roman" w:cs="Times New Roman"/>
      <w:sz w:val="28"/>
      <w:szCs w:val="28"/>
      <w:lang w:eastAsia="ar-SA"/>
    </w:rPr>
  </w:style>
  <w:style w:type="character" w:styleId="af6">
    <w:name w:val="FollowedHyperlink"/>
    <w:basedOn w:val="a0"/>
    <w:uiPriority w:val="99"/>
    <w:semiHidden/>
    <w:unhideWhenUsed/>
    <w:rsid w:val="0023112C"/>
    <w:rPr>
      <w:color w:val="954F72"/>
      <w:u w:val="single"/>
    </w:rPr>
  </w:style>
  <w:style w:type="paragraph" w:customStyle="1" w:styleId="xl63">
    <w:name w:val="xl63"/>
    <w:basedOn w:val="a"/>
    <w:rsid w:val="0023112C"/>
    <w:pPr>
      <w:spacing w:before="100" w:beforeAutospacing="1" w:after="100" w:afterAutospacing="1"/>
      <w:textAlignment w:val="top"/>
    </w:pPr>
    <w:rPr>
      <w:sz w:val="24"/>
      <w:szCs w:val="24"/>
    </w:rPr>
  </w:style>
  <w:style w:type="paragraph" w:customStyle="1" w:styleId="xl64">
    <w:name w:val="xl64"/>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23112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23112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23112C"/>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PlusNonformat">
    <w:name w:val="ConsPlusNonformat"/>
    <w:rsid w:val="00231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23112C"/>
    <w:pPr>
      <w:spacing w:before="100" w:beforeAutospacing="1" w:after="100" w:afterAutospacing="1"/>
    </w:pPr>
    <w:rPr>
      <w:color w:val="000000"/>
      <w:sz w:val="24"/>
      <w:szCs w:val="24"/>
    </w:rPr>
  </w:style>
  <w:style w:type="paragraph" w:customStyle="1" w:styleId="font6">
    <w:name w:val="font6"/>
    <w:basedOn w:val="a"/>
    <w:rsid w:val="0023112C"/>
    <w:pPr>
      <w:spacing w:before="100" w:beforeAutospacing="1" w:after="100" w:afterAutospacing="1"/>
    </w:pPr>
    <w:rPr>
      <w:sz w:val="24"/>
      <w:szCs w:val="24"/>
    </w:rPr>
  </w:style>
  <w:style w:type="paragraph" w:customStyle="1" w:styleId="font7">
    <w:name w:val="font7"/>
    <w:basedOn w:val="a"/>
    <w:rsid w:val="0023112C"/>
    <w:pPr>
      <w:spacing w:before="100" w:beforeAutospacing="1" w:after="100" w:afterAutospacing="1"/>
    </w:pPr>
    <w:rPr>
      <w:color w:val="FF0000"/>
      <w:sz w:val="24"/>
      <w:szCs w:val="24"/>
    </w:rPr>
  </w:style>
  <w:style w:type="paragraph" w:customStyle="1" w:styleId="font8">
    <w:name w:val="font8"/>
    <w:basedOn w:val="a"/>
    <w:rsid w:val="0023112C"/>
    <w:pPr>
      <w:spacing w:before="100" w:beforeAutospacing="1" w:after="100" w:afterAutospacing="1"/>
    </w:pPr>
    <w:rPr>
      <w:color w:val="FF6600"/>
      <w:sz w:val="24"/>
      <w:szCs w:val="24"/>
    </w:rPr>
  </w:style>
  <w:style w:type="paragraph" w:customStyle="1" w:styleId="xl71">
    <w:name w:val="xl7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23112C"/>
    <w:pPr>
      <w:spacing w:before="100" w:beforeAutospacing="1" w:after="100" w:afterAutospacing="1"/>
    </w:pPr>
    <w:rPr>
      <w:rFonts w:ascii="Calibri" w:hAnsi="Calibri"/>
      <w:color w:val="000000"/>
      <w:sz w:val="22"/>
      <w:szCs w:val="22"/>
    </w:rPr>
  </w:style>
  <w:style w:type="paragraph" w:customStyle="1" w:styleId="xl77">
    <w:name w:val="xl7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23112C"/>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23112C"/>
    <w:pPr>
      <w:spacing w:before="100" w:beforeAutospacing="1" w:after="100" w:afterAutospacing="1"/>
    </w:pPr>
    <w:rPr>
      <w:rFonts w:ascii="Calibri" w:hAnsi="Calibri"/>
      <w:sz w:val="22"/>
      <w:szCs w:val="22"/>
    </w:rPr>
  </w:style>
  <w:style w:type="paragraph" w:customStyle="1" w:styleId="xl85">
    <w:name w:val="xl85"/>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23112C"/>
    <w:pPr>
      <w:spacing w:before="100" w:beforeAutospacing="1" w:after="100" w:afterAutospacing="1"/>
    </w:pPr>
    <w:rPr>
      <w:sz w:val="24"/>
      <w:szCs w:val="24"/>
    </w:rPr>
  </w:style>
  <w:style w:type="paragraph" w:customStyle="1" w:styleId="xl90">
    <w:name w:val="xl90"/>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23112C"/>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23112C"/>
    <w:pPr>
      <w:spacing w:before="100" w:beforeAutospacing="1" w:after="100" w:afterAutospacing="1"/>
    </w:pPr>
    <w:rPr>
      <w:color w:val="000000"/>
      <w:sz w:val="24"/>
      <w:szCs w:val="24"/>
    </w:rPr>
  </w:style>
  <w:style w:type="paragraph" w:customStyle="1" w:styleId="xl94">
    <w:name w:val="xl94"/>
    <w:basedOn w:val="a"/>
    <w:rsid w:val="0023112C"/>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23112C"/>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23112C"/>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23112C"/>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23112C"/>
    <w:pPr>
      <w:spacing w:before="100" w:beforeAutospacing="1" w:after="100" w:afterAutospacing="1"/>
    </w:pPr>
    <w:rPr>
      <w:color w:val="000000"/>
      <w:sz w:val="24"/>
      <w:szCs w:val="24"/>
    </w:rPr>
  </w:style>
  <w:style w:type="paragraph" w:customStyle="1" w:styleId="xl103">
    <w:name w:val="xl103"/>
    <w:basedOn w:val="a"/>
    <w:rsid w:val="0023112C"/>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23112C"/>
    <w:rPr>
      <w:rFonts w:ascii="Times New Roman" w:hAnsi="Times New Roman" w:cs="Times New Roman" w:hint="default"/>
      <w:sz w:val="22"/>
    </w:rPr>
  </w:style>
  <w:style w:type="paragraph" w:customStyle="1" w:styleId="12">
    <w:name w:val="Стиль_Шт1"/>
    <w:basedOn w:val="ac"/>
    <w:rsid w:val="0023112C"/>
    <w:pPr>
      <w:tabs>
        <w:tab w:val="left" w:pos="5529"/>
      </w:tabs>
      <w:spacing w:before="200"/>
    </w:pPr>
    <w:rPr>
      <w:caps/>
      <w:sz w:val="24"/>
    </w:rPr>
  </w:style>
  <w:style w:type="paragraph" w:customStyle="1" w:styleId="23">
    <w:name w:val="Стиль_Шт2"/>
    <w:basedOn w:val="ac"/>
    <w:rsid w:val="0023112C"/>
    <w:pPr>
      <w:tabs>
        <w:tab w:val="left" w:pos="5529"/>
      </w:tabs>
      <w:spacing w:before="120" w:after="120"/>
    </w:pPr>
    <w:rPr>
      <w:sz w:val="24"/>
    </w:rPr>
  </w:style>
  <w:style w:type="paragraph" w:customStyle="1" w:styleId="Textbody">
    <w:name w:val="Text body"/>
    <w:basedOn w:val="a"/>
    <w:qFormat/>
    <w:rsid w:val="0023112C"/>
    <w:pPr>
      <w:widowControl w:val="0"/>
      <w:suppressAutoHyphens/>
      <w:autoSpaceDN w:val="0"/>
      <w:spacing w:after="120"/>
      <w:textAlignment w:val="baseline"/>
    </w:pPr>
    <w:rPr>
      <w:rFonts w:ascii="Arial" w:eastAsia="SimSun" w:hAnsi="Arial" w:cs="Mangal"/>
      <w:kern w:val="3"/>
      <w:sz w:val="24"/>
      <w:szCs w:val="24"/>
      <w:lang w:eastAsia="zh-CN" w:bidi="hi-IN"/>
    </w:rPr>
  </w:style>
  <w:style w:type="table" w:customStyle="1" w:styleId="TableNormal">
    <w:name w:val="Table Normal"/>
    <w:uiPriority w:val="2"/>
    <w:semiHidden/>
    <w:unhideWhenUsed/>
    <w:qFormat/>
    <w:rsid w:val="00231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12C"/>
    <w:pPr>
      <w:widowControl w:val="0"/>
      <w:autoSpaceDE w:val="0"/>
      <w:autoSpaceDN w:val="0"/>
    </w:pPr>
    <w:rPr>
      <w:sz w:val="22"/>
      <w:szCs w:val="22"/>
      <w:lang w:eastAsia="en-US"/>
    </w:rPr>
  </w:style>
  <w:style w:type="paragraph" w:styleId="af7">
    <w:name w:val="Title"/>
    <w:basedOn w:val="a"/>
    <w:link w:val="af8"/>
    <w:uiPriority w:val="1"/>
    <w:qFormat/>
    <w:rsid w:val="0023112C"/>
    <w:pPr>
      <w:widowControl w:val="0"/>
      <w:autoSpaceDE w:val="0"/>
      <w:autoSpaceDN w:val="0"/>
      <w:spacing w:before="178"/>
      <w:ind w:left="145" w:right="592"/>
      <w:jc w:val="center"/>
    </w:pPr>
    <w:rPr>
      <w:b/>
      <w:bCs/>
      <w:sz w:val="28"/>
      <w:szCs w:val="28"/>
      <w:lang w:eastAsia="en-US"/>
    </w:rPr>
  </w:style>
  <w:style w:type="character" w:customStyle="1" w:styleId="af8">
    <w:name w:val="Название Знак"/>
    <w:basedOn w:val="a0"/>
    <w:link w:val="af7"/>
    <w:uiPriority w:val="1"/>
    <w:rsid w:val="0023112C"/>
    <w:rPr>
      <w:rFonts w:ascii="Times New Roman" w:eastAsia="Times New Roman" w:hAnsi="Times New Roman" w:cs="Times New Roman"/>
      <w:b/>
      <w:bCs/>
      <w:sz w:val="28"/>
      <w:szCs w:val="28"/>
    </w:rPr>
  </w:style>
  <w:style w:type="character" w:customStyle="1" w:styleId="FontStyle35">
    <w:name w:val="Font Style35"/>
    <w:basedOn w:val="a0"/>
    <w:uiPriority w:val="99"/>
    <w:rsid w:val="0023112C"/>
    <w:rPr>
      <w:rFonts w:ascii="Times New Roman" w:hAnsi="Times New Roman" w:cs="Times New Roman"/>
      <w:sz w:val="22"/>
      <w:szCs w:val="22"/>
    </w:rPr>
  </w:style>
  <w:style w:type="paragraph" w:customStyle="1" w:styleId="Default">
    <w:name w:val="Default"/>
    <w:rsid w:val="00231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Indent"/>
    <w:basedOn w:val="a"/>
    <w:semiHidden/>
    <w:rsid w:val="0023112C"/>
    <w:pPr>
      <w:spacing w:line="360" w:lineRule="auto"/>
      <w:ind w:firstLine="624"/>
      <w:jc w:val="both"/>
    </w:pPr>
    <w:rPr>
      <w:sz w:val="28"/>
      <w:lang w:eastAsia="en-US"/>
    </w:rPr>
  </w:style>
  <w:style w:type="table" w:customStyle="1" w:styleId="TableGrid">
    <w:name w:val="TableGrid"/>
    <w:rsid w:val="0023112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layout">
    <w:name w:val="layout"/>
    <w:basedOn w:val="a0"/>
    <w:rsid w:val="0023112C"/>
  </w:style>
  <w:style w:type="character" w:customStyle="1" w:styleId="ng-binding">
    <w:name w:val="ng-binding"/>
    <w:basedOn w:val="a0"/>
    <w:rsid w:val="0023112C"/>
  </w:style>
  <w:style w:type="numbering" w:customStyle="1" w:styleId="13">
    <w:name w:val="Нет списка1"/>
    <w:next w:val="a2"/>
    <w:uiPriority w:val="99"/>
    <w:semiHidden/>
    <w:unhideWhenUsed/>
    <w:rsid w:val="0023112C"/>
  </w:style>
  <w:style w:type="table" w:customStyle="1" w:styleId="14">
    <w:name w:val="Сетка таблицы1"/>
    <w:basedOn w:val="a1"/>
    <w:next w:val="a4"/>
    <w:uiPriority w:val="59"/>
    <w:rsid w:val="00231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DBA1204E794576A829FA02B7D2D983"/>
        <w:category>
          <w:name w:val="Общие"/>
          <w:gallery w:val="placeholder"/>
        </w:category>
        <w:types>
          <w:type w:val="bbPlcHdr"/>
        </w:types>
        <w:behaviors>
          <w:behavior w:val="content"/>
        </w:behaviors>
        <w:guid w:val="{8222953C-6A62-4952-BBEE-82B223AF416F}"/>
      </w:docPartPr>
      <w:docPartBody>
        <w:p w:rsidR="004D6C00" w:rsidRDefault="004D6C00" w:rsidP="004D6C00">
          <w:pPr>
            <w:pStyle w:val="37DBA1204E794576A829FA02B7D2D983"/>
          </w:pPr>
          <w:r w:rsidRPr="00EF4B03">
            <w:rPr>
              <w:rStyle w:val="a3"/>
            </w:rPr>
            <w:t>Выберите элемент.</w:t>
          </w:r>
        </w:p>
      </w:docPartBody>
    </w:docPart>
    <w:docPart>
      <w:docPartPr>
        <w:name w:val="971DAD7161414319B1C6F9B33B7CF862"/>
        <w:category>
          <w:name w:val="Общие"/>
          <w:gallery w:val="placeholder"/>
        </w:category>
        <w:types>
          <w:type w:val="bbPlcHdr"/>
        </w:types>
        <w:behaviors>
          <w:behavior w:val="content"/>
        </w:behaviors>
        <w:guid w:val="{D1332AE8-4A44-46BE-8E09-5AB663ED5B0C}"/>
      </w:docPartPr>
      <w:docPartBody>
        <w:p w:rsidR="004D6C00" w:rsidRDefault="004D6C00" w:rsidP="004D6C00">
          <w:pPr>
            <w:pStyle w:val="971DAD7161414319B1C6F9B33B7CF862"/>
          </w:pPr>
          <w:r w:rsidRPr="00EF4B03">
            <w:rPr>
              <w:rStyle w:val="a3"/>
            </w:rPr>
            <w:t>Выберите элемент.</w:t>
          </w:r>
        </w:p>
      </w:docPartBody>
    </w:docPart>
    <w:docPart>
      <w:docPartPr>
        <w:name w:val="3A049898CFD0427093665D2E6B8DDABC"/>
        <w:category>
          <w:name w:val="Общие"/>
          <w:gallery w:val="placeholder"/>
        </w:category>
        <w:types>
          <w:type w:val="bbPlcHdr"/>
        </w:types>
        <w:behaviors>
          <w:behavior w:val="content"/>
        </w:behaviors>
        <w:guid w:val="{EE8B8FFB-E4AB-4A2F-969F-C75273D650A7}"/>
      </w:docPartPr>
      <w:docPartBody>
        <w:p w:rsidR="004D6C00" w:rsidRDefault="004D6C00" w:rsidP="004D6C00">
          <w:pPr>
            <w:pStyle w:val="3A049898CFD0427093665D2E6B8DDABC"/>
          </w:pPr>
          <w:r w:rsidRPr="00EF4B03">
            <w:rPr>
              <w:rStyle w:val="a3"/>
            </w:rPr>
            <w:t>Выберите элемент.</w:t>
          </w:r>
        </w:p>
      </w:docPartBody>
    </w:docPart>
    <w:docPart>
      <w:docPartPr>
        <w:name w:val="1BF3A6A28DEF4BBBB89507594A76D8F3"/>
        <w:category>
          <w:name w:val="Общие"/>
          <w:gallery w:val="placeholder"/>
        </w:category>
        <w:types>
          <w:type w:val="bbPlcHdr"/>
        </w:types>
        <w:behaviors>
          <w:behavior w:val="content"/>
        </w:behaviors>
        <w:guid w:val="{1964CC69-0D11-4B50-9681-6F5AAE91E406}"/>
      </w:docPartPr>
      <w:docPartBody>
        <w:p w:rsidR="004D6C00" w:rsidRDefault="004D6C00" w:rsidP="004D6C00">
          <w:pPr>
            <w:pStyle w:val="1BF3A6A28DEF4BBBB89507594A76D8F3"/>
          </w:pPr>
          <w:r w:rsidRPr="00EF4B03">
            <w:rPr>
              <w:rStyle w:val="a3"/>
            </w:rPr>
            <w:t>Выберите элемент.</w:t>
          </w:r>
        </w:p>
      </w:docPartBody>
    </w:docPart>
    <w:docPart>
      <w:docPartPr>
        <w:name w:val="8BD5301EF9B74176801B37FACB9316E5"/>
        <w:category>
          <w:name w:val="Общие"/>
          <w:gallery w:val="placeholder"/>
        </w:category>
        <w:types>
          <w:type w:val="bbPlcHdr"/>
        </w:types>
        <w:behaviors>
          <w:behavior w:val="content"/>
        </w:behaviors>
        <w:guid w:val="{641D5F62-517B-4AFF-913B-F530B10D2920}"/>
      </w:docPartPr>
      <w:docPartBody>
        <w:p w:rsidR="004D6C00" w:rsidRDefault="004D6C00" w:rsidP="004D6C00">
          <w:pPr>
            <w:pStyle w:val="8BD5301EF9B74176801B37FACB9316E5"/>
          </w:pPr>
          <w:r w:rsidRPr="00EF4B03">
            <w:rPr>
              <w:rStyle w:val="a3"/>
            </w:rPr>
            <w:t>Выберите элемент.</w:t>
          </w:r>
        </w:p>
      </w:docPartBody>
    </w:docPart>
    <w:docPart>
      <w:docPartPr>
        <w:name w:val="73AD09260C7045708F1ADB07D0FA054B"/>
        <w:category>
          <w:name w:val="Общие"/>
          <w:gallery w:val="placeholder"/>
        </w:category>
        <w:types>
          <w:type w:val="bbPlcHdr"/>
        </w:types>
        <w:behaviors>
          <w:behavior w:val="content"/>
        </w:behaviors>
        <w:guid w:val="{B78D71C3-F547-4CA1-A661-1D3918353FC3}"/>
      </w:docPartPr>
      <w:docPartBody>
        <w:p w:rsidR="004D6C00" w:rsidRDefault="004D6C00" w:rsidP="004D6C00">
          <w:pPr>
            <w:pStyle w:val="73AD09260C7045708F1ADB07D0FA054B"/>
          </w:pPr>
          <w:r w:rsidRPr="00EF4B03">
            <w:rPr>
              <w:rStyle w:val="a3"/>
            </w:rPr>
            <w:t>Выберите элемент.</w:t>
          </w:r>
        </w:p>
      </w:docPartBody>
    </w:docPart>
    <w:docPart>
      <w:docPartPr>
        <w:name w:val="ACE83F4A7B784FE2BDC2436ACB3D987C"/>
        <w:category>
          <w:name w:val="Общие"/>
          <w:gallery w:val="placeholder"/>
        </w:category>
        <w:types>
          <w:type w:val="bbPlcHdr"/>
        </w:types>
        <w:behaviors>
          <w:behavior w:val="content"/>
        </w:behaviors>
        <w:guid w:val="{D66E9543-1142-417D-B48E-D91EFC3AC06A}"/>
      </w:docPartPr>
      <w:docPartBody>
        <w:p w:rsidR="004D6C00" w:rsidRDefault="004D6C00" w:rsidP="004D6C00">
          <w:pPr>
            <w:pStyle w:val="ACE83F4A7B784FE2BDC2436ACB3D987C"/>
          </w:pPr>
          <w:r w:rsidRPr="00EF4B03">
            <w:rPr>
              <w:rStyle w:val="a3"/>
            </w:rPr>
            <w:t>Выберите элемент.</w:t>
          </w:r>
        </w:p>
      </w:docPartBody>
    </w:docPart>
    <w:docPart>
      <w:docPartPr>
        <w:name w:val="9EC27FD8F75E4E8FAC785E6FE8A32509"/>
        <w:category>
          <w:name w:val="Общие"/>
          <w:gallery w:val="placeholder"/>
        </w:category>
        <w:types>
          <w:type w:val="bbPlcHdr"/>
        </w:types>
        <w:behaviors>
          <w:behavior w:val="content"/>
        </w:behaviors>
        <w:guid w:val="{C2CF24CA-9DF1-487C-9A5B-661D81257904}"/>
      </w:docPartPr>
      <w:docPartBody>
        <w:p w:rsidR="004D6C00" w:rsidRDefault="004D6C00" w:rsidP="004D6C00">
          <w:pPr>
            <w:pStyle w:val="9EC27FD8F75E4E8FAC785E6FE8A32509"/>
          </w:pPr>
          <w:r w:rsidRPr="00EF4B03">
            <w:rPr>
              <w:rStyle w:val="a3"/>
            </w:rPr>
            <w:t>Выберите элемент.</w:t>
          </w:r>
        </w:p>
      </w:docPartBody>
    </w:docPart>
    <w:docPart>
      <w:docPartPr>
        <w:name w:val="8010CDD40AC04D25839DF223656B8747"/>
        <w:category>
          <w:name w:val="Общие"/>
          <w:gallery w:val="placeholder"/>
        </w:category>
        <w:types>
          <w:type w:val="bbPlcHdr"/>
        </w:types>
        <w:behaviors>
          <w:behavior w:val="content"/>
        </w:behaviors>
        <w:guid w:val="{6E94148A-0C19-4977-AA40-65DB510C09B9}"/>
      </w:docPartPr>
      <w:docPartBody>
        <w:p w:rsidR="004D6C00" w:rsidRDefault="004D6C00" w:rsidP="004D6C00">
          <w:pPr>
            <w:pStyle w:val="8010CDD40AC04D25839DF223656B8747"/>
          </w:pPr>
          <w:r w:rsidRPr="00EF4B03">
            <w:rPr>
              <w:rStyle w:val="a3"/>
            </w:rPr>
            <w:t>Выберите элемент.</w:t>
          </w:r>
        </w:p>
      </w:docPartBody>
    </w:docPart>
    <w:docPart>
      <w:docPartPr>
        <w:name w:val="9730DFFCCDF34F49A71F6FDA08F0950B"/>
        <w:category>
          <w:name w:val="Общие"/>
          <w:gallery w:val="placeholder"/>
        </w:category>
        <w:types>
          <w:type w:val="bbPlcHdr"/>
        </w:types>
        <w:behaviors>
          <w:behavior w:val="content"/>
        </w:behaviors>
        <w:guid w:val="{A4122DEE-C66F-46ED-A6B8-6FB429C757A2}"/>
      </w:docPartPr>
      <w:docPartBody>
        <w:p w:rsidR="004D6C00" w:rsidRDefault="004D6C00" w:rsidP="004D6C00">
          <w:pPr>
            <w:pStyle w:val="9730DFFCCDF34F49A71F6FDA08F0950B"/>
          </w:pPr>
          <w:r w:rsidRPr="00EF4B03">
            <w:rPr>
              <w:rStyle w:val="a3"/>
            </w:rPr>
            <w:t>Выберите элемент.</w:t>
          </w:r>
        </w:p>
      </w:docPartBody>
    </w:docPart>
    <w:docPart>
      <w:docPartPr>
        <w:name w:val="F01E40374EE344A39B57A16F89BF4AA4"/>
        <w:category>
          <w:name w:val="Общие"/>
          <w:gallery w:val="placeholder"/>
        </w:category>
        <w:types>
          <w:type w:val="bbPlcHdr"/>
        </w:types>
        <w:behaviors>
          <w:behavior w:val="content"/>
        </w:behaviors>
        <w:guid w:val="{6085B16A-6DD9-42AA-9E2E-43022CCD8969}"/>
      </w:docPartPr>
      <w:docPartBody>
        <w:p w:rsidR="004D6C00" w:rsidRDefault="004D6C00" w:rsidP="004D6C00">
          <w:pPr>
            <w:pStyle w:val="F01E40374EE344A39B57A16F89BF4AA4"/>
          </w:pPr>
          <w:r w:rsidRPr="00EF4B03">
            <w:rPr>
              <w:rStyle w:val="a3"/>
            </w:rPr>
            <w:t>Выберите элемент.</w:t>
          </w:r>
        </w:p>
      </w:docPartBody>
    </w:docPart>
    <w:docPart>
      <w:docPartPr>
        <w:name w:val="30E8BB8BE573471ABC574E552A584C71"/>
        <w:category>
          <w:name w:val="Общие"/>
          <w:gallery w:val="placeholder"/>
        </w:category>
        <w:types>
          <w:type w:val="bbPlcHdr"/>
        </w:types>
        <w:behaviors>
          <w:behavior w:val="content"/>
        </w:behaviors>
        <w:guid w:val="{30BF8002-DEEB-410E-BE0D-F1ACE4C2CAAA}"/>
      </w:docPartPr>
      <w:docPartBody>
        <w:p w:rsidR="004D6C00" w:rsidRDefault="004D6C00" w:rsidP="004D6C00">
          <w:pPr>
            <w:pStyle w:val="30E8BB8BE573471ABC574E552A584C71"/>
          </w:pPr>
          <w:r w:rsidRPr="00EF4B03">
            <w:rPr>
              <w:rStyle w:val="a3"/>
            </w:rPr>
            <w:t>Выберите элемент.</w:t>
          </w:r>
        </w:p>
      </w:docPartBody>
    </w:docPart>
    <w:docPart>
      <w:docPartPr>
        <w:name w:val="9025AD91DDD4418380D29591E4F27F3F"/>
        <w:category>
          <w:name w:val="Общие"/>
          <w:gallery w:val="placeholder"/>
        </w:category>
        <w:types>
          <w:type w:val="bbPlcHdr"/>
        </w:types>
        <w:behaviors>
          <w:behavior w:val="content"/>
        </w:behaviors>
        <w:guid w:val="{C9979835-C856-4A6E-8EC9-42E062DEE377}"/>
      </w:docPartPr>
      <w:docPartBody>
        <w:p w:rsidR="004D6C00" w:rsidRDefault="004D6C00" w:rsidP="004D6C00">
          <w:pPr>
            <w:pStyle w:val="9025AD91DDD4418380D29591E4F27F3F"/>
          </w:pPr>
          <w:r w:rsidRPr="00EF4B03">
            <w:rPr>
              <w:rStyle w:val="a3"/>
            </w:rPr>
            <w:t>Выберите элемент.</w:t>
          </w:r>
        </w:p>
      </w:docPartBody>
    </w:docPart>
    <w:docPart>
      <w:docPartPr>
        <w:name w:val="D65D5569233B46AB8B088FE49CC84972"/>
        <w:category>
          <w:name w:val="Общие"/>
          <w:gallery w:val="placeholder"/>
        </w:category>
        <w:types>
          <w:type w:val="bbPlcHdr"/>
        </w:types>
        <w:behaviors>
          <w:behavior w:val="content"/>
        </w:behaviors>
        <w:guid w:val="{A5ABD7C3-6BF4-4737-8BC9-F3A916D3C24F}"/>
      </w:docPartPr>
      <w:docPartBody>
        <w:p w:rsidR="004D6C00" w:rsidRDefault="004D6C00" w:rsidP="004D6C00">
          <w:pPr>
            <w:pStyle w:val="D65D5569233B46AB8B088FE49CC84972"/>
          </w:pPr>
          <w:r w:rsidRPr="00EF4B03">
            <w:rPr>
              <w:rStyle w:val="a3"/>
            </w:rPr>
            <w:t>Выберите элемент.</w:t>
          </w:r>
        </w:p>
      </w:docPartBody>
    </w:docPart>
    <w:docPart>
      <w:docPartPr>
        <w:name w:val="D6AC5675FF9040A29E4C553566108C65"/>
        <w:category>
          <w:name w:val="Общие"/>
          <w:gallery w:val="placeholder"/>
        </w:category>
        <w:types>
          <w:type w:val="bbPlcHdr"/>
        </w:types>
        <w:behaviors>
          <w:behavior w:val="content"/>
        </w:behaviors>
        <w:guid w:val="{BDB7F97E-1993-4E6F-93DD-D592646DBBD5}"/>
      </w:docPartPr>
      <w:docPartBody>
        <w:p w:rsidR="004D6C00" w:rsidRDefault="004D6C00" w:rsidP="004D6C00">
          <w:pPr>
            <w:pStyle w:val="D6AC5675FF9040A29E4C553566108C65"/>
          </w:pPr>
          <w:r w:rsidRPr="00EF4B03">
            <w:rPr>
              <w:rStyle w:val="a3"/>
            </w:rPr>
            <w:t>Выберите элемент.</w:t>
          </w:r>
        </w:p>
      </w:docPartBody>
    </w:docPart>
    <w:docPart>
      <w:docPartPr>
        <w:name w:val="48A1E8867F4640EEA16D610F03DAC894"/>
        <w:category>
          <w:name w:val="Общие"/>
          <w:gallery w:val="placeholder"/>
        </w:category>
        <w:types>
          <w:type w:val="bbPlcHdr"/>
        </w:types>
        <w:behaviors>
          <w:behavior w:val="content"/>
        </w:behaviors>
        <w:guid w:val="{6D1EE491-6A17-405F-BB80-9A352192FEA6}"/>
      </w:docPartPr>
      <w:docPartBody>
        <w:p w:rsidR="004D6C00" w:rsidRDefault="004D6C00" w:rsidP="004D6C00">
          <w:pPr>
            <w:pStyle w:val="48A1E8867F4640EEA16D610F03DAC894"/>
          </w:pPr>
          <w:r w:rsidRPr="00EF4B03">
            <w:rPr>
              <w:rStyle w:val="a3"/>
            </w:rPr>
            <w:t>Выберите элемент.</w:t>
          </w:r>
        </w:p>
      </w:docPartBody>
    </w:docPart>
    <w:docPart>
      <w:docPartPr>
        <w:name w:val="23F653AFD2124335920451B389EFECAE"/>
        <w:category>
          <w:name w:val="Общие"/>
          <w:gallery w:val="placeholder"/>
        </w:category>
        <w:types>
          <w:type w:val="bbPlcHdr"/>
        </w:types>
        <w:behaviors>
          <w:behavior w:val="content"/>
        </w:behaviors>
        <w:guid w:val="{B8B2FCA8-3176-490B-814B-BB711BBD4803}"/>
      </w:docPartPr>
      <w:docPartBody>
        <w:p w:rsidR="004D6C00" w:rsidRDefault="004D6C00" w:rsidP="004D6C00">
          <w:pPr>
            <w:pStyle w:val="23F653AFD2124335920451B389EFECAE"/>
          </w:pPr>
          <w:r w:rsidRPr="00EF4B03">
            <w:rPr>
              <w:rStyle w:val="a3"/>
            </w:rPr>
            <w:t>Выберите элемент.</w:t>
          </w:r>
        </w:p>
      </w:docPartBody>
    </w:docPart>
    <w:docPart>
      <w:docPartPr>
        <w:name w:val="BB79B4E745A64C1C8A94E8C186C06378"/>
        <w:category>
          <w:name w:val="Общие"/>
          <w:gallery w:val="placeholder"/>
        </w:category>
        <w:types>
          <w:type w:val="bbPlcHdr"/>
        </w:types>
        <w:behaviors>
          <w:behavior w:val="content"/>
        </w:behaviors>
        <w:guid w:val="{3FBF3B79-EC38-4100-8DDC-7CE1BFD0878D}"/>
      </w:docPartPr>
      <w:docPartBody>
        <w:p w:rsidR="004D6C00" w:rsidRDefault="004D6C00" w:rsidP="004D6C00">
          <w:pPr>
            <w:pStyle w:val="BB79B4E745A64C1C8A94E8C186C06378"/>
          </w:pPr>
          <w:r w:rsidRPr="00EF4B03">
            <w:rPr>
              <w:rStyle w:val="a3"/>
            </w:rPr>
            <w:t>Выберите элемент.</w:t>
          </w:r>
        </w:p>
      </w:docPartBody>
    </w:docPart>
    <w:docPart>
      <w:docPartPr>
        <w:name w:val="00D5B2E782B44F9EBD065C8B80197A59"/>
        <w:category>
          <w:name w:val="Общие"/>
          <w:gallery w:val="placeholder"/>
        </w:category>
        <w:types>
          <w:type w:val="bbPlcHdr"/>
        </w:types>
        <w:behaviors>
          <w:behavior w:val="content"/>
        </w:behaviors>
        <w:guid w:val="{D6ACA73A-D1DA-482A-85C6-BB12D0947AB6}"/>
      </w:docPartPr>
      <w:docPartBody>
        <w:p w:rsidR="004D6C00" w:rsidRDefault="004D6C00" w:rsidP="004D6C00">
          <w:pPr>
            <w:pStyle w:val="00D5B2E782B44F9EBD065C8B80197A59"/>
          </w:pPr>
          <w:r w:rsidRPr="00EF4B03">
            <w:rPr>
              <w:rStyle w:val="a3"/>
            </w:rPr>
            <w:t>Выберите элемент.</w:t>
          </w:r>
        </w:p>
      </w:docPartBody>
    </w:docPart>
    <w:docPart>
      <w:docPartPr>
        <w:name w:val="D466173F6C9F49A080FA6AC8E756F7D1"/>
        <w:category>
          <w:name w:val="Общие"/>
          <w:gallery w:val="placeholder"/>
        </w:category>
        <w:types>
          <w:type w:val="bbPlcHdr"/>
        </w:types>
        <w:behaviors>
          <w:behavior w:val="content"/>
        </w:behaviors>
        <w:guid w:val="{748A39A8-D903-4DD6-BBB7-77F3A336C822}"/>
      </w:docPartPr>
      <w:docPartBody>
        <w:p w:rsidR="004D6C00" w:rsidRDefault="004D6C00" w:rsidP="004D6C00">
          <w:pPr>
            <w:pStyle w:val="D466173F6C9F49A080FA6AC8E756F7D1"/>
          </w:pPr>
          <w:r w:rsidRPr="00EF4B03">
            <w:rPr>
              <w:rStyle w:val="a3"/>
            </w:rPr>
            <w:t>Выберите элемент.</w:t>
          </w:r>
        </w:p>
      </w:docPartBody>
    </w:docPart>
    <w:docPart>
      <w:docPartPr>
        <w:name w:val="D18FFBBB548C45FAA72E2ED7642C3D1E"/>
        <w:category>
          <w:name w:val="Общие"/>
          <w:gallery w:val="placeholder"/>
        </w:category>
        <w:types>
          <w:type w:val="bbPlcHdr"/>
        </w:types>
        <w:behaviors>
          <w:behavior w:val="content"/>
        </w:behaviors>
        <w:guid w:val="{8DF84FD8-C2D3-47B8-9D07-4B229A2CEA6D}"/>
      </w:docPartPr>
      <w:docPartBody>
        <w:p w:rsidR="00C75B64" w:rsidRDefault="004D6C00" w:rsidP="004D6C00">
          <w:pPr>
            <w:pStyle w:val="D18FFBBB548C45FAA72E2ED7642C3D1E"/>
          </w:pPr>
          <w:r w:rsidRPr="00EF4B03">
            <w:rPr>
              <w:rStyle w:val="a3"/>
            </w:rPr>
            <w:t>Выберите элемент.</w:t>
          </w:r>
        </w:p>
      </w:docPartBody>
    </w:docPart>
    <w:docPart>
      <w:docPartPr>
        <w:name w:val="290C9F09074B4C8E9F4F2963651382FF"/>
        <w:category>
          <w:name w:val="Общие"/>
          <w:gallery w:val="placeholder"/>
        </w:category>
        <w:types>
          <w:type w:val="bbPlcHdr"/>
        </w:types>
        <w:behaviors>
          <w:behavior w:val="content"/>
        </w:behaviors>
        <w:guid w:val="{5B19E8EF-59E8-4DF8-959E-4221090BF66F}"/>
      </w:docPartPr>
      <w:docPartBody>
        <w:p w:rsidR="00C75B64" w:rsidRDefault="004D6C00" w:rsidP="004D6C00">
          <w:pPr>
            <w:pStyle w:val="290C9F09074B4C8E9F4F2963651382FF"/>
          </w:pPr>
          <w:r w:rsidRPr="00EF4B03">
            <w:rPr>
              <w:rStyle w:val="a3"/>
            </w:rPr>
            <w:t>Выберите элемент.</w:t>
          </w:r>
        </w:p>
      </w:docPartBody>
    </w:docPart>
    <w:docPart>
      <w:docPartPr>
        <w:name w:val="B36A8A54AD394A2DB790F174A14043FB"/>
        <w:category>
          <w:name w:val="Общие"/>
          <w:gallery w:val="placeholder"/>
        </w:category>
        <w:types>
          <w:type w:val="bbPlcHdr"/>
        </w:types>
        <w:behaviors>
          <w:behavior w:val="content"/>
        </w:behaviors>
        <w:guid w:val="{24B94BF3-FA69-4B5A-8B66-313C09D32469}"/>
      </w:docPartPr>
      <w:docPartBody>
        <w:p w:rsidR="00C75B64" w:rsidRDefault="004D6C00" w:rsidP="004D6C00">
          <w:pPr>
            <w:pStyle w:val="B36A8A54AD394A2DB790F174A14043FB"/>
          </w:pPr>
          <w:r w:rsidRPr="00EF4B03">
            <w:rPr>
              <w:rStyle w:val="a3"/>
            </w:rPr>
            <w:t>Выберите элемент.</w:t>
          </w:r>
        </w:p>
      </w:docPartBody>
    </w:docPart>
    <w:docPart>
      <w:docPartPr>
        <w:name w:val="E5C23B73080645CA8E5777CAC11B0157"/>
        <w:category>
          <w:name w:val="Общие"/>
          <w:gallery w:val="placeholder"/>
        </w:category>
        <w:types>
          <w:type w:val="bbPlcHdr"/>
        </w:types>
        <w:behaviors>
          <w:behavior w:val="content"/>
        </w:behaviors>
        <w:guid w:val="{09D82338-7BFB-4EAA-8155-90F58CB35FAB}"/>
      </w:docPartPr>
      <w:docPartBody>
        <w:p w:rsidR="00C75B64" w:rsidRDefault="004D6C00" w:rsidP="004D6C00">
          <w:pPr>
            <w:pStyle w:val="E5C23B73080645CA8E5777CAC11B0157"/>
          </w:pPr>
          <w:r w:rsidRPr="00EF4B03">
            <w:rPr>
              <w:rStyle w:val="a3"/>
            </w:rPr>
            <w:t>Выберите элемент.</w:t>
          </w:r>
        </w:p>
      </w:docPartBody>
    </w:docPart>
    <w:docPart>
      <w:docPartPr>
        <w:name w:val="F85A42DCADF64005920A4A0024505B51"/>
        <w:category>
          <w:name w:val="Общие"/>
          <w:gallery w:val="placeholder"/>
        </w:category>
        <w:types>
          <w:type w:val="bbPlcHdr"/>
        </w:types>
        <w:behaviors>
          <w:behavior w:val="content"/>
        </w:behaviors>
        <w:guid w:val="{C7E96808-D836-4E16-BA6C-0F1543948D6B}"/>
      </w:docPartPr>
      <w:docPartBody>
        <w:p w:rsidR="00C75B64" w:rsidRDefault="004D6C00" w:rsidP="004D6C00">
          <w:pPr>
            <w:pStyle w:val="F85A42DCADF64005920A4A0024505B51"/>
          </w:pPr>
          <w:r w:rsidRPr="00EF4B03">
            <w:rPr>
              <w:rStyle w:val="a3"/>
            </w:rPr>
            <w:t>Выберите элемент.</w:t>
          </w:r>
        </w:p>
      </w:docPartBody>
    </w:docPart>
    <w:docPart>
      <w:docPartPr>
        <w:name w:val="9D159DE1EF8B4C49BA87B36F602B64CB"/>
        <w:category>
          <w:name w:val="Общие"/>
          <w:gallery w:val="placeholder"/>
        </w:category>
        <w:types>
          <w:type w:val="bbPlcHdr"/>
        </w:types>
        <w:behaviors>
          <w:behavior w:val="content"/>
        </w:behaviors>
        <w:guid w:val="{6A403915-78B0-4A97-8A10-BB2C18DF54E0}"/>
      </w:docPartPr>
      <w:docPartBody>
        <w:p w:rsidR="00C75B64" w:rsidRDefault="004D6C00" w:rsidP="004D6C00">
          <w:pPr>
            <w:pStyle w:val="9D159DE1EF8B4C49BA87B36F602B64CB"/>
          </w:pPr>
          <w:r w:rsidRPr="00EF4B03">
            <w:rPr>
              <w:rStyle w:val="a3"/>
            </w:rPr>
            <w:t>Выберите элемент.</w:t>
          </w:r>
        </w:p>
      </w:docPartBody>
    </w:docPart>
    <w:docPart>
      <w:docPartPr>
        <w:name w:val="B1EF1BA0E5AB45E6B3DC37D3BC0AFC5C"/>
        <w:category>
          <w:name w:val="Общие"/>
          <w:gallery w:val="placeholder"/>
        </w:category>
        <w:types>
          <w:type w:val="bbPlcHdr"/>
        </w:types>
        <w:behaviors>
          <w:behavior w:val="content"/>
        </w:behaviors>
        <w:guid w:val="{118F0E10-A25B-4339-9954-C764BAFA0885}"/>
      </w:docPartPr>
      <w:docPartBody>
        <w:p w:rsidR="00C75B64" w:rsidRDefault="004D6C00" w:rsidP="004D6C00">
          <w:pPr>
            <w:pStyle w:val="B1EF1BA0E5AB45E6B3DC37D3BC0AFC5C"/>
          </w:pPr>
          <w:r w:rsidRPr="00EF4B03">
            <w:rPr>
              <w:rStyle w:val="a3"/>
            </w:rPr>
            <w:t>Выберите элемент.</w:t>
          </w:r>
        </w:p>
      </w:docPartBody>
    </w:docPart>
    <w:docPart>
      <w:docPartPr>
        <w:name w:val="682B2E1689EC4FEB9A752389C743376F"/>
        <w:category>
          <w:name w:val="Общие"/>
          <w:gallery w:val="placeholder"/>
        </w:category>
        <w:types>
          <w:type w:val="bbPlcHdr"/>
        </w:types>
        <w:behaviors>
          <w:behavior w:val="content"/>
        </w:behaviors>
        <w:guid w:val="{F90F06E1-36F5-43A3-BC09-222D1A16C45F}"/>
      </w:docPartPr>
      <w:docPartBody>
        <w:p w:rsidR="00C75B64" w:rsidRDefault="004D6C00" w:rsidP="004D6C00">
          <w:pPr>
            <w:pStyle w:val="682B2E1689EC4FEB9A752389C743376F"/>
          </w:pPr>
          <w:r w:rsidRPr="00EF4B03">
            <w:rPr>
              <w:rStyle w:val="a3"/>
            </w:rPr>
            <w:t>Выберите элемент.</w:t>
          </w:r>
        </w:p>
      </w:docPartBody>
    </w:docPart>
    <w:docPart>
      <w:docPartPr>
        <w:name w:val="1D55D4504FC349529C3E6797420F606B"/>
        <w:category>
          <w:name w:val="Общие"/>
          <w:gallery w:val="placeholder"/>
        </w:category>
        <w:types>
          <w:type w:val="bbPlcHdr"/>
        </w:types>
        <w:behaviors>
          <w:behavior w:val="content"/>
        </w:behaviors>
        <w:guid w:val="{DEE5F315-3280-4EBE-95E1-74398B82FA79}"/>
      </w:docPartPr>
      <w:docPartBody>
        <w:p w:rsidR="00C75B64" w:rsidRDefault="004D6C00" w:rsidP="004D6C00">
          <w:pPr>
            <w:pStyle w:val="1D55D4504FC349529C3E6797420F606B"/>
          </w:pPr>
          <w:r w:rsidRPr="00EF4B03">
            <w:rPr>
              <w:rStyle w:val="a3"/>
            </w:rPr>
            <w:t>Выберите элемент.</w:t>
          </w:r>
        </w:p>
      </w:docPartBody>
    </w:docPart>
    <w:docPart>
      <w:docPartPr>
        <w:name w:val="8C90DC2B24FD4ED89EAE38B01C8B918C"/>
        <w:category>
          <w:name w:val="Общие"/>
          <w:gallery w:val="placeholder"/>
        </w:category>
        <w:types>
          <w:type w:val="bbPlcHdr"/>
        </w:types>
        <w:behaviors>
          <w:behavior w:val="content"/>
        </w:behaviors>
        <w:guid w:val="{AD5DF27F-FD33-448D-ABB5-5A78E20566C7}"/>
      </w:docPartPr>
      <w:docPartBody>
        <w:p w:rsidR="00C75B64" w:rsidRDefault="004D6C00" w:rsidP="004D6C00">
          <w:pPr>
            <w:pStyle w:val="8C90DC2B24FD4ED89EAE38B01C8B918C"/>
          </w:pPr>
          <w:r w:rsidRPr="00EF4B03">
            <w:rPr>
              <w:rStyle w:val="a3"/>
            </w:rPr>
            <w:t>Выберите элемент.</w:t>
          </w:r>
        </w:p>
      </w:docPartBody>
    </w:docPart>
    <w:docPart>
      <w:docPartPr>
        <w:name w:val="68CCB8C91BBA49C3B8CB055FCFF338E0"/>
        <w:category>
          <w:name w:val="Общие"/>
          <w:gallery w:val="placeholder"/>
        </w:category>
        <w:types>
          <w:type w:val="bbPlcHdr"/>
        </w:types>
        <w:behaviors>
          <w:behavior w:val="content"/>
        </w:behaviors>
        <w:guid w:val="{CA152A28-5089-453A-BBBB-83AD4881755E}"/>
      </w:docPartPr>
      <w:docPartBody>
        <w:p w:rsidR="00C75B64" w:rsidRDefault="004D6C00" w:rsidP="004D6C00">
          <w:pPr>
            <w:pStyle w:val="68CCB8C91BBA49C3B8CB055FCFF338E0"/>
          </w:pPr>
          <w:r w:rsidRPr="00EF4B03">
            <w:rPr>
              <w:rStyle w:val="a3"/>
            </w:rPr>
            <w:t>Выберите элемент.</w:t>
          </w:r>
        </w:p>
      </w:docPartBody>
    </w:docPart>
    <w:docPart>
      <w:docPartPr>
        <w:name w:val="4AFA210E65C142B7B90303858D0A0DEB"/>
        <w:category>
          <w:name w:val="Общие"/>
          <w:gallery w:val="placeholder"/>
        </w:category>
        <w:types>
          <w:type w:val="bbPlcHdr"/>
        </w:types>
        <w:behaviors>
          <w:behavior w:val="content"/>
        </w:behaviors>
        <w:guid w:val="{522438CC-D499-4538-96AD-0CF884F2A572}"/>
      </w:docPartPr>
      <w:docPartBody>
        <w:p w:rsidR="00C75B64" w:rsidRDefault="004D6C00" w:rsidP="004D6C00">
          <w:pPr>
            <w:pStyle w:val="4AFA210E65C142B7B90303858D0A0DEB"/>
          </w:pPr>
          <w:r w:rsidRPr="00EF4B03">
            <w:rPr>
              <w:rStyle w:val="a3"/>
            </w:rPr>
            <w:t>Выберите элемент.</w:t>
          </w:r>
        </w:p>
      </w:docPartBody>
    </w:docPart>
    <w:docPart>
      <w:docPartPr>
        <w:name w:val="DE2B33A17F6E40C49C13614AA0420AF4"/>
        <w:category>
          <w:name w:val="Общие"/>
          <w:gallery w:val="placeholder"/>
        </w:category>
        <w:types>
          <w:type w:val="bbPlcHdr"/>
        </w:types>
        <w:behaviors>
          <w:behavior w:val="content"/>
        </w:behaviors>
        <w:guid w:val="{8D1059EB-8E54-4445-A061-46127FF63DAC}"/>
      </w:docPartPr>
      <w:docPartBody>
        <w:p w:rsidR="00C75B64" w:rsidRDefault="004D6C00" w:rsidP="004D6C00">
          <w:pPr>
            <w:pStyle w:val="DE2B33A17F6E40C49C13614AA0420AF4"/>
          </w:pPr>
          <w:r w:rsidRPr="00EF4B03">
            <w:rPr>
              <w:rStyle w:val="a3"/>
            </w:rPr>
            <w:t>Выберите элемент.</w:t>
          </w:r>
        </w:p>
      </w:docPartBody>
    </w:docPart>
    <w:docPart>
      <w:docPartPr>
        <w:name w:val="17DBB0811D5543DD864112079E7E46FA"/>
        <w:category>
          <w:name w:val="Общие"/>
          <w:gallery w:val="placeholder"/>
        </w:category>
        <w:types>
          <w:type w:val="bbPlcHdr"/>
        </w:types>
        <w:behaviors>
          <w:behavior w:val="content"/>
        </w:behaviors>
        <w:guid w:val="{54FAAEF3-B974-465D-9BFA-70DFC29DF54A}"/>
      </w:docPartPr>
      <w:docPartBody>
        <w:p w:rsidR="00C75B64" w:rsidRDefault="004D6C00" w:rsidP="004D6C00">
          <w:pPr>
            <w:pStyle w:val="17DBB0811D5543DD864112079E7E46FA"/>
          </w:pPr>
          <w:r w:rsidRPr="00EF4B03">
            <w:rPr>
              <w:rStyle w:val="a3"/>
            </w:rPr>
            <w:t>Выберите элемент.</w:t>
          </w:r>
        </w:p>
      </w:docPartBody>
    </w:docPart>
    <w:docPart>
      <w:docPartPr>
        <w:name w:val="F5E05E46EBF04C78843D2EC72423BEE4"/>
        <w:category>
          <w:name w:val="Общие"/>
          <w:gallery w:val="placeholder"/>
        </w:category>
        <w:types>
          <w:type w:val="bbPlcHdr"/>
        </w:types>
        <w:behaviors>
          <w:behavior w:val="content"/>
        </w:behaviors>
        <w:guid w:val="{7C5419DB-1C1E-4B28-9D92-A297FE2705D8}"/>
      </w:docPartPr>
      <w:docPartBody>
        <w:p w:rsidR="00C75B64" w:rsidRDefault="004D6C00" w:rsidP="004D6C00">
          <w:pPr>
            <w:pStyle w:val="F5E05E46EBF04C78843D2EC72423BEE4"/>
          </w:pPr>
          <w:r w:rsidRPr="00EF4B03">
            <w:rPr>
              <w:rStyle w:val="a3"/>
            </w:rPr>
            <w:t>Выберите элемент.</w:t>
          </w:r>
        </w:p>
      </w:docPartBody>
    </w:docPart>
    <w:docPart>
      <w:docPartPr>
        <w:name w:val="2216799065104F3688532134E1257B70"/>
        <w:category>
          <w:name w:val="Общие"/>
          <w:gallery w:val="placeholder"/>
        </w:category>
        <w:types>
          <w:type w:val="bbPlcHdr"/>
        </w:types>
        <w:behaviors>
          <w:behavior w:val="content"/>
        </w:behaviors>
        <w:guid w:val="{B5BA0E34-762E-4175-B91A-6E6DB6E1B73A}"/>
      </w:docPartPr>
      <w:docPartBody>
        <w:p w:rsidR="00C75B64" w:rsidRDefault="004D6C00" w:rsidP="004D6C00">
          <w:pPr>
            <w:pStyle w:val="2216799065104F3688532134E1257B70"/>
          </w:pPr>
          <w:r w:rsidRPr="00EF4B03">
            <w:rPr>
              <w:rStyle w:val="a3"/>
            </w:rPr>
            <w:t>Выберите элемент.</w:t>
          </w:r>
        </w:p>
      </w:docPartBody>
    </w:docPart>
    <w:docPart>
      <w:docPartPr>
        <w:name w:val="06F6F87AFD1140DCB1E86ACA9CF8A305"/>
        <w:category>
          <w:name w:val="Общие"/>
          <w:gallery w:val="placeholder"/>
        </w:category>
        <w:types>
          <w:type w:val="bbPlcHdr"/>
        </w:types>
        <w:behaviors>
          <w:behavior w:val="content"/>
        </w:behaviors>
        <w:guid w:val="{432495BD-8408-4267-B7CD-4FACAD4CBE28}"/>
      </w:docPartPr>
      <w:docPartBody>
        <w:p w:rsidR="00C75B64" w:rsidRDefault="004D6C00" w:rsidP="004D6C00">
          <w:pPr>
            <w:pStyle w:val="06F6F87AFD1140DCB1E86ACA9CF8A305"/>
          </w:pPr>
          <w:r w:rsidRPr="00EF4B03">
            <w:rPr>
              <w:rStyle w:val="a3"/>
            </w:rPr>
            <w:t>Выберите элемент.</w:t>
          </w:r>
        </w:p>
      </w:docPartBody>
    </w:docPart>
    <w:docPart>
      <w:docPartPr>
        <w:name w:val="498C08A6E57A4D74AF6316B79C3EB2E2"/>
        <w:category>
          <w:name w:val="Общие"/>
          <w:gallery w:val="placeholder"/>
        </w:category>
        <w:types>
          <w:type w:val="bbPlcHdr"/>
        </w:types>
        <w:behaviors>
          <w:behavior w:val="content"/>
        </w:behaviors>
        <w:guid w:val="{31BEC4BC-E4EA-4202-B079-5BA366EA981A}"/>
      </w:docPartPr>
      <w:docPartBody>
        <w:p w:rsidR="00C75B64" w:rsidRDefault="004D6C00" w:rsidP="004D6C00">
          <w:pPr>
            <w:pStyle w:val="498C08A6E57A4D74AF6316B79C3EB2E2"/>
          </w:pPr>
          <w:r w:rsidRPr="00EF4B03">
            <w:rPr>
              <w:rStyle w:val="a3"/>
            </w:rPr>
            <w:t>Выберите элемент.</w:t>
          </w:r>
        </w:p>
      </w:docPartBody>
    </w:docPart>
    <w:docPart>
      <w:docPartPr>
        <w:name w:val="9DAEF07EC1D24ED09B365670B5F8F264"/>
        <w:category>
          <w:name w:val="Общие"/>
          <w:gallery w:val="placeholder"/>
        </w:category>
        <w:types>
          <w:type w:val="bbPlcHdr"/>
        </w:types>
        <w:behaviors>
          <w:behavior w:val="content"/>
        </w:behaviors>
        <w:guid w:val="{85224EE3-08AE-42F8-8B10-C804870509BD}"/>
      </w:docPartPr>
      <w:docPartBody>
        <w:p w:rsidR="00C75B64" w:rsidRDefault="004D6C00" w:rsidP="004D6C00">
          <w:pPr>
            <w:pStyle w:val="9DAEF07EC1D24ED09B365670B5F8F264"/>
          </w:pPr>
          <w:r w:rsidRPr="00EF4B03">
            <w:rPr>
              <w:rStyle w:val="a3"/>
            </w:rPr>
            <w:t>Выберите элемент.</w:t>
          </w:r>
        </w:p>
      </w:docPartBody>
    </w:docPart>
    <w:docPart>
      <w:docPartPr>
        <w:name w:val="385A52DBE8724978B832969E6D6C20B0"/>
        <w:category>
          <w:name w:val="Общие"/>
          <w:gallery w:val="placeholder"/>
        </w:category>
        <w:types>
          <w:type w:val="bbPlcHdr"/>
        </w:types>
        <w:behaviors>
          <w:behavior w:val="content"/>
        </w:behaviors>
        <w:guid w:val="{0513CAC9-B37F-41D7-9EAF-B6761E1B89A4}"/>
      </w:docPartPr>
      <w:docPartBody>
        <w:p w:rsidR="00C75B64" w:rsidRDefault="004D6C00" w:rsidP="004D6C00">
          <w:pPr>
            <w:pStyle w:val="385A52DBE8724978B832969E6D6C20B0"/>
          </w:pPr>
          <w:r w:rsidRPr="00EF4B03">
            <w:rPr>
              <w:rStyle w:val="a3"/>
            </w:rPr>
            <w:t>Выберите элемент.</w:t>
          </w:r>
        </w:p>
      </w:docPartBody>
    </w:docPart>
    <w:docPart>
      <w:docPartPr>
        <w:name w:val="6D6C86D4BAD042C493C782390B913A6A"/>
        <w:category>
          <w:name w:val="Общие"/>
          <w:gallery w:val="placeholder"/>
        </w:category>
        <w:types>
          <w:type w:val="bbPlcHdr"/>
        </w:types>
        <w:behaviors>
          <w:behavior w:val="content"/>
        </w:behaviors>
        <w:guid w:val="{4DE66031-AAE7-4684-9A98-9B4EB735971D}"/>
      </w:docPartPr>
      <w:docPartBody>
        <w:p w:rsidR="00C75B64" w:rsidRDefault="004D6C00" w:rsidP="004D6C00">
          <w:pPr>
            <w:pStyle w:val="6D6C86D4BAD042C493C782390B913A6A"/>
          </w:pPr>
          <w:r w:rsidRPr="00EF4B03">
            <w:rPr>
              <w:rStyle w:val="a3"/>
            </w:rPr>
            <w:t>Выберите элемент.</w:t>
          </w:r>
        </w:p>
      </w:docPartBody>
    </w:docPart>
    <w:docPart>
      <w:docPartPr>
        <w:name w:val="B8679A59150E4420B3FBB8B26EF4733A"/>
        <w:category>
          <w:name w:val="Общие"/>
          <w:gallery w:val="placeholder"/>
        </w:category>
        <w:types>
          <w:type w:val="bbPlcHdr"/>
        </w:types>
        <w:behaviors>
          <w:behavior w:val="content"/>
        </w:behaviors>
        <w:guid w:val="{B3E352A7-63DD-4EF7-BF1B-5EAA3DB4E7AB}"/>
      </w:docPartPr>
      <w:docPartBody>
        <w:p w:rsidR="00C75B64" w:rsidRDefault="004D6C00" w:rsidP="004D6C00">
          <w:pPr>
            <w:pStyle w:val="B8679A59150E4420B3FBB8B26EF4733A"/>
          </w:pPr>
          <w:r w:rsidRPr="00EF4B03">
            <w:rPr>
              <w:rStyle w:val="a3"/>
            </w:rPr>
            <w:t>Выберите элемент.</w:t>
          </w:r>
        </w:p>
      </w:docPartBody>
    </w:docPart>
    <w:docPart>
      <w:docPartPr>
        <w:name w:val="DE77F1A087C04731AD6636890070D4CD"/>
        <w:category>
          <w:name w:val="Общие"/>
          <w:gallery w:val="placeholder"/>
        </w:category>
        <w:types>
          <w:type w:val="bbPlcHdr"/>
        </w:types>
        <w:behaviors>
          <w:behavior w:val="content"/>
        </w:behaviors>
        <w:guid w:val="{FACA5002-2CDA-4727-8BAB-5D79BDF39745}"/>
      </w:docPartPr>
      <w:docPartBody>
        <w:p w:rsidR="00C75B64" w:rsidRDefault="004D6C00" w:rsidP="004D6C00">
          <w:pPr>
            <w:pStyle w:val="DE77F1A087C04731AD6636890070D4CD"/>
          </w:pPr>
          <w:r w:rsidRPr="00EF4B03">
            <w:rPr>
              <w:rStyle w:val="a3"/>
            </w:rPr>
            <w:t>Выберите элемент.</w:t>
          </w:r>
        </w:p>
      </w:docPartBody>
    </w:docPart>
    <w:docPart>
      <w:docPartPr>
        <w:name w:val="257E3025C99048F2ADCCF6B868CB5A27"/>
        <w:category>
          <w:name w:val="Общие"/>
          <w:gallery w:val="placeholder"/>
        </w:category>
        <w:types>
          <w:type w:val="bbPlcHdr"/>
        </w:types>
        <w:behaviors>
          <w:behavior w:val="content"/>
        </w:behaviors>
        <w:guid w:val="{80E9D099-AB67-456E-AC47-BB50E2B4D96D}"/>
      </w:docPartPr>
      <w:docPartBody>
        <w:p w:rsidR="00C75B64" w:rsidRDefault="004D6C00" w:rsidP="004D6C00">
          <w:pPr>
            <w:pStyle w:val="257E3025C99048F2ADCCF6B868CB5A27"/>
          </w:pPr>
          <w:r w:rsidRPr="00EF4B03">
            <w:rPr>
              <w:rStyle w:val="a3"/>
            </w:rPr>
            <w:t>Выберите элемент.</w:t>
          </w:r>
        </w:p>
      </w:docPartBody>
    </w:docPart>
    <w:docPart>
      <w:docPartPr>
        <w:name w:val="8FCC2FF486404312A4E242114B341717"/>
        <w:category>
          <w:name w:val="Общие"/>
          <w:gallery w:val="placeholder"/>
        </w:category>
        <w:types>
          <w:type w:val="bbPlcHdr"/>
        </w:types>
        <w:behaviors>
          <w:behavior w:val="content"/>
        </w:behaviors>
        <w:guid w:val="{B4FE4A42-565D-4166-A8D9-E0789450CDA2}"/>
      </w:docPartPr>
      <w:docPartBody>
        <w:p w:rsidR="00C75B64" w:rsidRDefault="004D6C00" w:rsidP="004D6C00">
          <w:pPr>
            <w:pStyle w:val="8FCC2FF486404312A4E242114B341717"/>
          </w:pPr>
          <w:r w:rsidRPr="00EF4B03">
            <w:rPr>
              <w:rStyle w:val="a3"/>
            </w:rPr>
            <w:t>Выберите элемент.</w:t>
          </w:r>
        </w:p>
      </w:docPartBody>
    </w:docPart>
    <w:docPart>
      <w:docPartPr>
        <w:name w:val="859B747AF4B04577A5E4EF61DBA94D11"/>
        <w:category>
          <w:name w:val="Общие"/>
          <w:gallery w:val="placeholder"/>
        </w:category>
        <w:types>
          <w:type w:val="bbPlcHdr"/>
        </w:types>
        <w:behaviors>
          <w:behavior w:val="content"/>
        </w:behaviors>
        <w:guid w:val="{A446BD40-520B-442E-9E66-1D269188B38F}"/>
      </w:docPartPr>
      <w:docPartBody>
        <w:p w:rsidR="00C75B64" w:rsidRDefault="004D6C00" w:rsidP="004D6C00">
          <w:pPr>
            <w:pStyle w:val="859B747AF4B04577A5E4EF61DBA94D11"/>
          </w:pPr>
          <w:r w:rsidRPr="00EF4B03">
            <w:rPr>
              <w:rStyle w:val="a3"/>
            </w:rPr>
            <w:t>Выберите элемент.</w:t>
          </w:r>
        </w:p>
      </w:docPartBody>
    </w:docPart>
    <w:docPart>
      <w:docPartPr>
        <w:name w:val="BC1D16B5D46C49A8B0F32B4280E5E1BF"/>
        <w:category>
          <w:name w:val="Общие"/>
          <w:gallery w:val="placeholder"/>
        </w:category>
        <w:types>
          <w:type w:val="bbPlcHdr"/>
        </w:types>
        <w:behaviors>
          <w:behavior w:val="content"/>
        </w:behaviors>
        <w:guid w:val="{462A8CD9-027C-4444-AD82-9D4A7B2A492A}"/>
      </w:docPartPr>
      <w:docPartBody>
        <w:p w:rsidR="00C75B64" w:rsidRDefault="004D6C00" w:rsidP="004D6C00">
          <w:pPr>
            <w:pStyle w:val="BC1D16B5D46C49A8B0F32B4280E5E1BF"/>
          </w:pPr>
          <w:r w:rsidRPr="00EF4B03">
            <w:rPr>
              <w:rStyle w:val="a3"/>
            </w:rPr>
            <w:t>Выберите элемент.</w:t>
          </w:r>
        </w:p>
      </w:docPartBody>
    </w:docPart>
    <w:docPart>
      <w:docPartPr>
        <w:name w:val="B012AA231AA246AD8D18812C9DDDA247"/>
        <w:category>
          <w:name w:val="Общие"/>
          <w:gallery w:val="placeholder"/>
        </w:category>
        <w:types>
          <w:type w:val="bbPlcHdr"/>
        </w:types>
        <w:behaviors>
          <w:behavior w:val="content"/>
        </w:behaviors>
        <w:guid w:val="{7CA1D8A3-C663-4C9A-AF11-07465E9BD876}"/>
      </w:docPartPr>
      <w:docPartBody>
        <w:p w:rsidR="00C75B64" w:rsidRDefault="004D6C00" w:rsidP="004D6C00">
          <w:pPr>
            <w:pStyle w:val="B012AA231AA246AD8D18812C9DDDA247"/>
          </w:pPr>
          <w:r w:rsidRPr="00EF4B03">
            <w:rPr>
              <w:rStyle w:val="a3"/>
            </w:rPr>
            <w:t>Выберите элемент.</w:t>
          </w:r>
        </w:p>
      </w:docPartBody>
    </w:docPart>
    <w:docPart>
      <w:docPartPr>
        <w:name w:val="93401743594F4CB99720580E0ED327CB"/>
        <w:category>
          <w:name w:val="Общие"/>
          <w:gallery w:val="placeholder"/>
        </w:category>
        <w:types>
          <w:type w:val="bbPlcHdr"/>
        </w:types>
        <w:behaviors>
          <w:behavior w:val="content"/>
        </w:behaviors>
        <w:guid w:val="{9A85F5D9-A073-4098-AC01-9EA8D6431733}"/>
      </w:docPartPr>
      <w:docPartBody>
        <w:p w:rsidR="00C75B64" w:rsidRDefault="004D6C00" w:rsidP="004D6C00">
          <w:pPr>
            <w:pStyle w:val="93401743594F4CB99720580E0ED327CB"/>
          </w:pPr>
          <w:r w:rsidRPr="00EF4B03">
            <w:rPr>
              <w:rStyle w:val="a3"/>
            </w:rPr>
            <w:t>Выберите элемент.</w:t>
          </w:r>
        </w:p>
      </w:docPartBody>
    </w:docPart>
    <w:docPart>
      <w:docPartPr>
        <w:name w:val="F0CD6683A16D407A9826F12E41E05CE0"/>
        <w:category>
          <w:name w:val="Общие"/>
          <w:gallery w:val="placeholder"/>
        </w:category>
        <w:types>
          <w:type w:val="bbPlcHdr"/>
        </w:types>
        <w:behaviors>
          <w:behavior w:val="content"/>
        </w:behaviors>
        <w:guid w:val="{43251C4A-4618-4FB5-AF37-0C6A5DA45368}"/>
      </w:docPartPr>
      <w:docPartBody>
        <w:p w:rsidR="00C75B64" w:rsidRDefault="004D6C00" w:rsidP="004D6C00">
          <w:pPr>
            <w:pStyle w:val="F0CD6683A16D407A9826F12E41E05CE0"/>
          </w:pPr>
          <w:r w:rsidRPr="00EF4B03">
            <w:rPr>
              <w:rStyle w:val="a3"/>
            </w:rPr>
            <w:t>Выберите элемент.</w:t>
          </w:r>
        </w:p>
      </w:docPartBody>
    </w:docPart>
    <w:docPart>
      <w:docPartPr>
        <w:name w:val="893B147E181A4D429CD33E94F1DCA214"/>
        <w:category>
          <w:name w:val="Общие"/>
          <w:gallery w:val="placeholder"/>
        </w:category>
        <w:types>
          <w:type w:val="bbPlcHdr"/>
        </w:types>
        <w:behaviors>
          <w:behavior w:val="content"/>
        </w:behaviors>
        <w:guid w:val="{21C2817F-45F1-4CBB-9264-6DE087300D6D}"/>
      </w:docPartPr>
      <w:docPartBody>
        <w:p w:rsidR="00C75B64" w:rsidRDefault="004D6C00" w:rsidP="004D6C00">
          <w:pPr>
            <w:pStyle w:val="893B147E181A4D429CD33E94F1DCA214"/>
          </w:pPr>
          <w:r w:rsidRPr="00EF4B03">
            <w:rPr>
              <w:rStyle w:val="a3"/>
            </w:rPr>
            <w:t>Выберите элемент.</w:t>
          </w:r>
        </w:p>
      </w:docPartBody>
    </w:docPart>
    <w:docPart>
      <w:docPartPr>
        <w:name w:val="4EBE49CE99754BC9B4F363ACD747F4B7"/>
        <w:category>
          <w:name w:val="Общие"/>
          <w:gallery w:val="placeholder"/>
        </w:category>
        <w:types>
          <w:type w:val="bbPlcHdr"/>
        </w:types>
        <w:behaviors>
          <w:behavior w:val="content"/>
        </w:behaviors>
        <w:guid w:val="{DCFF6CE1-79A8-4BE2-8B6D-44AAD6570572}"/>
      </w:docPartPr>
      <w:docPartBody>
        <w:p w:rsidR="00C75B64" w:rsidRDefault="004D6C00" w:rsidP="004D6C00">
          <w:pPr>
            <w:pStyle w:val="4EBE49CE99754BC9B4F363ACD747F4B7"/>
          </w:pPr>
          <w:r w:rsidRPr="00EF4B03">
            <w:rPr>
              <w:rStyle w:val="a3"/>
            </w:rPr>
            <w:t>Выберите элемент.</w:t>
          </w:r>
        </w:p>
      </w:docPartBody>
    </w:docPart>
    <w:docPart>
      <w:docPartPr>
        <w:name w:val="8EE2E3EC5F3145D090218DA81BB0E553"/>
        <w:category>
          <w:name w:val="Общие"/>
          <w:gallery w:val="placeholder"/>
        </w:category>
        <w:types>
          <w:type w:val="bbPlcHdr"/>
        </w:types>
        <w:behaviors>
          <w:behavior w:val="content"/>
        </w:behaviors>
        <w:guid w:val="{7FC98E9A-7433-431B-8825-6215B9266188}"/>
      </w:docPartPr>
      <w:docPartBody>
        <w:p w:rsidR="00C75B64" w:rsidRDefault="004D6C00" w:rsidP="004D6C00">
          <w:pPr>
            <w:pStyle w:val="8EE2E3EC5F3145D090218DA81BB0E553"/>
          </w:pPr>
          <w:r w:rsidRPr="00EF4B03">
            <w:rPr>
              <w:rStyle w:val="a3"/>
            </w:rPr>
            <w:t>Выберите элемент.</w:t>
          </w:r>
        </w:p>
      </w:docPartBody>
    </w:docPart>
    <w:docPart>
      <w:docPartPr>
        <w:name w:val="955B9DF5F7FD43659E79D6BD953A6E4D"/>
        <w:category>
          <w:name w:val="Общие"/>
          <w:gallery w:val="placeholder"/>
        </w:category>
        <w:types>
          <w:type w:val="bbPlcHdr"/>
        </w:types>
        <w:behaviors>
          <w:behavior w:val="content"/>
        </w:behaviors>
        <w:guid w:val="{5D004B1B-E845-47AE-B565-F0DC30B562C4}"/>
      </w:docPartPr>
      <w:docPartBody>
        <w:p w:rsidR="00C75B64" w:rsidRDefault="004D6C00" w:rsidP="004D6C00">
          <w:pPr>
            <w:pStyle w:val="955B9DF5F7FD43659E79D6BD953A6E4D"/>
          </w:pPr>
          <w:r w:rsidRPr="00EF4B03">
            <w:rPr>
              <w:rStyle w:val="a3"/>
            </w:rPr>
            <w:t>Выберите элемент.</w:t>
          </w:r>
        </w:p>
      </w:docPartBody>
    </w:docPart>
    <w:docPart>
      <w:docPartPr>
        <w:name w:val="437696C45B2341A49961C0993D9DBD0F"/>
        <w:category>
          <w:name w:val="Общие"/>
          <w:gallery w:val="placeholder"/>
        </w:category>
        <w:types>
          <w:type w:val="bbPlcHdr"/>
        </w:types>
        <w:behaviors>
          <w:behavior w:val="content"/>
        </w:behaviors>
        <w:guid w:val="{79CA7F00-1DF4-4382-895C-ACEC7586821C}"/>
      </w:docPartPr>
      <w:docPartBody>
        <w:p w:rsidR="00C75B64" w:rsidRDefault="004D6C00" w:rsidP="004D6C00">
          <w:pPr>
            <w:pStyle w:val="437696C45B2341A49961C0993D9DBD0F"/>
          </w:pPr>
          <w:r w:rsidRPr="00EF4B03">
            <w:rPr>
              <w:rStyle w:val="a3"/>
            </w:rPr>
            <w:t>Выберите элемент.</w:t>
          </w:r>
        </w:p>
      </w:docPartBody>
    </w:docPart>
    <w:docPart>
      <w:docPartPr>
        <w:name w:val="5366BAA1807C4E758BA8DFBBEE8CA8C8"/>
        <w:category>
          <w:name w:val="Общие"/>
          <w:gallery w:val="placeholder"/>
        </w:category>
        <w:types>
          <w:type w:val="bbPlcHdr"/>
        </w:types>
        <w:behaviors>
          <w:behavior w:val="content"/>
        </w:behaviors>
        <w:guid w:val="{B0B7CFC4-BF1E-41AF-B2FD-D7E7B1359945}"/>
      </w:docPartPr>
      <w:docPartBody>
        <w:p w:rsidR="00C75B64" w:rsidRDefault="004D6C00" w:rsidP="004D6C00">
          <w:pPr>
            <w:pStyle w:val="5366BAA1807C4E758BA8DFBBEE8CA8C8"/>
          </w:pPr>
          <w:r w:rsidRPr="00EF4B03">
            <w:rPr>
              <w:rStyle w:val="a3"/>
            </w:rPr>
            <w:t>Выберите элемент.</w:t>
          </w:r>
        </w:p>
      </w:docPartBody>
    </w:docPart>
    <w:docPart>
      <w:docPartPr>
        <w:name w:val="9ECD951B47F447D4A758C3363B556DBB"/>
        <w:category>
          <w:name w:val="Общие"/>
          <w:gallery w:val="placeholder"/>
        </w:category>
        <w:types>
          <w:type w:val="bbPlcHdr"/>
        </w:types>
        <w:behaviors>
          <w:behavior w:val="content"/>
        </w:behaviors>
        <w:guid w:val="{EF0F1189-7B25-470D-9C5E-144A18174C9B}"/>
      </w:docPartPr>
      <w:docPartBody>
        <w:p w:rsidR="00C75B64" w:rsidRDefault="004D6C00" w:rsidP="004D6C00">
          <w:pPr>
            <w:pStyle w:val="9ECD951B47F447D4A758C3363B556DBB"/>
          </w:pPr>
          <w:r w:rsidRPr="00EF4B03">
            <w:rPr>
              <w:rStyle w:val="a3"/>
            </w:rPr>
            <w:t>Выберите элемент.</w:t>
          </w:r>
        </w:p>
      </w:docPartBody>
    </w:docPart>
    <w:docPart>
      <w:docPartPr>
        <w:name w:val="C03DDF6DADED4BF1BA64B491356E9D23"/>
        <w:category>
          <w:name w:val="Общие"/>
          <w:gallery w:val="placeholder"/>
        </w:category>
        <w:types>
          <w:type w:val="bbPlcHdr"/>
        </w:types>
        <w:behaviors>
          <w:behavior w:val="content"/>
        </w:behaviors>
        <w:guid w:val="{15F6A657-3DA5-429E-8F30-94710A36630A}"/>
      </w:docPartPr>
      <w:docPartBody>
        <w:p w:rsidR="00C75B64" w:rsidRDefault="004D6C00" w:rsidP="004D6C00">
          <w:pPr>
            <w:pStyle w:val="C03DDF6DADED4BF1BA64B491356E9D23"/>
          </w:pPr>
          <w:r w:rsidRPr="00EF4B03">
            <w:rPr>
              <w:rStyle w:val="a3"/>
            </w:rPr>
            <w:t>Выберите элемент.</w:t>
          </w:r>
        </w:p>
      </w:docPartBody>
    </w:docPart>
    <w:docPart>
      <w:docPartPr>
        <w:name w:val="0459CE61987447768517B44FE1B960FC"/>
        <w:category>
          <w:name w:val="Общие"/>
          <w:gallery w:val="placeholder"/>
        </w:category>
        <w:types>
          <w:type w:val="bbPlcHdr"/>
        </w:types>
        <w:behaviors>
          <w:behavior w:val="content"/>
        </w:behaviors>
        <w:guid w:val="{66F1AA83-E833-4A81-B7B6-2CAF1D6E3CF1}"/>
      </w:docPartPr>
      <w:docPartBody>
        <w:p w:rsidR="00C75B64" w:rsidRDefault="004D6C00" w:rsidP="004D6C00">
          <w:pPr>
            <w:pStyle w:val="0459CE61987447768517B44FE1B960FC"/>
          </w:pPr>
          <w:r w:rsidRPr="00EF4B03">
            <w:rPr>
              <w:rStyle w:val="a3"/>
            </w:rPr>
            <w:t>Выберите элемент.</w:t>
          </w:r>
        </w:p>
      </w:docPartBody>
    </w:docPart>
    <w:docPart>
      <w:docPartPr>
        <w:name w:val="553C6D24EAA0434EA21D41AA4349E2D4"/>
        <w:category>
          <w:name w:val="Общие"/>
          <w:gallery w:val="placeholder"/>
        </w:category>
        <w:types>
          <w:type w:val="bbPlcHdr"/>
        </w:types>
        <w:behaviors>
          <w:behavior w:val="content"/>
        </w:behaviors>
        <w:guid w:val="{09780C57-EF1B-4C49-96C4-92C6AE9974D4}"/>
      </w:docPartPr>
      <w:docPartBody>
        <w:p w:rsidR="00C75B64" w:rsidRDefault="004D6C00" w:rsidP="004D6C00">
          <w:pPr>
            <w:pStyle w:val="553C6D24EAA0434EA21D41AA4349E2D4"/>
          </w:pPr>
          <w:r w:rsidRPr="00EF4B03">
            <w:rPr>
              <w:rStyle w:val="a3"/>
            </w:rPr>
            <w:t>Выберите элемент.</w:t>
          </w:r>
        </w:p>
      </w:docPartBody>
    </w:docPart>
    <w:docPart>
      <w:docPartPr>
        <w:name w:val="C47CCF51F6EA4BEA843712F7D5CBBD3F"/>
        <w:category>
          <w:name w:val="Общие"/>
          <w:gallery w:val="placeholder"/>
        </w:category>
        <w:types>
          <w:type w:val="bbPlcHdr"/>
        </w:types>
        <w:behaviors>
          <w:behavior w:val="content"/>
        </w:behaviors>
        <w:guid w:val="{E4C09B12-B63D-499C-91C7-969042410D33}"/>
      </w:docPartPr>
      <w:docPartBody>
        <w:p w:rsidR="00C75B64" w:rsidRDefault="004D6C00" w:rsidP="004D6C00">
          <w:pPr>
            <w:pStyle w:val="C47CCF51F6EA4BEA843712F7D5CBBD3F"/>
          </w:pPr>
          <w:r w:rsidRPr="00EF4B03">
            <w:rPr>
              <w:rStyle w:val="a3"/>
            </w:rPr>
            <w:t>Выберите элемент.</w:t>
          </w:r>
        </w:p>
      </w:docPartBody>
    </w:docPart>
    <w:docPart>
      <w:docPartPr>
        <w:name w:val="14F273F319B44E28BE25ED8FE23DB3F1"/>
        <w:category>
          <w:name w:val="Общие"/>
          <w:gallery w:val="placeholder"/>
        </w:category>
        <w:types>
          <w:type w:val="bbPlcHdr"/>
        </w:types>
        <w:behaviors>
          <w:behavior w:val="content"/>
        </w:behaviors>
        <w:guid w:val="{4E2E0A15-DB1B-4B34-BB16-853CCABC47CC}"/>
      </w:docPartPr>
      <w:docPartBody>
        <w:p w:rsidR="00C75B64" w:rsidRDefault="004D6C00" w:rsidP="004D6C00">
          <w:pPr>
            <w:pStyle w:val="14F273F319B44E28BE25ED8FE23DB3F1"/>
          </w:pPr>
          <w:r w:rsidRPr="00EF4B03">
            <w:rPr>
              <w:rStyle w:val="a3"/>
            </w:rPr>
            <w:t>Выберите элемент.</w:t>
          </w:r>
        </w:p>
      </w:docPartBody>
    </w:docPart>
    <w:docPart>
      <w:docPartPr>
        <w:name w:val="5BF45FCACFF742FE892CAB55AFD50F15"/>
        <w:category>
          <w:name w:val="Общие"/>
          <w:gallery w:val="placeholder"/>
        </w:category>
        <w:types>
          <w:type w:val="bbPlcHdr"/>
        </w:types>
        <w:behaviors>
          <w:behavior w:val="content"/>
        </w:behaviors>
        <w:guid w:val="{D72010B4-89F1-41EE-A61B-C451B7593A1B}"/>
      </w:docPartPr>
      <w:docPartBody>
        <w:p w:rsidR="00C75B64" w:rsidRDefault="004D6C00" w:rsidP="004D6C00">
          <w:pPr>
            <w:pStyle w:val="5BF45FCACFF742FE892CAB55AFD50F15"/>
          </w:pPr>
          <w:r w:rsidRPr="00EF4B03">
            <w:rPr>
              <w:rStyle w:val="a3"/>
            </w:rPr>
            <w:t>Выберите элемент.</w:t>
          </w:r>
        </w:p>
      </w:docPartBody>
    </w:docPart>
    <w:docPart>
      <w:docPartPr>
        <w:name w:val="629B83C3D8AC441281EE4C141594D3D0"/>
        <w:category>
          <w:name w:val="Общие"/>
          <w:gallery w:val="placeholder"/>
        </w:category>
        <w:types>
          <w:type w:val="bbPlcHdr"/>
        </w:types>
        <w:behaviors>
          <w:behavior w:val="content"/>
        </w:behaviors>
        <w:guid w:val="{A5A4917A-9666-489C-80CC-E78F7117F90D}"/>
      </w:docPartPr>
      <w:docPartBody>
        <w:p w:rsidR="00C75B64" w:rsidRDefault="004D6C00" w:rsidP="004D6C00">
          <w:pPr>
            <w:pStyle w:val="629B83C3D8AC441281EE4C141594D3D0"/>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08"/>
    <w:rsid w:val="004D6C00"/>
    <w:rsid w:val="009F6F08"/>
    <w:rsid w:val="00C7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6C00"/>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 w:type="paragraph" w:customStyle="1" w:styleId="7029D9C3A94B4EFEA240EA9A2FFB4BB2">
    <w:name w:val="7029D9C3A94B4EFEA240EA9A2FFB4BB2"/>
    <w:rsid w:val="004D6C00"/>
  </w:style>
  <w:style w:type="paragraph" w:customStyle="1" w:styleId="DA5521E5CF6E48C2BBA2EDB337C544C6">
    <w:name w:val="DA5521E5CF6E48C2BBA2EDB337C544C6"/>
    <w:rsid w:val="004D6C00"/>
  </w:style>
  <w:style w:type="paragraph" w:customStyle="1" w:styleId="E64197661D964B00AA9A897FC93D920D">
    <w:name w:val="E64197661D964B00AA9A897FC93D920D"/>
    <w:rsid w:val="004D6C00"/>
  </w:style>
  <w:style w:type="paragraph" w:customStyle="1" w:styleId="46E2ACBF93674D479F1181077578027E">
    <w:name w:val="46E2ACBF93674D479F1181077578027E"/>
    <w:rsid w:val="004D6C00"/>
  </w:style>
  <w:style w:type="paragraph" w:customStyle="1" w:styleId="7DE3CAA5DF4E48AE9187F35A32B778AF">
    <w:name w:val="7DE3CAA5DF4E48AE9187F35A32B778AF"/>
    <w:rsid w:val="004D6C00"/>
  </w:style>
  <w:style w:type="paragraph" w:customStyle="1" w:styleId="398616B66E984C328D65D984762AD41F">
    <w:name w:val="398616B66E984C328D65D984762AD41F"/>
    <w:rsid w:val="004D6C00"/>
  </w:style>
  <w:style w:type="paragraph" w:customStyle="1" w:styleId="0FD562D6825647C7AFA2445D134F5A0D">
    <w:name w:val="0FD562D6825647C7AFA2445D134F5A0D"/>
    <w:rsid w:val="004D6C00"/>
  </w:style>
  <w:style w:type="paragraph" w:customStyle="1" w:styleId="FA970526732D4915934F23CDAFA49029">
    <w:name w:val="FA970526732D4915934F23CDAFA49029"/>
    <w:rsid w:val="004D6C00"/>
  </w:style>
  <w:style w:type="paragraph" w:customStyle="1" w:styleId="C2E3F0AF49D44DA7B198F60D945D19FC">
    <w:name w:val="C2E3F0AF49D44DA7B198F60D945D19FC"/>
    <w:rsid w:val="004D6C00"/>
  </w:style>
  <w:style w:type="paragraph" w:customStyle="1" w:styleId="A55D02A15B344ED2B10B371667FDC1BB">
    <w:name w:val="A55D02A15B344ED2B10B371667FDC1BB"/>
    <w:rsid w:val="004D6C00"/>
  </w:style>
  <w:style w:type="paragraph" w:customStyle="1" w:styleId="34A2E6FEE4B9485A9627BD3E224DB02B">
    <w:name w:val="34A2E6FEE4B9485A9627BD3E224DB02B"/>
    <w:rsid w:val="004D6C00"/>
  </w:style>
  <w:style w:type="paragraph" w:customStyle="1" w:styleId="CD023892CEC74ED299A188F19E41724E">
    <w:name w:val="CD023892CEC74ED299A188F19E41724E"/>
    <w:rsid w:val="004D6C00"/>
  </w:style>
  <w:style w:type="paragraph" w:customStyle="1" w:styleId="2A0ADA856D9C44BD83427DF7C9C31A43">
    <w:name w:val="2A0ADA856D9C44BD83427DF7C9C31A43"/>
    <w:rsid w:val="004D6C00"/>
  </w:style>
  <w:style w:type="paragraph" w:customStyle="1" w:styleId="49B7ACDA67084029B1A952A5D17CC0DA">
    <w:name w:val="49B7ACDA67084029B1A952A5D17CC0DA"/>
    <w:rsid w:val="004D6C00"/>
  </w:style>
  <w:style w:type="paragraph" w:customStyle="1" w:styleId="EBE180E934CA412E9D07F8B0B1147324">
    <w:name w:val="EBE180E934CA412E9D07F8B0B1147324"/>
    <w:rsid w:val="004D6C00"/>
  </w:style>
  <w:style w:type="paragraph" w:customStyle="1" w:styleId="87A2DA3E2DEA4B71AFC7BCBD71F4DC4E">
    <w:name w:val="87A2DA3E2DEA4B71AFC7BCBD71F4DC4E"/>
    <w:rsid w:val="004D6C00"/>
  </w:style>
  <w:style w:type="paragraph" w:customStyle="1" w:styleId="4C69E10949EE466BBD035F33E5DE9DA5">
    <w:name w:val="4C69E10949EE466BBD035F33E5DE9DA5"/>
    <w:rsid w:val="004D6C00"/>
  </w:style>
  <w:style w:type="paragraph" w:customStyle="1" w:styleId="56D1A139BFF8491AAEAA70C6B66A8B13">
    <w:name w:val="56D1A139BFF8491AAEAA70C6B66A8B13"/>
    <w:rsid w:val="004D6C00"/>
  </w:style>
  <w:style w:type="paragraph" w:customStyle="1" w:styleId="447543D6CCA245B59A32E3EA0CCF5F94">
    <w:name w:val="447543D6CCA245B59A32E3EA0CCF5F94"/>
    <w:rsid w:val="004D6C00"/>
  </w:style>
  <w:style w:type="paragraph" w:customStyle="1" w:styleId="8A0C9D27E0E049EDAE760F838723563F">
    <w:name w:val="8A0C9D27E0E049EDAE760F838723563F"/>
    <w:rsid w:val="004D6C00"/>
  </w:style>
  <w:style w:type="paragraph" w:customStyle="1" w:styleId="5F37CF568AD542B0A36AC2339E2FA0DF">
    <w:name w:val="5F37CF568AD542B0A36AC2339E2FA0DF"/>
    <w:rsid w:val="004D6C00"/>
  </w:style>
  <w:style w:type="paragraph" w:customStyle="1" w:styleId="3D6D1F8CAFDF4563A2710635BF5F9FA7">
    <w:name w:val="3D6D1F8CAFDF4563A2710635BF5F9FA7"/>
    <w:rsid w:val="004D6C00"/>
  </w:style>
  <w:style w:type="paragraph" w:customStyle="1" w:styleId="F8C9A12FC99E4C4BB1F0CE94E09C8830">
    <w:name w:val="F8C9A12FC99E4C4BB1F0CE94E09C8830"/>
    <w:rsid w:val="004D6C00"/>
  </w:style>
  <w:style w:type="paragraph" w:customStyle="1" w:styleId="91D695ACA1F8479CA0C8ED569700C60D">
    <w:name w:val="91D695ACA1F8479CA0C8ED569700C60D"/>
    <w:rsid w:val="004D6C00"/>
  </w:style>
  <w:style w:type="paragraph" w:customStyle="1" w:styleId="470475C6B810469087AE9577EA435725">
    <w:name w:val="470475C6B810469087AE9577EA435725"/>
    <w:rsid w:val="004D6C00"/>
  </w:style>
  <w:style w:type="paragraph" w:customStyle="1" w:styleId="E15DE8F497DF49FFA77920B84340E2F1">
    <w:name w:val="E15DE8F497DF49FFA77920B84340E2F1"/>
    <w:rsid w:val="004D6C00"/>
  </w:style>
  <w:style w:type="paragraph" w:customStyle="1" w:styleId="B8C1E3A64D2745848A4A34E9A05A934C">
    <w:name w:val="B8C1E3A64D2745848A4A34E9A05A934C"/>
    <w:rsid w:val="004D6C00"/>
  </w:style>
  <w:style w:type="paragraph" w:customStyle="1" w:styleId="103D9E4E262F49D1BC35E163AD068683">
    <w:name w:val="103D9E4E262F49D1BC35E163AD068683"/>
    <w:rsid w:val="004D6C00"/>
  </w:style>
  <w:style w:type="paragraph" w:customStyle="1" w:styleId="6664FAF4406D4F91BBE057C46AF934B6">
    <w:name w:val="6664FAF4406D4F91BBE057C46AF934B6"/>
    <w:rsid w:val="004D6C00"/>
  </w:style>
  <w:style w:type="paragraph" w:customStyle="1" w:styleId="DB0E78467AA24E16AB3014E547634BA4">
    <w:name w:val="DB0E78467AA24E16AB3014E547634BA4"/>
    <w:rsid w:val="004D6C00"/>
  </w:style>
  <w:style w:type="paragraph" w:customStyle="1" w:styleId="A64C20DC72644C7FABFB10E49AA15993">
    <w:name w:val="A64C20DC72644C7FABFB10E49AA15993"/>
    <w:rsid w:val="004D6C00"/>
  </w:style>
  <w:style w:type="paragraph" w:customStyle="1" w:styleId="E90D4B599FE14B6C855BAE717135C1FE">
    <w:name w:val="E90D4B599FE14B6C855BAE717135C1FE"/>
    <w:rsid w:val="004D6C00"/>
  </w:style>
  <w:style w:type="paragraph" w:customStyle="1" w:styleId="050BE7AF383E47C7B65EDC7D2A8E5749">
    <w:name w:val="050BE7AF383E47C7B65EDC7D2A8E5749"/>
    <w:rsid w:val="004D6C00"/>
  </w:style>
  <w:style w:type="paragraph" w:customStyle="1" w:styleId="BB0A4340BEB44BA89AAF5CCCFD7C7D8F">
    <w:name w:val="BB0A4340BEB44BA89AAF5CCCFD7C7D8F"/>
    <w:rsid w:val="004D6C00"/>
  </w:style>
  <w:style w:type="paragraph" w:customStyle="1" w:styleId="18F96F7EE5624830BB4903A303D9B8AF">
    <w:name w:val="18F96F7EE5624830BB4903A303D9B8AF"/>
    <w:rsid w:val="004D6C00"/>
  </w:style>
  <w:style w:type="paragraph" w:customStyle="1" w:styleId="2FA983D07A8E4CEF9F4DF535AFC139CB">
    <w:name w:val="2FA983D07A8E4CEF9F4DF535AFC139CB"/>
    <w:rsid w:val="004D6C00"/>
  </w:style>
  <w:style w:type="paragraph" w:customStyle="1" w:styleId="27BFE53D49284557A32A53565DCC7BDD">
    <w:name w:val="27BFE53D49284557A32A53565DCC7BDD"/>
    <w:rsid w:val="004D6C00"/>
  </w:style>
  <w:style w:type="paragraph" w:customStyle="1" w:styleId="2F8441D0EEEF46829FAE164E67241B43">
    <w:name w:val="2F8441D0EEEF46829FAE164E67241B43"/>
    <w:rsid w:val="004D6C00"/>
  </w:style>
  <w:style w:type="paragraph" w:customStyle="1" w:styleId="8E9592354DF2412489499860E683A1AC">
    <w:name w:val="8E9592354DF2412489499860E683A1AC"/>
    <w:rsid w:val="004D6C00"/>
  </w:style>
  <w:style w:type="paragraph" w:customStyle="1" w:styleId="6B0707150C8E461DBDDCD2DC64B0F6F7">
    <w:name w:val="6B0707150C8E461DBDDCD2DC64B0F6F7"/>
    <w:rsid w:val="004D6C00"/>
  </w:style>
  <w:style w:type="paragraph" w:customStyle="1" w:styleId="44A7C5081B0A49A998A745F08ACECA3D">
    <w:name w:val="44A7C5081B0A49A998A745F08ACECA3D"/>
    <w:rsid w:val="004D6C00"/>
  </w:style>
  <w:style w:type="paragraph" w:customStyle="1" w:styleId="9E6381C26CB5447C8D8EE379E7F51ECC">
    <w:name w:val="9E6381C26CB5447C8D8EE379E7F51ECC"/>
    <w:rsid w:val="004D6C00"/>
  </w:style>
  <w:style w:type="paragraph" w:customStyle="1" w:styleId="A2CE4DB4261B434B904AF614F12B0F98">
    <w:name w:val="A2CE4DB4261B434B904AF614F12B0F98"/>
    <w:rsid w:val="004D6C00"/>
  </w:style>
  <w:style w:type="paragraph" w:customStyle="1" w:styleId="F9F239B627D24ADFBBA120CDD3A5885B">
    <w:name w:val="F9F239B627D24ADFBBA120CDD3A5885B"/>
    <w:rsid w:val="004D6C00"/>
  </w:style>
  <w:style w:type="paragraph" w:customStyle="1" w:styleId="7317D415A36A4116AD291770F6A0AA40">
    <w:name w:val="7317D415A36A4116AD291770F6A0AA40"/>
    <w:rsid w:val="004D6C00"/>
  </w:style>
  <w:style w:type="paragraph" w:customStyle="1" w:styleId="F7F37B6926434E12911875E65E9FA4E3">
    <w:name w:val="F7F37B6926434E12911875E65E9FA4E3"/>
    <w:rsid w:val="004D6C00"/>
  </w:style>
  <w:style w:type="paragraph" w:customStyle="1" w:styleId="3C6800791E344AD592A93BE9422B9F05">
    <w:name w:val="3C6800791E344AD592A93BE9422B9F05"/>
    <w:rsid w:val="004D6C00"/>
  </w:style>
  <w:style w:type="paragraph" w:customStyle="1" w:styleId="F9B3982CA179425E9B4B409CC991AD38">
    <w:name w:val="F9B3982CA179425E9B4B409CC991AD38"/>
    <w:rsid w:val="004D6C00"/>
  </w:style>
  <w:style w:type="paragraph" w:customStyle="1" w:styleId="90729DA5201D4780AEF5F6E90E735205">
    <w:name w:val="90729DA5201D4780AEF5F6E90E735205"/>
    <w:rsid w:val="004D6C00"/>
  </w:style>
  <w:style w:type="paragraph" w:customStyle="1" w:styleId="DD871F89ADD24F74904269E1FD11D6B4">
    <w:name w:val="DD871F89ADD24F74904269E1FD11D6B4"/>
    <w:rsid w:val="004D6C00"/>
  </w:style>
  <w:style w:type="paragraph" w:customStyle="1" w:styleId="EDE6D4AAAA3647F396FE66EEFD4488B8">
    <w:name w:val="EDE6D4AAAA3647F396FE66EEFD4488B8"/>
    <w:rsid w:val="004D6C00"/>
  </w:style>
  <w:style w:type="paragraph" w:customStyle="1" w:styleId="FFFF1BBE1C0F48C88FA6F6F8714ECAE8">
    <w:name w:val="FFFF1BBE1C0F48C88FA6F6F8714ECAE8"/>
    <w:rsid w:val="004D6C00"/>
  </w:style>
  <w:style w:type="paragraph" w:customStyle="1" w:styleId="74D72FB3171F49CDB34D09275AB20011">
    <w:name w:val="74D72FB3171F49CDB34D09275AB20011"/>
    <w:rsid w:val="004D6C00"/>
  </w:style>
  <w:style w:type="paragraph" w:customStyle="1" w:styleId="23A7D2F32C714680BCE538FF9D1BFA79">
    <w:name w:val="23A7D2F32C714680BCE538FF9D1BFA79"/>
    <w:rsid w:val="004D6C00"/>
  </w:style>
  <w:style w:type="paragraph" w:customStyle="1" w:styleId="0059933C0BF846FEB410217AE03519E5">
    <w:name w:val="0059933C0BF846FEB410217AE03519E5"/>
    <w:rsid w:val="004D6C00"/>
  </w:style>
  <w:style w:type="paragraph" w:customStyle="1" w:styleId="AD407C58D37049F9A316E8BF03190DB9">
    <w:name w:val="AD407C58D37049F9A316E8BF03190DB9"/>
    <w:rsid w:val="004D6C00"/>
  </w:style>
  <w:style w:type="paragraph" w:customStyle="1" w:styleId="F945BBFF10804C93AF94FDB8CCBF06DF">
    <w:name w:val="F945BBFF10804C93AF94FDB8CCBF06DF"/>
    <w:rsid w:val="004D6C00"/>
  </w:style>
  <w:style w:type="paragraph" w:customStyle="1" w:styleId="1D177630729847B7B33CDCA41114DB7D">
    <w:name w:val="1D177630729847B7B33CDCA41114DB7D"/>
    <w:rsid w:val="004D6C00"/>
  </w:style>
  <w:style w:type="paragraph" w:customStyle="1" w:styleId="64DD48598FD143EEA9BE4A96E40977B6">
    <w:name w:val="64DD48598FD143EEA9BE4A96E40977B6"/>
    <w:rsid w:val="004D6C00"/>
  </w:style>
  <w:style w:type="paragraph" w:customStyle="1" w:styleId="73803ACE2FDD4C109C79F3625D639018">
    <w:name w:val="73803ACE2FDD4C109C79F3625D639018"/>
    <w:rsid w:val="004D6C00"/>
  </w:style>
  <w:style w:type="paragraph" w:customStyle="1" w:styleId="7A5DBFF4B3FC4FACA7BF882B19F77C4A">
    <w:name w:val="7A5DBFF4B3FC4FACA7BF882B19F77C4A"/>
    <w:rsid w:val="004D6C00"/>
  </w:style>
  <w:style w:type="paragraph" w:customStyle="1" w:styleId="FE88D955BB0A46D4885F35B357BB9B6C">
    <w:name w:val="FE88D955BB0A46D4885F35B357BB9B6C"/>
    <w:rsid w:val="004D6C00"/>
  </w:style>
  <w:style w:type="paragraph" w:customStyle="1" w:styleId="E93CEB92549D45978C6EC7831BB06E78">
    <w:name w:val="E93CEB92549D45978C6EC7831BB06E78"/>
    <w:rsid w:val="004D6C00"/>
  </w:style>
  <w:style w:type="paragraph" w:customStyle="1" w:styleId="1D0B3331F8F347BC8D1EC32D28C0E98A">
    <w:name w:val="1D0B3331F8F347BC8D1EC32D28C0E98A"/>
    <w:rsid w:val="004D6C00"/>
  </w:style>
  <w:style w:type="paragraph" w:customStyle="1" w:styleId="44CD07A7E6C148D8A6517BD1D2CF2B5E">
    <w:name w:val="44CD07A7E6C148D8A6517BD1D2CF2B5E"/>
    <w:rsid w:val="004D6C00"/>
  </w:style>
  <w:style w:type="paragraph" w:customStyle="1" w:styleId="08FF17CCB5F94C6EA3A67D017C74E621">
    <w:name w:val="08FF17CCB5F94C6EA3A67D017C74E621"/>
    <w:rsid w:val="004D6C00"/>
  </w:style>
  <w:style w:type="paragraph" w:customStyle="1" w:styleId="2A11D7A4BED3490391EE8624FB87F0FE">
    <w:name w:val="2A11D7A4BED3490391EE8624FB87F0FE"/>
    <w:rsid w:val="004D6C00"/>
  </w:style>
  <w:style w:type="paragraph" w:customStyle="1" w:styleId="F5B2491E7423425FAB90C84B86CC1983">
    <w:name w:val="F5B2491E7423425FAB90C84B86CC1983"/>
    <w:rsid w:val="004D6C00"/>
  </w:style>
  <w:style w:type="paragraph" w:customStyle="1" w:styleId="AFDAE693AF034C179E28BCA17564D3D8">
    <w:name w:val="AFDAE693AF034C179E28BCA17564D3D8"/>
    <w:rsid w:val="004D6C00"/>
  </w:style>
  <w:style w:type="paragraph" w:customStyle="1" w:styleId="08B5BDA6C1DE438DA16239FDAED2736C">
    <w:name w:val="08B5BDA6C1DE438DA16239FDAED2736C"/>
    <w:rsid w:val="004D6C00"/>
  </w:style>
  <w:style w:type="paragraph" w:customStyle="1" w:styleId="4C993CFDD066425EB95278C80F8C1819">
    <w:name w:val="4C993CFDD066425EB95278C80F8C1819"/>
    <w:rsid w:val="004D6C00"/>
  </w:style>
  <w:style w:type="paragraph" w:customStyle="1" w:styleId="F3F1442089BC49939DDE0F11FCD04FA9">
    <w:name w:val="F3F1442089BC49939DDE0F11FCD04FA9"/>
    <w:rsid w:val="004D6C00"/>
  </w:style>
  <w:style w:type="paragraph" w:customStyle="1" w:styleId="DFDF80BB820D444CA302E34D9D864BAA">
    <w:name w:val="DFDF80BB820D444CA302E34D9D864BAA"/>
    <w:rsid w:val="004D6C00"/>
  </w:style>
  <w:style w:type="paragraph" w:customStyle="1" w:styleId="5321274E341B4E7D995A7DD3A0A75683">
    <w:name w:val="5321274E341B4E7D995A7DD3A0A75683"/>
    <w:rsid w:val="004D6C00"/>
  </w:style>
  <w:style w:type="paragraph" w:customStyle="1" w:styleId="64A3126F5DBE401E9BCF288E26C61876">
    <w:name w:val="64A3126F5DBE401E9BCF288E26C61876"/>
    <w:rsid w:val="004D6C00"/>
  </w:style>
  <w:style w:type="paragraph" w:customStyle="1" w:styleId="45AEF3F9189E4B6B811E0547E767526E">
    <w:name w:val="45AEF3F9189E4B6B811E0547E767526E"/>
    <w:rsid w:val="004D6C00"/>
  </w:style>
  <w:style w:type="paragraph" w:customStyle="1" w:styleId="7EDC789C226340ACA004B8BAFAA36205">
    <w:name w:val="7EDC789C226340ACA004B8BAFAA36205"/>
    <w:rsid w:val="004D6C00"/>
  </w:style>
  <w:style w:type="paragraph" w:customStyle="1" w:styleId="05E9C97BCB4145DD9AB502A9E09A1AE4">
    <w:name w:val="05E9C97BCB4145DD9AB502A9E09A1AE4"/>
    <w:rsid w:val="004D6C00"/>
  </w:style>
  <w:style w:type="paragraph" w:customStyle="1" w:styleId="003AF4239BB843F0B40C1E5D085BFF5E">
    <w:name w:val="003AF4239BB843F0B40C1E5D085BFF5E"/>
    <w:rsid w:val="004D6C00"/>
  </w:style>
  <w:style w:type="paragraph" w:customStyle="1" w:styleId="D62A3DFBCAF34DD58272A99A919DF6E2">
    <w:name w:val="D62A3DFBCAF34DD58272A99A919DF6E2"/>
    <w:rsid w:val="004D6C00"/>
  </w:style>
  <w:style w:type="paragraph" w:customStyle="1" w:styleId="9272973BC392466097E267412583EA08">
    <w:name w:val="9272973BC392466097E267412583EA08"/>
    <w:rsid w:val="004D6C00"/>
  </w:style>
  <w:style w:type="paragraph" w:customStyle="1" w:styleId="BC4B2298030B49698CC34C9689C01CEC">
    <w:name w:val="BC4B2298030B49698CC34C9689C01CEC"/>
    <w:rsid w:val="004D6C00"/>
  </w:style>
  <w:style w:type="paragraph" w:customStyle="1" w:styleId="10D7C07BBD7F41F6BA6AC721BA0CE4B2">
    <w:name w:val="10D7C07BBD7F41F6BA6AC721BA0CE4B2"/>
    <w:rsid w:val="004D6C00"/>
  </w:style>
  <w:style w:type="paragraph" w:customStyle="1" w:styleId="27BDDE8A00DF49AEB14C330F28066A59">
    <w:name w:val="27BDDE8A00DF49AEB14C330F28066A59"/>
    <w:rsid w:val="004D6C00"/>
  </w:style>
  <w:style w:type="paragraph" w:customStyle="1" w:styleId="A381FB3C1A6B4E3A93538E005D7B3F30">
    <w:name w:val="A381FB3C1A6B4E3A93538E005D7B3F30"/>
    <w:rsid w:val="004D6C00"/>
  </w:style>
  <w:style w:type="paragraph" w:customStyle="1" w:styleId="FB304B5C8BF14396917FDECB87D24841">
    <w:name w:val="FB304B5C8BF14396917FDECB87D24841"/>
    <w:rsid w:val="004D6C00"/>
  </w:style>
  <w:style w:type="paragraph" w:customStyle="1" w:styleId="33B473E65B704C3895D11072D4CF88F7">
    <w:name w:val="33B473E65B704C3895D11072D4CF88F7"/>
    <w:rsid w:val="004D6C00"/>
  </w:style>
  <w:style w:type="paragraph" w:customStyle="1" w:styleId="12E9B80BADAE46CB926925057C2ED96B">
    <w:name w:val="12E9B80BADAE46CB926925057C2ED96B"/>
    <w:rsid w:val="004D6C00"/>
  </w:style>
  <w:style w:type="paragraph" w:customStyle="1" w:styleId="F06FC6A5E35A409AA43EAA242D52248E">
    <w:name w:val="F06FC6A5E35A409AA43EAA242D52248E"/>
    <w:rsid w:val="004D6C00"/>
  </w:style>
  <w:style w:type="paragraph" w:customStyle="1" w:styleId="78F74D5D22CB4D17BF0FA99BF40EC637">
    <w:name w:val="78F74D5D22CB4D17BF0FA99BF40EC637"/>
    <w:rsid w:val="004D6C00"/>
  </w:style>
  <w:style w:type="paragraph" w:customStyle="1" w:styleId="66E75039F55E46B5932143A946CB845A">
    <w:name w:val="66E75039F55E46B5932143A946CB845A"/>
    <w:rsid w:val="004D6C00"/>
  </w:style>
  <w:style w:type="paragraph" w:customStyle="1" w:styleId="57A3338E24B84784BAB4D25466F97AB8">
    <w:name w:val="57A3338E24B84784BAB4D25466F97AB8"/>
    <w:rsid w:val="004D6C00"/>
  </w:style>
  <w:style w:type="paragraph" w:customStyle="1" w:styleId="8A765063B09247B2BD233941E01C6AA9">
    <w:name w:val="8A765063B09247B2BD233941E01C6AA9"/>
    <w:rsid w:val="004D6C00"/>
  </w:style>
  <w:style w:type="paragraph" w:customStyle="1" w:styleId="3F547C42072A4837B92E7820393349EB">
    <w:name w:val="3F547C42072A4837B92E7820393349EB"/>
    <w:rsid w:val="004D6C00"/>
  </w:style>
  <w:style w:type="paragraph" w:customStyle="1" w:styleId="6B9C82875144466F94453B7C6760ADB7">
    <w:name w:val="6B9C82875144466F94453B7C6760ADB7"/>
    <w:rsid w:val="004D6C00"/>
  </w:style>
  <w:style w:type="paragraph" w:customStyle="1" w:styleId="32A31C9A383C4669B5018BBA974A8D26">
    <w:name w:val="32A31C9A383C4669B5018BBA974A8D26"/>
    <w:rsid w:val="004D6C00"/>
  </w:style>
  <w:style w:type="paragraph" w:customStyle="1" w:styleId="FE98C56D98524603BF5299A089D719AA">
    <w:name w:val="FE98C56D98524603BF5299A089D719AA"/>
    <w:rsid w:val="004D6C00"/>
  </w:style>
  <w:style w:type="paragraph" w:customStyle="1" w:styleId="8AD4599556B54B26989DE05A18E145D8">
    <w:name w:val="8AD4599556B54B26989DE05A18E145D8"/>
    <w:rsid w:val="004D6C00"/>
  </w:style>
  <w:style w:type="paragraph" w:customStyle="1" w:styleId="10E2A8A0106846FA8D3E7AA3BAFE280F">
    <w:name w:val="10E2A8A0106846FA8D3E7AA3BAFE280F"/>
    <w:rsid w:val="004D6C00"/>
  </w:style>
  <w:style w:type="paragraph" w:customStyle="1" w:styleId="2CD9A3124AA5417A89C04A9CB12848A6">
    <w:name w:val="2CD9A3124AA5417A89C04A9CB12848A6"/>
    <w:rsid w:val="004D6C00"/>
  </w:style>
  <w:style w:type="paragraph" w:customStyle="1" w:styleId="A00151899A304797908D6B6B66F96083">
    <w:name w:val="A00151899A304797908D6B6B66F96083"/>
    <w:rsid w:val="004D6C00"/>
  </w:style>
  <w:style w:type="paragraph" w:customStyle="1" w:styleId="2639BE00D6C3431487646C6498F1BBC4">
    <w:name w:val="2639BE00D6C3431487646C6498F1BBC4"/>
    <w:rsid w:val="004D6C00"/>
  </w:style>
  <w:style w:type="paragraph" w:customStyle="1" w:styleId="EF6B1FA1D3344797ACC791D076BA85A3">
    <w:name w:val="EF6B1FA1D3344797ACC791D076BA85A3"/>
    <w:rsid w:val="004D6C00"/>
  </w:style>
  <w:style w:type="paragraph" w:customStyle="1" w:styleId="1B41185D9D894A7A861BE6C9917C6008">
    <w:name w:val="1B41185D9D894A7A861BE6C9917C6008"/>
    <w:rsid w:val="004D6C00"/>
  </w:style>
  <w:style w:type="paragraph" w:customStyle="1" w:styleId="716EAEC904074CB4BC5B544F01106C78">
    <w:name w:val="716EAEC904074CB4BC5B544F01106C78"/>
    <w:rsid w:val="004D6C00"/>
  </w:style>
  <w:style w:type="paragraph" w:customStyle="1" w:styleId="4DD58A2C33FC49BB99D84E8A8DCB000D">
    <w:name w:val="4DD58A2C33FC49BB99D84E8A8DCB000D"/>
    <w:rsid w:val="004D6C00"/>
  </w:style>
  <w:style w:type="paragraph" w:customStyle="1" w:styleId="8FA45CAD1AC54F66A96224D34231A201">
    <w:name w:val="8FA45CAD1AC54F66A96224D34231A201"/>
    <w:rsid w:val="004D6C00"/>
  </w:style>
  <w:style w:type="paragraph" w:customStyle="1" w:styleId="E766B876878C43E683A16A5E9E716647">
    <w:name w:val="E766B876878C43E683A16A5E9E716647"/>
    <w:rsid w:val="004D6C00"/>
  </w:style>
  <w:style w:type="paragraph" w:customStyle="1" w:styleId="C21FEBC37EBB4E068588DEB943601C9A">
    <w:name w:val="C21FEBC37EBB4E068588DEB943601C9A"/>
    <w:rsid w:val="004D6C00"/>
  </w:style>
  <w:style w:type="paragraph" w:customStyle="1" w:styleId="DD35F07F1F484F85B6CAE89879D2DCA7">
    <w:name w:val="DD35F07F1F484F85B6CAE89879D2DCA7"/>
    <w:rsid w:val="004D6C00"/>
  </w:style>
  <w:style w:type="paragraph" w:customStyle="1" w:styleId="E137A14B904942348B3BDC3E6F147927">
    <w:name w:val="E137A14B904942348B3BDC3E6F147927"/>
    <w:rsid w:val="004D6C00"/>
  </w:style>
  <w:style w:type="paragraph" w:customStyle="1" w:styleId="052DC73D9C154F6395CD46968493FD41">
    <w:name w:val="052DC73D9C154F6395CD46968493FD41"/>
    <w:rsid w:val="004D6C00"/>
  </w:style>
  <w:style w:type="paragraph" w:customStyle="1" w:styleId="34B40AF05A184CABA187C57AFD7A12D0">
    <w:name w:val="34B40AF05A184CABA187C57AFD7A12D0"/>
    <w:rsid w:val="004D6C00"/>
  </w:style>
  <w:style w:type="paragraph" w:customStyle="1" w:styleId="282168E7285C464A9B76421CA816EC55">
    <w:name w:val="282168E7285C464A9B76421CA816EC55"/>
    <w:rsid w:val="004D6C00"/>
  </w:style>
  <w:style w:type="paragraph" w:customStyle="1" w:styleId="1E17317AE62644F4AB9D8DD60D4C7A88">
    <w:name w:val="1E17317AE62644F4AB9D8DD60D4C7A88"/>
    <w:rsid w:val="004D6C00"/>
  </w:style>
  <w:style w:type="paragraph" w:customStyle="1" w:styleId="50D4FA541900472692BE76A7722E778E">
    <w:name w:val="50D4FA541900472692BE76A7722E778E"/>
    <w:rsid w:val="004D6C00"/>
  </w:style>
  <w:style w:type="paragraph" w:customStyle="1" w:styleId="0D9761C773EA4290A2679B2ED656E083">
    <w:name w:val="0D9761C773EA4290A2679B2ED656E083"/>
    <w:rsid w:val="004D6C00"/>
  </w:style>
  <w:style w:type="paragraph" w:customStyle="1" w:styleId="090DFFC42C3740FCB06A0AF0E43A10F2">
    <w:name w:val="090DFFC42C3740FCB06A0AF0E43A10F2"/>
    <w:rsid w:val="004D6C00"/>
  </w:style>
  <w:style w:type="paragraph" w:customStyle="1" w:styleId="A4A2C81670E744F8A874D4DF99CAB2E4">
    <w:name w:val="A4A2C81670E744F8A874D4DF99CAB2E4"/>
    <w:rsid w:val="004D6C00"/>
  </w:style>
  <w:style w:type="paragraph" w:customStyle="1" w:styleId="6866E69F91A74CF8ABBCAF15036CAC24">
    <w:name w:val="6866E69F91A74CF8ABBCAF15036CAC24"/>
    <w:rsid w:val="004D6C00"/>
  </w:style>
  <w:style w:type="paragraph" w:customStyle="1" w:styleId="8CB2AB95CC194D80A8810736D7F80932">
    <w:name w:val="8CB2AB95CC194D80A8810736D7F80932"/>
    <w:rsid w:val="004D6C00"/>
  </w:style>
  <w:style w:type="paragraph" w:customStyle="1" w:styleId="8F66BE8759BB4E7D871CCCA0B62B986E">
    <w:name w:val="8F66BE8759BB4E7D871CCCA0B62B986E"/>
    <w:rsid w:val="004D6C00"/>
  </w:style>
  <w:style w:type="paragraph" w:customStyle="1" w:styleId="EBB6837706434AB493C2ACA5584FD1E2">
    <w:name w:val="EBB6837706434AB493C2ACA5584FD1E2"/>
    <w:rsid w:val="004D6C00"/>
  </w:style>
  <w:style w:type="paragraph" w:customStyle="1" w:styleId="DED3C3949DB64F8FBB0F5839DA945AC8">
    <w:name w:val="DED3C3949DB64F8FBB0F5839DA945AC8"/>
    <w:rsid w:val="004D6C00"/>
  </w:style>
  <w:style w:type="paragraph" w:customStyle="1" w:styleId="37B7327B8DC64A15821926BF49ABA66C">
    <w:name w:val="37B7327B8DC64A15821926BF49ABA66C"/>
    <w:rsid w:val="004D6C00"/>
  </w:style>
  <w:style w:type="paragraph" w:customStyle="1" w:styleId="4AC457A01D494B7AB3B43B0BB571BBDC">
    <w:name w:val="4AC457A01D494B7AB3B43B0BB571BBDC"/>
    <w:rsid w:val="004D6C00"/>
  </w:style>
  <w:style w:type="paragraph" w:customStyle="1" w:styleId="915B844677AB42EBB4C4541326C6652B">
    <w:name w:val="915B844677AB42EBB4C4541326C6652B"/>
    <w:rsid w:val="004D6C00"/>
  </w:style>
  <w:style w:type="paragraph" w:customStyle="1" w:styleId="5124B0BA6FC74590863EE63A3D7D1933">
    <w:name w:val="5124B0BA6FC74590863EE63A3D7D1933"/>
    <w:rsid w:val="004D6C00"/>
  </w:style>
  <w:style w:type="paragraph" w:customStyle="1" w:styleId="37DBA1204E794576A829FA02B7D2D983">
    <w:name w:val="37DBA1204E794576A829FA02B7D2D983"/>
    <w:rsid w:val="004D6C00"/>
  </w:style>
  <w:style w:type="paragraph" w:customStyle="1" w:styleId="180823F2BD6A4CDE8ECFBF3535457C79">
    <w:name w:val="180823F2BD6A4CDE8ECFBF3535457C79"/>
    <w:rsid w:val="004D6C00"/>
  </w:style>
  <w:style w:type="paragraph" w:customStyle="1" w:styleId="CEBAA98F723E4DC28CB4E5473FD25D3C">
    <w:name w:val="CEBAA98F723E4DC28CB4E5473FD25D3C"/>
    <w:rsid w:val="004D6C00"/>
  </w:style>
  <w:style w:type="paragraph" w:customStyle="1" w:styleId="438657DB23004BB28F591C370BA6527B">
    <w:name w:val="438657DB23004BB28F591C370BA6527B"/>
    <w:rsid w:val="004D6C00"/>
  </w:style>
  <w:style w:type="paragraph" w:customStyle="1" w:styleId="7473644C40034C4D97A41D63A03BBA89">
    <w:name w:val="7473644C40034C4D97A41D63A03BBA89"/>
    <w:rsid w:val="004D6C00"/>
  </w:style>
  <w:style w:type="paragraph" w:customStyle="1" w:styleId="773F7329D7294ED39DEDCFFA54662A59">
    <w:name w:val="773F7329D7294ED39DEDCFFA54662A59"/>
    <w:rsid w:val="004D6C00"/>
  </w:style>
  <w:style w:type="paragraph" w:customStyle="1" w:styleId="997982DF1FA3424C897E3B9C4D2DD95C">
    <w:name w:val="997982DF1FA3424C897E3B9C4D2DD95C"/>
    <w:rsid w:val="004D6C00"/>
  </w:style>
  <w:style w:type="paragraph" w:customStyle="1" w:styleId="A5465FD2C5FD4503AE559B8158713CF2">
    <w:name w:val="A5465FD2C5FD4503AE559B8158713CF2"/>
    <w:rsid w:val="004D6C00"/>
  </w:style>
  <w:style w:type="paragraph" w:customStyle="1" w:styleId="971DAD7161414319B1C6F9B33B7CF862">
    <w:name w:val="971DAD7161414319B1C6F9B33B7CF862"/>
    <w:rsid w:val="004D6C00"/>
  </w:style>
  <w:style w:type="paragraph" w:customStyle="1" w:styleId="262E55ED12D7404D88D3D260AB93B895">
    <w:name w:val="262E55ED12D7404D88D3D260AB93B895"/>
    <w:rsid w:val="004D6C00"/>
  </w:style>
  <w:style w:type="paragraph" w:customStyle="1" w:styleId="E78C8289101D4976B0DCEA765B231393">
    <w:name w:val="E78C8289101D4976B0DCEA765B231393"/>
    <w:rsid w:val="004D6C00"/>
  </w:style>
  <w:style w:type="paragraph" w:customStyle="1" w:styleId="8A310A2DD111410F8E355C16FB2F2537">
    <w:name w:val="8A310A2DD111410F8E355C16FB2F2537"/>
    <w:rsid w:val="004D6C00"/>
  </w:style>
  <w:style w:type="paragraph" w:customStyle="1" w:styleId="474038EAA21142C585D4B2D4D9F6EE95">
    <w:name w:val="474038EAA21142C585D4B2D4D9F6EE95"/>
    <w:rsid w:val="004D6C00"/>
  </w:style>
  <w:style w:type="paragraph" w:customStyle="1" w:styleId="FF8EF86E8BC347379C57EB417412DD15">
    <w:name w:val="FF8EF86E8BC347379C57EB417412DD15"/>
    <w:rsid w:val="004D6C00"/>
  </w:style>
  <w:style w:type="paragraph" w:customStyle="1" w:styleId="AFBE323137854AB0A14B76CB718EEAF3">
    <w:name w:val="AFBE323137854AB0A14B76CB718EEAF3"/>
    <w:rsid w:val="004D6C00"/>
  </w:style>
  <w:style w:type="paragraph" w:customStyle="1" w:styleId="D782AFEA57634D5E8DC23EB99A39329B">
    <w:name w:val="D782AFEA57634D5E8DC23EB99A39329B"/>
    <w:rsid w:val="004D6C00"/>
  </w:style>
  <w:style w:type="paragraph" w:customStyle="1" w:styleId="623681081F2448B4BF55B541640936E3">
    <w:name w:val="623681081F2448B4BF55B541640936E3"/>
    <w:rsid w:val="004D6C00"/>
  </w:style>
  <w:style w:type="paragraph" w:customStyle="1" w:styleId="3A049898CFD0427093665D2E6B8DDABC">
    <w:name w:val="3A049898CFD0427093665D2E6B8DDABC"/>
    <w:rsid w:val="004D6C00"/>
  </w:style>
  <w:style w:type="paragraph" w:customStyle="1" w:styleId="1A80E2CF4C1448E5AD3C222EB684F38B">
    <w:name w:val="1A80E2CF4C1448E5AD3C222EB684F38B"/>
    <w:rsid w:val="004D6C00"/>
  </w:style>
  <w:style w:type="paragraph" w:customStyle="1" w:styleId="70295A417F4F403E81F928060460DD2B">
    <w:name w:val="70295A417F4F403E81F928060460DD2B"/>
    <w:rsid w:val="004D6C00"/>
  </w:style>
  <w:style w:type="paragraph" w:customStyle="1" w:styleId="5C05C77E34BC4412AABF01F400A1713D">
    <w:name w:val="5C05C77E34BC4412AABF01F400A1713D"/>
    <w:rsid w:val="004D6C00"/>
  </w:style>
  <w:style w:type="paragraph" w:customStyle="1" w:styleId="1BF3A6A28DEF4BBBB89507594A76D8F3">
    <w:name w:val="1BF3A6A28DEF4BBBB89507594A76D8F3"/>
    <w:rsid w:val="004D6C00"/>
  </w:style>
  <w:style w:type="paragraph" w:customStyle="1" w:styleId="8BD5301EF9B74176801B37FACB9316E5">
    <w:name w:val="8BD5301EF9B74176801B37FACB9316E5"/>
    <w:rsid w:val="004D6C00"/>
  </w:style>
  <w:style w:type="paragraph" w:customStyle="1" w:styleId="73AD09260C7045708F1ADB07D0FA054B">
    <w:name w:val="73AD09260C7045708F1ADB07D0FA054B"/>
    <w:rsid w:val="004D6C00"/>
  </w:style>
  <w:style w:type="paragraph" w:customStyle="1" w:styleId="ACE83F4A7B784FE2BDC2436ACB3D987C">
    <w:name w:val="ACE83F4A7B784FE2BDC2436ACB3D987C"/>
    <w:rsid w:val="004D6C00"/>
  </w:style>
  <w:style w:type="paragraph" w:customStyle="1" w:styleId="9EC27FD8F75E4E8FAC785E6FE8A32509">
    <w:name w:val="9EC27FD8F75E4E8FAC785E6FE8A32509"/>
    <w:rsid w:val="004D6C00"/>
  </w:style>
  <w:style w:type="paragraph" w:customStyle="1" w:styleId="8010CDD40AC04D25839DF223656B8747">
    <w:name w:val="8010CDD40AC04D25839DF223656B8747"/>
    <w:rsid w:val="004D6C00"/>
  </w:style>
  <w:style w:type="paragraph" w:customStyle="1" w:styleId="9730DFFCCDF34F49A71F6FDA08F0950B">
    <w:name w:val="9730DFFCCDF34F49A71F6FDA08F0950B"/>
    <w:rsid w:val="004D6C00"/>
  </w:style>
  <w:style w:type="paragraph" w:customStyle="1" w:styleId="F01E40374EE344A39B57A16F89BF4AA4">
    <w:name w:val="F01E40374EE344A39B57A16F89BF4AA4"/>
    <w:rsid w:val="004D6C00"/>
  </w:style>
  <w:style w:type="paragraph" w:customStyle="1" w:styleId="7457C0DBA8A944C6B3BD4695520B69CB">
    <w:name w:val="7457C0DBA8A944C6B3BD4695520B69CB"/>
    <w:rsid w:val="004D6C00"/>
  </w:style>
  <w:style w:type="paragraph" w:customStyle="1" w:styleId="E06726093DFF463588C08E49EE0FD9C7">
    <w:name w:val="E06726093DFF463588C08E49EE0FD9C7"/>
    <w:rsid w:val="004D6C00"/>
  </w:style>
  <w:style w:type="paragraph" w:customStyle="1" w:styleId="E178D23BE1B24E288E4C67C1BBDE56CD">
    <w:name w:val="E178D23BE1B24E288E4C67C1BBDE56CD"/>
    <w:rsid w:val="004D6C00"/>
  </w:style>
  <w:style w:type="paragraph" w:customStyle="1" w:styleId="539FDD0B5E99410E8E1E038C46BA7770">
    <w:name w:val="539FDD0B5E99410E8E1E038C46BA7770"/>
    <w:rsid w:val="004D6C00"/>
  </w:style>
  <w:style w:type="paragraph" w:customStyle="1" w:styleId="3B377B868BCA42549DE56A3CA2A13BF0">
    <w:name w:val="3B377B868BCA42549DE56A3CA2A13BF0"/>
    <w:rsid w:val="004D6C00"/>
  </w:style>
  <w:style w:type="paragraph" w:customStyle="1" w:styleId="30E8BB8BE573471ABC574E552A584C71">
    <w:name w:val="30E8BB8BE573471ABC574E552A584C71"/>
    <w:rsid w:val="004D6C00"/>
  </w:style>
  <w:style w:type="paragraph" w:customStyle="1" w:styleId="AD1F71425D434AE792463C9D48D60267">
    <w:name w:val="AD1F71425D434AE792463C9D48D60267"/>
    <w:rsid w:val="004D6C00"/>
  </w:style>
  <w:style w:type="paragraph" w:customStyle="1" w:styleId="BA0B1FB8655A4167957106032B6BD371">
    <w:name w:val="BA0B1FB8655A4167957106032B6BD371"/>
    <w:rsid w:val="004D6C00"/>
  </w:style>
  <w:style w:type="paragraph" w:customStyle="1" w:styleId="95D2F5672FD94CFB84B33C96DBF610C7">
    <w:name w:val="95D2F5672FD94CFB84B33C96DBF610C7"/>
    <w:rsid w:val="004D6C00"/>
  </w:style>
  <w:style w:type="paragraph" w:customStyle="1" w:styleId="85A7E146AD8D4B60A975794F737C3634">
    <w:name w:val="85A7E146AD8D4B60A975794F737C3634"/>
    <w:rsid w:val="004D6C00"/>
  </w:style>
  <w:style w:type="paragraph" w:customStyle="1" w:styleId="533D3A6F674F4A27A27B463A46ED23D9">
    <w:name w:val="533D3A6F674F4A27A27B463A46ED23D9"/>
    <w:rsid w:val="004D6C00"/>
  </w:style>
  <w:style w:type="paragraph" w:customStyle="1" w:styleId="9025AD91DDD4418380D29591E4F27F3F">
    <w:name w:val="9025AD91DDD4418380D29591E4F27F3F"/>
    <w:rsid w:val="004D6C00"/>
  </w:style>
  <w:style w:type="paragraph" w:customStyle="1" w:styleId="265AAB66369545AAACCB66BE585890B5">
    <w:name w:val="265AAB66369545AAACCB66BE585890B5"/>
    <w:rsid w:val="004D6C00"/>
  </w:style>
  <w:style w:type="paragraph" w:customStyle="1" w:styleId="B46C0C1C51A94F1F937F22D37AEACB97">
    <w:name w:val="B46C0C1C51A94F1F937F22D37AEACB97"/>
    <w:rsid w:val="004D6C00"/>
  </w:style>
  <w:style w:type="paragraph" w:customStyle="1" w:styleId="58E3578EBD8A4BA89778FB75906D4B03">
    <w:name w:val="58E3578EBD8A4BA89778FB75906D4B03"/>
    <w:rsid w:val="004D6C00"/>
  </w:style>
  <w:style w:type="paragraph" w:customStyle="1" w:styleId="B4C4AF15702C4C799A353F852E160EBF">
    <w:name w:val="B4C4AF15702C4C799A353F852E160EBF"/>
    <w:rsid w:val="004D6C00"/>
  </w:style>
  <w:style w:type="paragraph" w:customStyle="1" w:styleId="DE2032A302374D04A6676EF8C99973A4">
    <w:name w:val="DE2032A302374D04A6676EF8C99973A4"/>
    <w:rsid w:val="004D6C00"/>
  </w:style>
  <w:style w:type="paragraph" w:customStyle="1" w:styleId="D65D5569233B46AB8B088FE49CC84972">
    <w:name w:val="D65D5569233B46AB8B088FE49CC84972"/>
    <w:rsid w:val="004D6C00"/>
  </w:style>
  <w:style w:type="paragraph" w:customStyle="1" w:styleId="242C0910D20E489CA5C1D573EB9871C6">
    <w:name w:val="242C0910D20E489CA5C1D573EB9871C6"/>
    <w:rsid w:val="004D6C00"/>
  </w:style>
  <w:style w:type="paragraph" w:customStyle="1" w:styleId="DE9C819E33104CE08E374425DCF275D8">
    <w:name w:val="DE9C819E33104CE08E374425DCF275D8"/>
    <w:rsid w:val="004D6C00"/>
  </w:style>
  <w:style w:type="paragraph" w:customStyle="1" w:styleId="20D9FD02A91F4356BEB8236C482B9949">
    <w:name w:val="20D9FD02A91F4356BEB8236C482B9949"/>
    <w:rsid w:val="004D6C00"/>
  </w:style>
  <w:style w:type="paragraph" w:customStyle="1" w:styleId="88DA87148C0641808D4E1880B0C95A27">
    <w:name w:val="88DA87148C0641808D4E1880B0C95A27"/>
    <w:rsid w:val="004D6C00"/>
  </w:style>
  <w:style w:type="paragraph" w:customStyle="1" w:styleId="D6AC5675FF9040A29E4C553566108C65">
    <w:name w:val="D6AC5675FF9040A29E4C553566108C65"/>
    <w:rsid w:val="004D6C00"/>
  </w:style>
  <w:style w:type="paragraph" w:customStyle="1" w:styleId="3E0A4BB1E7434108833D22DB6C1DBC95">
    <w:name w:val="3E0A4BB1E7434108833D22DB6C1DBC95"/>
    <w:rsid w:val="004D6C00"/>
  </w:style>
  <w:style w:type="paragraph" w:customStyle="1" w:styleId="B7C059479EFA4C5B94B5222F9CCC74AE">
    <w:name w:val="B7C059479EFA4C5B94B5222F9CCC74AE"/>
    <w:rsid w:val="004D6C00"/>
  </w:style>
  <w:style w:type="paragraph" w:customStyle="1" w:styleId="EAB6C0BD32924F29B1C25BCDA6E5304B">
    <w:name w:val="EAB6C0BD32924F29B1C25BCDA6E5304B"/>
    <w:rsid w:val="004D6C00"/>
  </w:style>
  <w:style w:type="paragraph" w:customStyle="1" w:styleId="763A6B8B895148FCA381A9004541166A">
    <w:name w:val="763A6B8B895148FCA381A9004541166A"/>
    <w:rsid w:val="004D6C00"/>
  </w:style>
  <w:style w:type="paragraph" w:customStyle="1" w:styleId="48A1E8867F4640EEA16D610F03DAC894">
    <w:name w:val="48A1E8867F4640EEA16D610F03DAC894"/>
    <w:rsid w:val="004D6C00"/>
  </w:style>
  <w:style w:type="paragraph" w:customStyle="1" w:styleId="0C3E8458DF4C44FA80F04DD141E28DEE">
    <w:name w:val="0C3E8458DF4C44FA80F04DD141E28DEE"/>
    <w:rsid w:val="004D6C00"/>
  </w:style>
  <w:style w:type="paragraph" w:customStyle="1" w:styleId="BDF7472C747E45C6B7C84CA75255A9FA">
    <w:name w:val="BDF7472C747E45C6B7C84CA75255A9FA"/>
    <w:rsid w:val="004D6C00"/>
  </w:style>
  <w:style w:type="paragraph" w:customStyle="1" w:styleId="4FFF56DE30AE46BC8393BDB7BB6A6748">
    <w:name w:val="4FFF56DE30AE46BC8393BDB7BB6A6748"/>
    <w:rsid w:val="004D6C00"/>
  </w:style>
  <w:style w:type="paragraph" w:customStyle="1" w:styleId="23F653AFD2124335920451B389EFECAE">
    <w:name w:val="23F653AFD2124335920451B389EFECAE"/>
    <w:rsid w:val="004D6C00"/>
  </w:style>
  <w:style w:type="paragraph" w:customStyle="1" w:styleId="BB79B4E745A64C1C8A94E8C186C06378">
    <w:name w:val="BB79B4E745A64C1C8A94E8C186C06378"/>
    <w:rsid w:val="004D6C00"/>
  </w:style>
  <w:style w:type="paragraph" w:customStyle="1" w:styleId="00D5B2E782B44F9EBD065C8B80197A59">
    <w:name w:val="00D5B2E782B44F9EBD065C8B80197A59"/>
    <w:rsid w:val="004D6C00"/>
  </w:style>
  <w:style w:type="paragraph" w:customStyle="1" w:styleId="D466173F6C9F49A080FA6AC8E756F7D1">
    <w:name w:val="D466173F6C9F49A080FA6AC8E756F7D1"/>
    <w:rsid w:val="004D6C00"/>
  </w:style>
  <w:style w:type="paragraph" w:customStyle="1" w:styleId="D18FFBBB548C45FAA72E2ED7642C3D1E">
    <w:name w:val="D18FFBBB548C45FAA72E2ED7642C3D1E"/>
    <w:rsid w:val="004D6C00"/>
  </w:style>
  <w:style w:type="paragraph" w:customStyle="1" w:styleId="290C9F09074B4C8E9F4F2963651382FF">
    <w:name w:val="290C9F09074B4C8E9F4F2963651382FF"/>
    <w:rsid w:val="004D6C00"/>
  </w:style>
  <w:style w:type="paragraph" w:customStyle="1" w:styleId="B36A8A54AD394A2DB790F174A14043FB">
    <w:name w:val="B36A8A54AD394A2DB790F174A14043FB"/>
    <w:rsid w:val="004D6C00"/>
  </w:style>
  <w:style w:type="paragraph" w:customStyle="1" w:styleId="E5C23B73080645CA8E5777CAC11B0157">
    <w:name w:val="E5C23B73080645CA8E5777CAC11B0157"/>
    <w:rsid w:val="004D6C00"/>
  </w:style>
  <w:style w:type="paragraph" w:customStyle="1" w:styleId="F85A42DCADF64005920A4A0024505B51">
    <w:name w:val="F85A42DCADF64005920A4A0024505B51"/>
    <w:rsid w:val="004D6C00"/>
  </w:style>
  <w:style w:type="paragraph" w:customStyle="1" w:styleId="9D159DE1EF8B4C49BA87B36F602B64CB">
    <w:name w:val="9D159DE1EF8B4C49BA87B36F602B64CB"/>
    <w:rsid w:val="004D6C00"/>
  </w:style>
  <w:style w:type="paragraph" w:customStyle="1" w:styleId="B1EF1BA0E5AB45E6B3DC37D3BC0AFC5C">
    <w:name w:val="B1EF1BA0E5AB45E6B3DC37D3BC0AFC5C"/>
    <w:rsid w:val="004D6C00"/>
  </w:style>
  <w:style w:type="paragraph" w:customStyle="1" w:styleId="682B2E1689EC4FEB9A752389C743376F">
    <w:name w:val="682B2E1689EC4FEB9A752389C743376F"/>
    <w:rsid w:val="004D6C00"/>
  </w:style>
  <w:style w:type="paragraph" w:customStyle="1" w:styleId="1D55D4504FC349529C3E6797420F606B">
    <w:name w:val="1D55D4504FC349529C3E6797420F606B"/>
    <w:rsid w:val="004D6C00"/>
  </w:style>
  <w:style w:type="paragraph" w:customStyle="1" w:styleId="8C90DC2B24FD4ED89EAE38B01C8B918C">
    <w:name w:val="8C90DC2B24FD4ED89EAE38B01C8B918C"/>
    <w:rsid w:val="004D6C00"/>
  </w:style>
  <w:style w:type="paragraph" w:customStyle="1" w:styleId="68CCB8C91BBA49C3B8CB055FCFF338E0">
    <w:name w:val="68CCB8C91BBA49C3B8CB055FCFF338E0"/>
    <w:rsid w:val="004D6C00"/>
  </w:style>
  <w:style w:type="paragraph" w:customStyle="1" w:styleId="4AFA210E65C142B7B90303858D0A0DEB">
    <w:name w:val="4AFA210E65C142B7B90303858D0A0DEB"/>
    <w:rsid w:val="004D6C00"/>
  </w:style>
  <w:style w:type="paragraph" w:customStyle="1" w:styleId="DE2B33A17F6E40C49C13614AA0420AF4">
    <w:name w:val="DE2B33A17F6E40C49C13614AA0420AF4"/>
    <w:rsid w:val="004D6C00"/>
  </w:style>
  <w:style w:type="paragraph" w:customStyle="1" w:styleId="17DBB0811D5543DD864112079E7E46FA">
    <w:name w:val="17DBB0811D5543DD864112079E7E46FA"/>
    <w:rsid w:val="004D6C00"/>
  </w:style>
  <w:style w:type="paragraph" w:customStyle="1" w:styleId="F5E05E46EBF04C78843D2EC72423BEE4">
    <w:name w:val="F5E05E46EBF04C78843D2EC72423BEE4"/>
    <w:rsid w:val="004D6C00"/>
  </w:style>
  <w:style w:type="paragraph" w:customStyle="1" w:styleId="67FBDD35BBC14E439BE75E8BDBD82287">
    <w:name w:val="67FBDD35BBC14E439BE75E8BDBD82287"/>
    <w:rsid w:val="004D6C00"/>
  </w:style>
  <w:style w:type="paragraph" w:customStyle="1" w:styleId="2216799065104F3688532134E1257B70">
    <w:name w:val="2216799065104F3688532134E1257B70"/>
    <w:rsid w:val="004D6C00"/>
  </w:style>
  <w:style w:type="paragraph" w:customStyle="1" w:styleId="06F6F87AFD1140DCB1E86ACA9CF8A305">
    <w:name w:val="06F6F87AFD1140DCB1E86ACA9CF8A305"/>
    <w:rsid w:val="004D6C00"/>
  </w:style>
  <w:style w:type="paragraph" w:customStyle="1" w:styleId="498C08A6E57A4D74AF6316B79C3EB2E2">
    <w:name w:val="498C08A6E57A4D74AF6316B79C3EB2E2"/>
    <w:rsid w:val="004D6C00"/>
  </w:style>
  <w:style w:type="paragraph" w:customStyle="1" w:styleId="9DAEF07EC1D24ED09B365670B5F8F264">
    <w:name w:val="9DAEF07EC1D24ED09B365670B5F8F264"/>
    <w:rsid w:val="004D6C00"/>
  </w:style>
  <w:style w:type="paragraph" w:customStyle="1" w:styleId="385A52DBE8724978B832969E6D6C20B0">
    <w:name w:val="385A52DBE8724978B832969E6D6C20B0"/>
    <w:rsid w:val="004D6C00"/>
  </w:style>
  <w:style w:type="paragraph" w:customStyle="1" w:styleId="6D6C86D4BAD042C493C782390B913A6A">
    <w:name w:val="6D6C86D4BAD042C493C782390B913A6A"/>
    <w:rsid w:val="004D6C00"/>
  </w:style>
  <w:style w:type="paragraph" w:customStyle="1" w:styleId="B8679A59150E4420B3FBB8B26EF4733A">
    <w:name w:val="B8679A59150E4420B3FBB8B26EF4733A"/>
    <w:rsid w:val="004D6C00"/>
  </w:style>
  <w:style w:type="paragraph" w:customStyle="1" w:styleId="DE77F1A087C04731AD6636890070D4CD">
    <w:name w:val="DE77F1A087C04731AD6636890070D4CD"/>
    <w:rsid w:val="004D6C00"/>
  </w:style>
  <w:style w:type="paragraph" w:customStyle="1" w:styleId="257E3025C99048F2ADCCF6B868CB5A27">
    <w:name w:val="257E3025C99048F2ADCCF6B868CB5A27"/>
    <w:rsid w:val="004D6C00"/>
  </w:style>
  <w:style w:type="paragraph" w:customStyle="1" w:styleId="8FCC2FF486404312A4E242114B341717">
    <w:name w:val="8FCC2FF486404312A4E242114B341717"/>
    <w:rsid w:val="004D6C00"/>
  </w:style>
  <w:style w:type="paragraph" w:customStyle="1" w:styleId="859B747AF4B04577A5E4EF61DBA94D11">
    <w:name w:val="859B747AF4B04577A5E4EF61DBA94D11"/>
    <w:rsid w:val="004D6C00"/>
  </w:style>
  <w:style w:type="paragraph" w:customStyle="1" w:styleId="BC1D16B5D46C49A8B0F32B4280E5E1BF">
    <w:name w:val="BC1D16B5D46C49A8B0F32B4280E5E1BF"/>
    <w:rsid w:val="004D6C00"/>
  </w:style>
  <w:style w:type="paragraph" w:customStyle="1" w:styleId="B012AA231AA246AD8D18812C9DDDA247">
    <w:name w:val="B012AA231AA246AD8D18812C9DDDA247"/>
    <w:rsid w:val="004D6C00"/>
  </w:style>
  <w:style w:type="paragraph" w:customStyle="1" w:styleId="93401743594F4CB99720580E0ED327CB">
    <w:name w:val="93401743594F4CB99720580E0ED327CB"/>
    <w:rsid w:val="004D6C00"/>
  </w:style>
  <w:style w:type="paragraph" w:customStyle="1" w:styleId="F0CD6683A16D407A9826F12E41E05CE0">
    <w:name w:val="F0CD6683A16D407A9826F12E41E05CE0"/>
    <w:rsid w:val="004D6C00"/>
  </w:style>
  <w:style w:type="paragraph" w:customStyle="1" w:styleId="893B147E181A4D429CD33E94F1DCA214">
    <w:name w:val="893B147E181A4D429CD33E94F1DCA214"/>
    <w:rsid w:val="004D6C00"/>
  </w:style>
  <w:style w:type="paragraph" w:customStyle="1" w:styleId="4EBE49CE99754BC9B4F363ACD747F4B7">
    <w:name w:val="4EBE49CE99754BC9B4F363ACD747F4B7"/>
    <w:rsid w:val="004D6C00"/>
  </w:style>
  <w:style w:type="paragraph" w:customStyle="1" w:styleId="8EE2E3EC5F3145D090218DA81BB0E553">
    <w:name w:val="8EE2E3EC5F3145D090218DA81BB0E553"/>
    <w:rsid w:val="004D6C00"/>
  </w:style>
  <w:style w:type="paragraph" w:customStyle="1" w:styleId="955B9DF5F7FD43659E79D6BD953A6E4D">
    <w:name w:val="955B9DF5F7FD43659E79D6BD953A6E4D"/>
    <w:rsid w:val="004D6C00"/>
  </w:style>
  <w:style w:type="paragraph" w:customStyle="1" w:styleId="437696C45B2341A49961C0993D9DBD0F">
    <w:name w:val="437696C45B2341A49961C0993D9DBD0F"/>
    <w:rsid w:val="004D6C00"/>
  </w:style>
  <w:style w:type="paragraph" w:customStyle="1" w:styleId="5366BAA1807C4E758BA8DFBBEE8CA8C8">
    <w:name w:val="5366BAA1807C4E758BA8DFBBEE8CA8C8"/>
    <w:rsid w:val="004D6C00"/>
  </w:style>
  <w:style w:type="paragraph" w:customStyle="1" w:styleId="9ECD951B47F447D4A758C3363B556DBB">
    <w:name w:val="9ECD951B47F447D4A758C3363B556DBB"/>
    <w:rsid w:val="004D6C00"/>
  </w:style>
  <w:style w:type="paragraph" w:customStyle="1" w:styleId="C03DDF6DADED4BF1BA64B491356E9D23">
    <w:name w:val="C03DDF6DADED4BF1BA64B491356E9D23"/>
    <w:rsid w:val="004D6C00"/>
  </w:style>
  <w:style w:type="paragraph" w:customStyle="1" w:styleId="0459CE61987447768517B44FE1B960FC">
    <w:name w:val="0459CE61987447768517B44FE1B960FC"/>
    <w:rsid w:val="004D6C00"/>
  </w:style>
  <w:style w:type="paragraph" w:customStyle="1" w:styleId="553C6D24EAA0434EA21D41AA4349E2D4">
    <w:name w:val="553C6D24EAA0434EA21D41AA4349E2D4"/>
    <w:rsid w:val="004D6C00"/>
  </w:style>
  <w:style w:type="paragraph" w:customStyle="1" w:styleId="C47CCF51F6EA4BEA843712F7D5CBBD3F">
    <w:name w:val="C47CCF51F6EA4BEA843712F7D5CBBD3F"/>
    <w:rsid w:val="004D6C00"/>
  </w:style>
  <w:style w:type="paragraph" w:customStyle="1" w:styleId="14F273F319B44E28BE25ED8FE23DB3F1">
    <w:name w:val="14F273F319B44E28BE25ED8FE23DB3F1"/>
    <w:rsid w:val="004D6C00"/>
  </w:style>
  <w:style w:type="paragraph" w:customStyle="1" w:styleId="5BF45FCACFF742FE892CAB55AFD50F15">
    <w:name w:val="5BF45FCACFF742FE892CAB55AFD50F15"/>
    <w:rsid w:val="004D6C00"/>
  </w:style>
  <w:style w:type="paragraph" w:customStyle="1" w:styleId="629B83C3D8AC441281EE4C141594D3D0">
    <w:name w:val="629B83C3D8AC441281EE4C141594D3D0"/>
    <w:rsid w:val="004D6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58E3-0C76-4F4B-A225-BAE9ED99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Наталья Владимировна</dc:creator>
  <cp:keywords/>
  <dc:description/>
  <cp:lastModifiedBy>Ефимова Наталья Владимировна</cp:lastModifiedBy>
  <cp:revision>22</cp:revision>
  <dcterms:created xsi:type="dcterms:W3CDTF">2024-10-23T13:59:00Z</dcterms:created>
  <dcterms:modified xsi:type="dcterms:W3CDTF">2024-11-14T11:38:00Z</dcterms:modified>
</cp:coreProperties>
</file>