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70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1083"/>
        <w:gridCol w:w="402"/>
        <w:gridCol w:w="1559"/>
        <w:gridCol w:w="1701"/>
        <w:gridCol w:w="6946"/>
        <w:gridCol w:w="1134"/>
        <w:gridCol w:w="75"/>
        <w:gridCol w:w="1559"/>
      </w:tblGrid>
      <w:tr w:rsidR="009F00F3" w:rsidRPr="003A6E37" w:rsidTr="00D37709">
        <w:trPr>
          <w:trHeight w:val="1600"/>
        </w:trPr>
        <w:tc>
          <w:tcPr>
            <w:tcW w:w="2779" w:type="dxa"/>
            <w:gridSpan w:val="3"/>
            <w:tcBorders>
              <w:top w:val="nil"/>
              <w:left w:val="nil"/>
              <w:right w:val="nil"/>
            </w:tcBorders>
          </w:tcPr>
          <w:p w:rsidR="009F00F3" w:rsidRDefault="009F00F3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7" w:type="dxa"/>
            <w:gridSpan w:val="6"/>
            <w:tcBorders>
              <w:top w:val="nil"/>
              <w:left w:val="nil"/>
              <w:right w:val="nil"/>
            </w:tcBorders>
          </w:tcPr>
          <w:p w:rsidR="00F43062" w:rsidRDefault="00F43062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09A" w:rsidRPr="00DE14EC" w:rsidRDefault="00B4109A" w:rsidP="00B4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14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9F00F3" w:rsidRPr="00BF18CD" w:rsidRDefault="009F00F3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ЗАДАНИЕ</w:t>
            </w:r>
          </w:p>
          <w:p w:rsidR="002E15CC" w:rsidRPr="002E15CC" w:rsidRDefault="009F00F3" w:rsidP="002E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поставку технических средств реабилитации – телевизоров с телетекстом для приема программ со скрытыми субтитрами </w:t>
            </w:r>
            <w:r w:rsidR="00BF18CD" w:rsidRPr="002E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диагональю не менее 80 см. </w:t>
            </w:r>
            <w:r w:rsidR="002E15CC" w:rsidRPr="002E15CC">
              <w:rPr>
                <w:rFonts w:ascii="Times New Roman" w:hAnsi="Times New Roman" w:cs="Times New Roman"/>
                <w:sz w:val="24"/>
                <w:szCs w:val="24"/>
              </w:rPr>
              <w:t xml:space="preserve"> в пользу граждан в целях их социального обеспечения в 2024 году</w:t>
            </w:r>
          </w:p>
          <w:p w:rsidR="009F00F3" w:rsidRPr="00D045BB" w:rsidRDefault="009F00F3" w:rsidP="00BF1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F00F3" w:rsidRDefault="009F00F3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00F3" w:rsidRPr="003A6E37" w:rsidTr="00D37709">
        <w:trPr>
          <w:trHeight w:val="313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00F3" w:rsidRPr="00D37709" w:rsidRDefault="001F0398" w:rsidP="004174B6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96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Товара/номер вида ТСР (изделия)</w:t>
            </w:r>
            <w:r w:rsidRPr="008967E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F00F3" w:rsidRPr="00D37709" w:rsidRDefault="009F00F3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377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D37709" w:rsidRPr="003A6E37" w:rsidTr="00D37709">
        <w:trPr>
          <w:trHeight w:val="23"/>
        </w:trPr>
        <w:tc>
          <w:tcPr>
            <w:tcW w:w="1696" w:type="dxa"/>
            <w:gridSpan w:val="2"/>
            <w:vMerge/>
            <w:tcBorders>
              <w:left w:val="single" w:sz="4" w:space="0" w:color="000000"/>
            </w:tcBorders>
          </w:tcPr>
          <w:p w:rsidR="00D37709" w:rsidRPr="00D37709" w:rsidRDefault="00D37709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9" w:rsidRPr="00D37709" w:rsidRDefault="00D37709" w:rsidP="001F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770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Позиция в КАТАЛОГЕ ТОВАРОВ, РАБОТ, УСЛУГ (КТРУ)</w:t>
            </w:r>
            <w:r w:rsidR="001F0398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946" w:type="dxa"/>
            <w:vMerge w:val="restart"/>
          </w:tcPr>
          <w:p w:rsidR="00D37709" w:rsidRPr="00D37709" w:rsidRDefault="00D37709" w:rsidP="001F0398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770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Функциональные, технические, качественные характеристики и описание товара в случае отсутствия соответствующих позиций в КТРУ </w:t>
            </w:r>
            <w:r w:rsidR="001F039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D37709" w:rsidRPr="00D37709" w:rsidRDefault="00D37709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770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Товара, шт.</w:t>
            </w:r>
          </w:p>
        </w:tc>
        <w:tc>
          <w:tcPr>
            <w:tcW w:w="1634" w:type="dxa"/>
            <w:gridSpan w:val="2"/>
            <w:vMerge w:val="restart"/>
          </w:tcPr>
          <w:p w:rsidR="00D37709" w:rsidRPr="00D37709" w:rsidRDefault="00D37709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770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за шт. Товара, руб.</w:t>
            </w:r>
          </w:p>
        </w:tc>
      </w:tr>
      <w:tr w:rsidR="00D37709" w:rsidRPr="003A6E37" w:rsidTr="00D37709">
        <w:trPr>
          <w:trHeight w:val="23"/>
        </w:trPr>
        <w:tc>
          <w:tcPr>
            <w:tcW w:w="16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7709" w:rsidRPr="003A6E37" w:rsidRDefault="00D37709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9" w:rsidRPr="00BF18CD" w:rsidRDefault="00D37709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8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КТРУ/ОКПД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9" w:rsidRPr="00BF18CD" w:rsidRDefault="00D37709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8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9" w:rsidRPr="00BF18CD" w:rsidRDefault="00D37709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8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6946" w:type="dxa"/>
            <w:vMerge/>
          </w:tcPr>
          <w:p w:rsidR="00D37709" w:rsidRPr="00F43062" w:rsidRDefault="00D37709" w:rsidP="00D731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7709" w:rsidRPr="00F43062" w:rsidRDefault="00D37709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4" w:type="dxa"/>
            <w:gridSpan w:val="2"/>
            <w:vMerge/>
          </w:tcPr>
          <w:p w:rsidR="00D37709" w:rsidRPr="00F43062" w:rsidRDefault="00D37709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7709" w:rsidRPr="003A6E37" w:rsidTr="00D37709">
        <w:trPr>
          <w:trHeight w:val="45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709" w:rsidRPr="00213158" w:rsidRDefault="00D37709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37709" w:rsidRDefault="00D37709" w:rsidP="00B4109A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72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Телевизор с телетекстом для приема программ со скрытыми субтитрами с диагональю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менее 80</w:t>
            </w:r>
            <w:r w:rsidRPr="00C772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см</w:t>
            </w:r>
          </w:p>
          <w:p w:rsidR="001F0398" w:rsidRPr="00213158" w:rsidRDefault="001F0398" w:rsidP="00B4109A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18-01-01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09" w:rsidRDefault="00D37709" w:rsidP="008B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72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Телевизор с телетекстом для приема программ со скрытыми субтитрами с диагональю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менее 80</w:t>
            </w:r>
            <w:r w:rsidRPr="00C772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</w:p>
          <w:p w:rsidR="00D37709" w:rsidRPr="00C772C2" w:rsidRDefault="00D37709" w:rsidP="008B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26.40.20.122-00000007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09" w:rsidRPr="0058515C" w:rsidRDefault="00D37709" w:rsidP="008B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09" w:rsidRPr="0058515C" w:rsidRDefault="00D37709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8515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946" w:type="dxa"/>
            <w:vMerge w:val="restart"/>
          </w:tcPr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товара:</w:t>
            </w: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 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тел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евизор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- ж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идкокристаллически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Диагональ телевизора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80 см. (не менее 32 дюймов)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Формат экрана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16:9.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Частота </w:t>
            </w:r>
            <w:proofErr w:type="gramStart"/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 Гц. 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Класс энергетической эффективности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«А» и выше</w:t>
            </w:r>
            <w:r w:rsidR="00417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398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Поддержка стандартов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DVB - Т2; DVB - С. 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Количество принимаемых каналов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30.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Телетекст с памятью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 страниц. 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Разъемы для наушников - наличие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звука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Вт. 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Акустическая система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одного динамика. 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телетекст:</w:t>
            </w:r>
          </w:p>
          <w:p w:rsidR="00D37709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елевизоры с телетекстом обеспечива</w:t>
            </w:r>
            <w:r w:rsidR="001F0398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измерения»). </w:t>
            </w:r>
          </w:p>
          <w:p w:rsidR="00D37709" w:rsidRPr="00BF18CD" w:rsidRDefault="00D37709" w:rsidP="00BF18C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D37709" w:rsidP="00E74C5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>Меню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F18CD">
              <w:rPr>
                <w:rFonts w:ascii="Times New Roman" w:hAnsi="Times New Roman" w:cs="Times New Roman"/>
                <w:sz w:val="20"/>
                <w:szCs w:val="20"/>
              </w:rPr>
              <w:t xml:space="preserve"> на русском языке. </w:t>
            </w:r>
          </w:p>
          <w:p w:rsidR="00D37709" w:rsidRDefault="00D37709" w:rsidP="00E74C5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709" w:rsidRDefault="00576B95" w:rsidP="00E74C5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7709">
              <w:rPr>
                <w:rFonts w:ascii="Times New Roman" w:hAnsi="Times New Roman" w:cs="Times New Roman"/>
                <w:sz w:val="20"/>
                <w:szCs w:val="20"/>
              </w:rPr>
              <w:t>омплектаци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377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709" w:rsidRPr="003A6E37" w:rsidRDefault="00576B95" w:rsidP="00E74C57">
            <w:pPr>
              <w:pStyle w:val="a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37709" w:rsidRPr="00BF18CD">
              <w:rPr>
                <w:rFonts w:ascii="Times New Roman" w:hAnsi="Times New Roman" w:cs="Times New Roman"/>
                <w:sz w:val="20"/>
                <w:szCs w:val="20"/>
              </w:rPr>
              <w:t>комплектован пультом дистанционного управления и инструкцией по эксплуатации на русском языке.</w:t>
            </w:r>
          </w:p>
        </w:tc>
        <w:tc>
          <w:tcPr>
            <w:tcW w:w="1134" w:type="dxa"/>
            <w:vMerge w:val="restart"/>
          </w:tcPr>
          <w:p w:rsidR="00D37709" w:rsidRPr="00C772C2" w:rsidRDefault="00576B95" w:rsidP="00576B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709" w:rsidRPr="00C772C2" w:rsidRDefault="00D37709" w:rsidP="00F35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</w:tr>
      <w:tr w:rsidR="00D37709" w:rsidRPr="003A6E37" w:rsidTr="00D37709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709" w:rsidRDefault="00D37709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7709" w:rsidRPr="00213158" w:rsidRDefault="00D37709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9" w:rsidRPr="003936E4" w:rsidRDefault="00D37709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9" w:rsidRPr="003936E4" w:rsidRDefault="00D37709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9" w:rsidRPr="003936E4" w:rsidRDefault="00D37709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vMerge/>
          </w:tcPr>
          <w:p w:rsidR="00D37709" w:rsidRPr="003936E4" w:rsidRDefault="00D37709" w:rsidP="00A95A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7709" w:rsidRDefault="00D37709" w:rsidP="00A95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09" w:rsidRDefault="00D37709" w:rsidP="00A95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00F3" w:rsidRPr="003A6E37" w:rsidTr="00B4109A">
        <w:trPr>
          <w:trHeight w:val="317"/>
        </w:trPr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0F3" w:rsidRPr="00A95A99" w:rsidRDefault="009F00F3" w:rsidP="00576B9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Начальная (максимальная) цена контракта</w:t>
            </w:r>
            <w:r w:rsidR="007C6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F1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568</w:t>
            </w:r>
            <w:r w:rsidR="00BF1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75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BF1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144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116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C6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r w:rsidRPr="00D72D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116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 </w:t>
            </w:r>
            <w:proofErr w:type="gramStart"/>
            <w:r w:rsidR="00116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D72D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оп.,</w:t>
            </w:r>
            <w:proofErr w:type="gramEnd"/>
            <w:r w:rsidRPr="00D72D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77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Pr="00D72D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0F3" w:rsidRDefault="009F00F3" w:rsidP="00B410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09A" w:rsidRPr="003A6E37" w:rsidTr="00C24F5F">
        <w:trPr>
          <w:trHeight w:val="884"/>
        </w:trPr>
        <w:tc>
          <w:tcPr>
            <w:tcW w:w="16155" w:type="dxa"/>
            <w:gridSpan w:val="10"/>
          </w:tcPr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с телетекстом для приема программ со скрытыми субтитрами (далее Товар) предназначен для приема телесигнала, несущего информацию о телевизионном изображении для инвалидов с нарушением слуховых функций.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представлен в Национальном стандарте РФ ГОСТ Р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ИСО 9999-2019 «Вспомогательные средства для людей с ограничениями жизнедеятельности. Классификация и терминология».</w:t>
            </w:r>
          </w:p>
          <w:p w:rsidR="00B4109A" w:rsidRPr="00C63166" w:rsidRDefault="00B4109A" w:rsidP="00B4109A">
            <w:pPr>
              <w:pStyle w:val="a7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качеству товара.</w:t>
            </w:r>
          </w:p>
          <w:p w:rsidR="00B4109A" w:rsidRPr="00C63166" w:rsidRDefault="00B4109A" w:rsidP="00B4109A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товара не име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деформаций и повреждений. Изображение и воспроизведение цвета четк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естественн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Товар в процессе эксплуатации стойки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прочны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устойчивы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воздействию механических и климатических факторов, а также име</w:t>
            </w:r>
            <w:r w:rsidR="0057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предельно допустимые уровни выходных сигналов, влияющих на реабилитационное воздействие (уровни яркости, контрастности и т.п.), возникающие при переходных процессах включения и выключения телевизоров и при работе в условиях одной неисправностей.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ТР ТС 004/2011 «О безопасности низковольтного оборудования» предъявляются следующие требования: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Ст.4 Требования к безопасности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Низковольтное оборудование должно быть разработано и изготовлено таким образом, чтобы при применении его по назначению и выполнении требований к монтажу, эксплуатации (использованию), хранению, перевозке (транспортированию) и техническому обслуживанию это оборудование обеспечивало:</w:t>
            </w:r>
          </w:p>
          <w:p w:rsidR="00FA2AC0" w:rsidRDefault="00FA2AC0" w:rsidP="00342359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необходимый уровень защиты от поражения электрическим током</w:t>
            </w:r>
            <w:r w:rsidR="003423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опасностей;</w:t>
            </w:r>
          </w:p>
          <w:p w:rsidR="00342359" w:rsidRDefault="00342359" w:rsidP="00342359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необходимый уровень защиты от травм движущимися и неподвижными частями низковольтного оборудования;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факторами; 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необходимый уровень изоляционной защиты;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необходимый уровень механической и коммутационной износостойкости;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необходимый уровень устойчивости к внешним воздействующим факторам, в том числе немеха</w:t>
            </w:r>
            <w:bookmarkStart w:id="0" w:name="_GoBack"/>
            <w:bookmarkEnd w:id="0"/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нического характера, при соответствующих климатических условиях внешней среды;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недопустимого риска при подключении и(или) монтаже.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Низковольтное оборудование должно быть разработано и изготовлено таким образом, чтобы оно не являлось источником возникновения пожара в нормальных и аварийных условиях работы.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Потребителю (пользователю) должен быть предоставлен необходимый уровень информации для безопасного применения низковольтного оборудования по назначению.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ТР ТС 020/2011 «Электромагнитная совместимость технических средств» предъявляются следующие требования: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Ст. 4 Требования по электромагнитной совместимости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средство должно быть разработано и изготовлено таким образом, чтобы при применении его по назначению и выполнении требований к монтажу, эксплуатации (использованию), хранению, перевозке (транспортированию) и техническому обслуживанию: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электромагнитные помехи, создаваемые техническим средством, не превышали уровня, обеспечивающего функционирование средств связи и других технических средств в соответствии с их назначением;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техническое средство имело уровень устойчивости к электромагнитным помехам (помехоустойчивости), обеспечивающий его функционирование в электромагнитной обстановке, для применения в которой оно предназначено.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Ст.5 Требования к маркировке и эксплуатационным документам</w:t>
            </w:r>
          </w:p>
          <w:p w:rsidR="00342359" w:rsidRDefault="00B4109A" w:rsidP="00342359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1.Наименование и (или) обозначение технического средства (тип, марка, модель–при наличии), его основные параметры и характеристики, наименование и (или) товарный знак изготовителя, наименование страны, где изготовлено техническое средство, должны быть нанесены на техническое средство</w:t>
            </w:r>
            <w:r w:rsidR="00342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342359">
              <w:rPr>
                <w:rFonts w:ascii="Times New Roman" w:hAnsi="Times New Roman" w:cs="Times New Roman"/>
                <w:sz w:val="20"/>
                <w:szCs w:val="20"/>
              </w:rPr>
              <w:t xml:space="preserve"> При этом наименование изготовителя и (или) его товарный знак, наименование и обозначение технического средства должны быть также нанесены на упаковку.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2.Если сведения, приведенные в пункте 1, невозможно нанести на техническое средство, то они могут указываться только в прилагаемых к данному техническому средству эксплуатационных документах. При этом наименование изготовителя и (или) его товарный знак, наименование и обозначение технического средства (тип, марка, модель–при наличии) должны быть нанесены на упаковку.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3.Маркировка технического средства должна быть разборчивой, легко читаемой и нанесена на техническое средство в доступном для осмотра без разборки с применением инструмента месте.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4.Эксплуатационные документы к техническому средству должны содержать: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-информацию, перечисленную в пункте 1;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-информацию о назначении технического средства;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-характеристики и параметры;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-правила и условия монтажа технического средства, его подключения к электрической сети и другим техническим средствам, пуска, регулирования и введения в эксплуатацию, если выполнение указанных правил и условий является необходимым для обеспечения соответствия технического средства требованиям настоящего технического регламента;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-сведения об ограничениях в использовании технического средства с учетом его предназначения для работы в жилых, коммерческих и производственных зонах;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-правила и условия безопасной эксплуатации (использования);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-правила и условия, хранения, перевозки (транспортирования), реализации и утилизации (при необходимости);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-информацию о мерах, которые следует предпринять при обнаружении неисправности технического средства;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-наименование и местонахождение изготовителя (уполномоченного изготовителем лица), импортера, информацию для связи с ними;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-месяц и год изготовления технического средства и (или) информацию о месте нанесения и способе определения года изготовления.</w:t>
            </w:r>
          </w:p>
          <w:p w:rsidR="00342359" w:rsidRPr="00342359" w:rsidRDefault="00B4109A" w:rsidP="00342359">
            <w:pPr>
              <w:pStyle w:val="a7"/>
              <w:ind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342359" w:rsidRPr="00342359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Эксплуатационные документы выполняются на русском языке и при наличии соответствующих требований в законодательстве государства-члена на государственном языке (государственных языках) государства-члена, на территории которого реализуются технические средства. Буквенные товарные знаки, имена собственные, названия населенных пунктов и другие наименования и реквизиты в эксплуатационных документах могут приводиться на других языках. Единицы измерения могут приводиться с использованием их международного обозначения.</w:t>
            </w:r>
          </w:p>
          <w:p w:rsidR="00342359" w:rsidRPr="00342359" w:rsidRDefault="00342359" w:rsidP="00342359">
            <w:pPr>
              <w:pStyle w:val="a7"/>
              <w:ind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техническом средстве бытового назначения, предусмотренные </w:t>
            </w:r>
            <w:hyperlink r:id="rId5" w:history="1">
              <w:r w:rsidRPr="00342359">
                <w:rPr>
                  <w:rFonts w:ascii="Times New Roman" w:hAnsi="Times New Roman" w:cs="Times New Roman"/>
                  <w:sz w:val="20"/>
                  <w:szCs w:val="20"/>
                </w:rPr>
                <w:t>пунктом 4</w:t>
              </w:r>
            </w:hyperlink>
            <w:r w:rsidRPr="0034235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статьи, должны быть представлены на бумажном носителе. К техническому средству бытового назначения может быть приложен комплект эксплуатационных документов на электронных носителях.</w:t>
            </w:r>
          </w:p>
          <w:p w:rsidR="00342359" w:rsidRPr="00342359" w:rsidRDefault="00342359" w:rsidP="00342359">
            <w:pPr>
              <w:pStyle w:val="a7"/>
              <w:ind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9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Эксплуатационные документы, входящие в комплект технического средства </w:t>
            </w:r>
            <w:proofErr w:type="spellStart"/>
            <w:r w:rsidRPr="00342359">
              <w:rPr>
                <w:rFonts w:ascii="Times New Roman" w:hAnsi="Times New Roman" w:cs="Times New Roman"/>
                <w:sz w:val="20"/>
                <w:szCs w:val="20"/>
              </w:rPr>
              <w:t>небытового</w:t>
            </w:r>
            <w:proofErr w:type="spellEnd"/>
            <w:r w:rsidRPr="0034235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могут быть выполнены только на электронных носителях.</w:t>
            </w:r>
          </w:p>
          <w:p w:rsidR="00342359" w:rsidRPr="00342359" w:rsidRDefault="00342359" w:rsidP="00342359">
            <w:pPr>
              <w:pStyle w:val="a7"/>
              <w:ind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9">
              <w:rPr>
                <w:rFonts w:ascii="Times New Roman" w:hAnsi="Times New Roman" w:cs="Times New Roman"/>
                <w:sz w:val="20"/>
                <w:szCs w:val="20"/>
              </w:rPr>
              <w:t xml:space="preserve">Если объем сведений, предусмотренных </w:t>
            </w:r>
            <w:hyperlink r:id="rId6" w:history="1">
              <w:r w:rsidRPr="00342359">
                <w:rPr>
                  <w:rFonts w:ascii="Times New Roman" w:hAnsi="Times New Roman" w:cs="Times New Roman"/>
                  <w:sz w:val="20"/>
                  <w:szCs w:val="20"/>
                </w:rPr>
                <w:t>пунктом 4</w:t>
              </w:r>
            </w:hyperlink>
            <w:r w:rsidRPr="0034235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статьи, позволяет, то эксплуатационные документы допускается не составлять, а сведения указывать на самом техническом средстве или на его упаковке.</w:t>
            </w:r>
          </w:p>
          <w:p w:rsidR="00B4109A" w:rsidRPr="00C63166" w:rsidRDefault="00B4109A" w:rsidP="00B4109A">
            <w:pPr>
              <w:keepLine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размерам, упаковке и отгрузке товара.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упакован в индивидуальную упаковку, предохраняющую его от повреждений и загрязнения при транспортировке и хранении.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Транспортирование - любым видом крытого транспорта в соответствии с правилами перевозки грузов, действующим на данном виде транспорта. </w:t>
            </w: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109A" w:rsidRPr="00C63166" w:rsidRDefault="00B4109A" w:rsidP="00B4109A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доставки Товара: г. Киров Кировской области и Кировская область, с доставкой по месту жительства </w:t>
            </w:r>
            <w:r w:rsidRPr="00C63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пребывания, фактического проживания) Получателя, в том числе службой доставки (почтовым отправлением)</w:t>
            </w:r>
            <w:r w:rsidRPr="00C63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B4109A" w:rsidRDefault="00B4109A" w:rsidP="00B4109A">
            <w:pPr>
              <w:spacing w:after="0" w:line="240" w:lineRule="auto"/>
              <w:ind w:right="80"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поставки Товара: с даты получения от Заказчика реестра Получателей Товара </w:t>
            </w:r>
            <w:r w:rsidR="00DE14EC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Pr="00C63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B95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76B9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B165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63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  <w:p w:rsidR="00D37709" w:rsidRDefault="00D37709" w:rsidP="00B4109A">
            <w:pPr>
              <w:spacing w:after="0" w:line="240" w:lineRule="auto"/>
              <w:ind w:right="80"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7709" w:rsidRDefault="00D37709" w:rsidP="00B4109A">
            <w:pPr>
              <w:spacing w:after="0" w:line="240" w:lineRule="auto"/>
              <w:ind w:right="80"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Гарантийный срок - </w:t>
            </w:r>
            <w:r w:rsidRPr="009F0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месяц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F0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  <w:p w:rsidR="006C0FA5" w:rsidRDefault="006C0FA5" w:rsidP="00B4109A">
            <w:pPr>
              <w:spacing w:after="0" w:line="240" w:lineRule="auto"/>
              <w:ind w:right="80"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FA5" w:rsidRPr="00F92B6F" w:rsidRDefault="006C0FA5" w:rsidP="006C0FA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92B6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Поставщик обязан еженедельно предоставлять Заказчику сведения о статусе о</w:t>
            </w:r>
            <w:r w:rsidR="00D3770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т</w:t>
            </w:r>
            <w:r w:rsidRPr="00F92B6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работки выданных направлений на получение Товара.</w:t>
            </w:r>
          </w:p>
          <w:p w:rsidR="001F0398" w:rsidRPr="001F0398" w:rsidRDefault="001F0398" w:rsidP="001F0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039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lastRenderedPageBreak/>
              <w:t>1</w:t>
            </w:r>
            <w:r w:rsidRPr="001F0398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осуществляется Фонд</w:t>
            </w:r>
            <w:r w:rsidR="0089460E">
              <w:rPr>
                <w:rFonts w:ascii="Times New Roman" w:eastAsia="Calibri" w:hAnsi="Times New Roman" w:cs="Times New Roman"/>
                <w:sz w:val="16"/>
                <w:szCs w:val="16"/>
              </w:rPr>
              <w:t>ом пенсионного и социального страхования Российской Федерации</w:t>
            </w:r>
            <w:r w:rsidRPr="001F03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основании индивидуальных программ реаби</w:t>
            </w:r>
            <w:r w:rsidR="008946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литации или </w:t>
            </w:r>
            <w:proofErr w:type="spellStart"/>
            <w:r w:rsidR="0089460E">
              <w:rPr>
                <w:rFonts w:ascii="Times New Roman" w:eastAsia="Calibri" w:hAnsi="Times New Roman" w:cs="Times New Roman"/>
                <w:sz w:val="16"/>
                <w:szCs w:val="16"/>
              </w:rPr>
              <w:t>абилитации</w:t>
            </w:r>
            <w:proofErr w:type="spellEnd"/>
            <w:r w:rsidR="008946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инвалида</w:t>
            </w:r>
            <w:r w:rsidRPr="001F0398">
              <w:rPr>
                <w:rFonts w:ascii="Times New Roman" w:eastAsia="Calibri" w:hAnsi="Times New Roman" w:cs="Times New Roman"/>
                <w:sz w:val="16"/>
                <w:szCs w:val="16"/>
              </w:rPr>
              <w:t>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B4109A" w:rsidRPr="001F0398" w:rsidRDefault="001F0398" w:rsidP="002B1652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039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="004174B6" w:rsidRPr="001F039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B4109A" w:rsidRPr="001F0398">
              <w:rPr>
                <w:rFonts w:ascii="Times New Roman" w:hAnsi="Times New Roman" w:cs="Times New Roman"/>
                <w:sz w:val="16"/>
                <w:szCs w:val="16"/>
              </w:rPr>
              <w:t>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B4109A" w:rsidRPr="001F0398" w:rsidRDefault="001F0398" w:rsidP="002B1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039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="00B4109A" w:rsidRPr="001F03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53295" w:rsidRPr="001F03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связи с отсутствием в каталоге товаров, работ, услуг описания товара  Заказчик осуществляет описание товара в соответствии с требованиями статьи 33 </w:t>
            </w:r>
            <w:r w:rsidR="00B4109A" w:rsidRPr="001F039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Федерального закона </w:t>
            </w:r>
            <w:r w:rsidR="00B4109A" w:rsidRPr="001F0398">
              <w:rPr>
                <w:rFonts w:ascii="Times New Roman" w:eastAsia="Calibri" w:hAnsi="Times New Roman" w:cs="Times New Roman"/>
                <w:sz w:val="16"/>
                <w:szCs w:val="16"/>
              </w:rPr>
              <w:t>"О контрактной системе в сфере закупок товаров, работ, услуг для обеспечения государственных и муниципальных нужд" № 44-ФЗ от 05.04.2013г.,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  <w:p w:rsidR="005751F8" w:rsidRPr="00121AFC" w:rsidRDefault="001F0398" w:rsidP="0041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039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4</w:t>
            </w:r>
            <w:r w:rsidR="005751F8" w:rsidRPr="001F039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5751F8" w:rsidRPr="001F03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соответствии </w:t>
            </w:r>
            <w:r w:rsidR="002B1652" w:rsidRPr="001F03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Постановлением Правительства РФ от 31.12.2009 N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</w:t>
            </w:r>
            <w:r w:rsidR="004174B6" w:rsidRPr="001F03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рственных и муниципальных нужд», </w:t>
            </w:r>
            <w:r w:rsidR="004174B6" w:rsidRPr="001F0398">
              <w:rPr>
                <w:sz w:val="16"/>
                <w:szCs w:val="16"/>
              </w:rPr>
              <w:t xml:space="preserve"> </w:t>
            </w:r>
            <w:r w:rsidR="004174B6" w:rsidRPr="001F03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Приказом Минэкономразвития России от 22.03.2021 N 131"О требованиях энергетической эффективности в отношении товаров, указанных в приложении к Правилам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утвержденным постановлением Правительства Российской Федерации от 31 декабря 2009 г. N 1221"</w:t>
            </w:r>
          </w:p>
        </w:tc>
      </w:tr>
    </w:tbl>
    <w:p w:rsidR="00F7719F" w:rsidRPr="003A6E37" w:rsidRDefault="00F7719F" w:rsidP="00D7311C">
      <w:pPr>
        <w:rPr>
          <w:color w:val="FF0000"/>
        </w:rPr>
      </w:pPr>
    </w:p>
    <w:sectPr w:rsidR="00F7719F" w:rsidRPr="003A6E37" w:rsidSect="00F43062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851C4"/>
    <w:rsid w:val="000C7A9A"/>
    <w:rsid w:val="00116925"/>
    <w:rsid w:val="00121269"/>
    <w:rsid w:val="00121AFC"/>
    <w:rsid w:val="00156DF5"/>
    <w:rsid w:val="001627DE"/>
    <w:rsid w:val="001F0398"/>
    <w:rsid w:val="002B1652"/>
    <w:rsid w:val="002E15CC"/>
    <w:rsid w:val="00342359"/>
    <w:rsid w:val="00353295"/>
    <w:rsid w:val="00392B1D"/>
    <w:rsid w:val="003936E4"/>
    <w:rsid w:val="003A193A"/>
    <w:rsid w:val="003A6E37"/>
    <w:rsid w:val="00414453"/>
    <w:rsid w:val="004174B6"/>
    <w:rsid w:val="00433DE7"/>
    <w:rsid w:val="0043658B"/>
    <w:rsid w:val="005751F8"/>
    <w:rsid w:val="00576B95"/>
    <w:rsid w:val="0058515C"/>
    <w:rsid w:val="00613861"/>
    <w:rsid w:val="006C0FA5"/>
    <w:rsid w:val="006C4D63"/>
    <w:rsid w:val="006D2EB1"/>
    <w:rsid w:val="00770176"/>
    <w:rsid w:val="00777D0C"/>
    <w:rsid w:val="007C66E9"/>
    <w:rsid w:val="007D0DF0"/>
    <w:rsid w:val="00831A6E"/>
    <w:rsid w:val="0089460E"/>
    <w:rsid w:val="008B1E17"/>
    <w:rsid w:val="008E3E27"/>
    <w:rsid w:val="009B57A6"/>
    <w:rsid w:val="009C23A3"/>
    <w:rsid w:val="009C4905"/>
    <w:rsid w:val="009F00F3"/>
    <w:rsid w:val="00A23BFF"/>
    <w:rsid w:val="00A95A99"/>
    <w:rsid w:val="00B10E20"/>
    <w:rsid w:val="00B30750"/>
    <w:rsid w:val="00B4109A"/>
    <w:rsid w:val="00BF18CD"/>
    <w:rsid w:val="00C04BEF"/>
    <w:rsid w:val="00C63166"/>
    <w:rsid w:val="00C71A38"/>
    <w:rsid w:val="00C772C2"/>
    <w:rsid w:val="00C836BE"/>
    <w:rsid w:val="00D045BB"/>
    <w:rsid w:val="00D37709"/>
    <w:rsid w:val="00D450D0"/>
    <w:rsid w:val="00D46E78"/>
    <w:rsid w:val="00D72DA9"/>
    <w:rsid w:val="00D7311C"/>
    <w:rsid w:val="00DC4AB2"/>
    <w:rsid w:val="00DE14EC"/>
    <w:rsid w:val="00E74C57"/>
    <w:rsid w:val="00EF6F41"/>
    <w:rsid w:val="00F35E03"/>
    <w:rsid w:val="00F4143B"/>
    <w:rsid w:val="00F43062"/>
    <w:rsid w:val="00F7719F"/>
    <w:rsid w:val="00F83350"/>
    <w:rsid w:val="00FA2AC0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753AF-4F66-4E2C-AC3A-27B294A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16925"/>
    <w:pPr>
      <w:spacing w:after="0" w:line="240" w:lineRule="auto"/>
    </w:pPr>
  </w:style>
  <w:style w:type="character" w:customStyle="1" w:styleId="a8">
    <w:name w:val="Основной текст с отступом Знак"/>
    <w:semiHidden/>
    <w:rsid w:val="00BF18C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19366&amp;dst=100072" TargetMode="External"/><Relationship Id="rId5" Type="http://schemas.openxmlformats.org/officeDocument/2006/relationships/hyperlink" Target="https://login.consultant.ru/link/?req=doc&amp;base=LAW&amp;n=419366&amp;dst=100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FA61-1913-45DF-8B2D-F023D90B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Викторова Елена Анатольевна</cp:lastModifiedBy>
  <cp:revision>5</cp:revision>
  <cp:lastPrinted>2024-09-16T14:29:00Z</cp:lastPrinted>
  <dcterms:created xsi:type="dcterms:W3CDTF">2024-02-09T08:53:00Z</dcterms:created>
  <dcterms:modified xsi:type="dcterms:W3CDTF">2024-09-17T05:38:00Z</dcterms:modified>
</cp:coreProperties>
</file>