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13" w:rsidRPr="00FF2513" w:rsidRDefault="00FF2513" w:rsidP="004123EF">
      <w:pPr>
        <w:widowControl w:val="0"/>
        <w:jc w:val="center"/>
        <w:rPr>
          <w:b/>
          <w:color w:val="000000"/>
          <w:spacing w:val="-4"/>
        </w:rPr>
      </w:pPr>
      <w:r w:rsidRPr="00FF2513">
        <w:rPr>
          <w:b/>
          <w:color w:val="000000"/>
          <w:spacing w:val="-4"/>
        </w:rPr>
        <w:t>Техническое задание</w:t>
      </w:r>
    </w:p>
    <w:p w:rsidR="00643BA2" w:rsidRPr="00643BA2" w:rsidRDefault="00643BA2" w:rsidP="00643BA2">
      <w:pPr>
        <w:widowControl w:val="0"/>
        <w:suppressAutoHyphens/>
        <w:jc w:val="center"/>
        <w:rPr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t>1. Наименование объекта закупки</w:t>
      </w:r>
      <w:r w:rsidRPr="003E0A0B">
        <w:rPr>
          <w:rFonts w:eastAsia="Arial"/>
          <w:kern w:val="1"/>
          <w:sz w:val="26"/>
          <w:szCs w:val="26"/>
          <w:lang w:eastAsia="ar-SA"/>
        </w:rPr>
        <w:t xml:space="preserve">: поставка </w:t>
      </w:r>
      <w:r w:rsidR="009A3681" w:rsidRPr="009A3681">
        <w:rPr>
          <w:rFonts w:eastAsia="Arial"/>
          <w:kern w:val="1"/>
          <w:sz w:val="26"/>
          <w:szCs w:val="26"/>
          <w:lang w:eastAsia="ar-SA"/>
        </w:rPr>
        <w:t>опор для детей – инвалидов в целях социального обеспечения получателей в 2024 году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t>2. Место поставки товар</w:t>
      </w:r>
      <w:r w:rsidRPr="003E0A0B">
        <w:rPr>
          <w:rFonts w:eastAsia="Arial"/>
          <w:kern w:val="1"/>
          <w:sz w:val="26"/>
          <w:szCs w:val="26"/>
          <w:lang w:eastAsia="ar-SA"/>
        </w:rPr>
        <w:t>а: города и районы юга Тюменской области.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 xml:space="preserve">Способ получения Товара определяется по выбору Получателя: </w:t>
      </w:r>
    </w:p>
    <w:p w:rsidR="003E0A0B" w:rsidRPr="003E0A0B" w:rsidRDefault="003E0A0B" w:rsidP="003E0A0B">
      <w:pPr>
        <w:suppressAutoHyphens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>- адресная доставка по месту жительства Получателя;</w:t>
      </w:r>
    </w:p>
    <w:p w:rsidR="003E0A0B" w:rsidRPr="003E0A0B" w:rsidRDefault="003E0A0B" w:rsidP="003E0A0B">
      <w:pPr>
        <w:suppressAutoHyphens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kern w:val="1"/>
          <w:sz w:val="26"/>
          <w:szCs w:val="26"/>
          <w:lang w:eastAsia="ar-SA"/>
        </w:rPr>
        <w:t>- по месту нахождения пунктов выдачи Товара.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3E0A0B">
        <w:rPr>
          <w:rFonts w:eastAsia="Arial"/>
          <w:b/>
          <w:kern w:val="1"/>
          <w:sz w:val="26"/>
          <w:szCs w:val="26"/>
          <w:lang w:eastAsia="ar-SA"/>
        </w:rPr>
        <w:t>3. Срок поставки товара</w:t>
      </w:r>
      <w:r w:rsidRPr="003E0A0B">
        <w:rPr>
          <w:rFonts w:eastAsia="Arial"/>
          <w:kern w:val="1"/>
          <w:sz w:val="26"/>
          <w:szCs w:val="26"/>
          <w:lang w:eastAsia="ar-SA"/>
        </w:rPr>
        <w:t>: с даты получения от Заказчика реестра получателей Товара до</w:t>
      </w:r>
      <w:r w:rsidR="009A3681">
        <w:rPr>
          <w:rFonts w:eastAsia="Arial"/>
          <w:kern w:val="1"/>
          <w:sz w:val="26"/>
          <w:szCs w:val="26"/>
          <w:lang w:eastAsia="ar-SA"/>
        </w:rPr>
        <w:t xml:space="preserve"> 10</w:t>
      </w:r>
      <w:r w:rsidRPr="003E0A0B">
        <w:rPr>
          <w:rFonts w:eastAsia="Arial"/>
          <w:kern w:val="1"/>
          <w:sz w:val="26"/>
          <w:szCs w:val="26"/>
          <w:lang w:eastAsia="ar-SA"/>
        </w:rPr>
        <w:t xml:space="preserve"> </w:t>
      </w:r>
      <w:r w:rsidR="009A3681">
        <w:rPr>
          <w:rFonts w:eastAsia="Arial"/>
          <w:kern w:val="1"/>
          <w:sz w:val="26"/>
          <w:szCs w:val="26"/>
          <w:lang w:eastAsia="ar-SA"/>
        </w:rPr>
        <w:t>декабря</w:t>
      </w:r>
      <w:r w:rsidRPr="003E0A0B">
        <w:rPr>
          <w:rFonts w:eastAsia="Arial"/>
          <w:kern w:val="1"/>
          <w:sz w:val="26"/>
          <w:szCs w:val="26"/>
          <w:lang w:eastAsia="ar-SA"/>
        </w:rPr>
        <w:t xml:space="preserve"> 2024 года.</w:t>
      </w:r>
    </w:p>
    <w:p w:rsidR="005776DF" w:rsidRDefault="005776DF" w:rsidP="00404AB4">
      <w:pPr>
        <w:pStyle w:val="26"/>
        <w:shd w:val="clear" w:color="auto" w:fill="auto"/>
        <w:tabs>
          <w:tab w:val="left" w:pos="1281"/>
        </w:tabs>
        <w:spacing w:line="240" w:lineRule="auto"/>
        <w:ind w:firstLine="709"/>
        <w:jc w:val="both"/>
      </w:pPr>
      <w:r w:rsidRPr="00D74A1C">
        <w:t>Поставка Товара Получателям осуществляется Поставщиком после получения от Заказчика реестра получателей Товара</w:t>
      </w:r>
      <w:r>
        <w:t>.</w:t>
      </w:r>
    </w:p>
    <w:p w:rsidR="00404AB4" w:rsidRPr="00D74A1C" w:rsidRDefault="00404AB4" w:rsidP="00404AB4">
      <w:pPr>
        <w:pStyle w:val="26"/>
        <w:shd w:val="clear" w:color="auto" w:fill="auto"/>
        <w:tabs>
          <w:tab w:val="left" w:pos="1281"/>
        </w:tabs>
        <w:spacing w:line="240" w:lineRule="auto"/>
        <w:ind w:firstLine="709"/>
        <w:jc w:val="both"/>
      </w:pPr>
      <w:r w:rsidRPr="00D74A1C"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9A3681" w:rsidRPr="009A3681" w:rsidRDefault="009A3681" w:rsidP="009A3681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9A3681">
        <w:rPr>
          <w:rFonts w:eastAsia="Arial"/>
          <w:b/>
          <w:kern w:val="1"/>
          <w:sz w:val="26"/>
          <w:szCs w:val="26"/>
          <w:lang w:eastAsia="ar-SA"/>
        </w:rPr>
        <w:t>4. Количество поставляемых товаров</w:t>
      </w:r>
      <w:r w:rsidRPr="009A3681">
        <w:rPr>
          <w:rFonts w:eastAsia="Arial"/>
          <w:kern w:val="1"/>
          <w:sz w:val="26"/>
          <w:szCs w:val="26"/>
          <w:lang w:eastAsia="ar-SA"/>
        </w:rPr>
        <w:t xml:space="preserve">: количество опор в зависимости от комплектации определяется в соответствии с заявкой Заказчика. </w:t>
      </w:r>
    </w:p>
    <w:p w:rsidR="009A3681" w:rsidRPr="009A3681" w:rsidRDefault="009A3681" w:rsidP="009A3681">
      <w:pPr>
        <w:suppressAutoHyphens/>
        <w:spacing w:line="235" w:lineRule="auto"/>
        <w:ind w:firstLine="709"/>
        <w:jc w:val="both"/>
        <w:rPr>
          <w:b/>
          <w:sz w:val="26"/>
          <w:szCs w:val="26"/>
          <w:lang w:eastAsia="ar-SA"/>
        </w:rPr>
      </w:pPr>
      <w:r w:rsidRPr="009A3681">
        <w:rPr>
          <w:rFonts w:eastAsia="Arial"/>
          <w:b/>
          <w:kern w:val="1"/>
          <w:sz w:val="26"/>
          <w:szCs w:val="26"/>
          <w:lang w:eastAsia="ar-SA"/>
        </w:rPr>
        <w:t>5. Условия поставки товара</w:t>
      </w:r>
      <w:r w:rsidRPr="009A3681">
        <w:rPr>
          <w:rFonts w:eastAsia="Arial"/>
          <w:kern w:val="1"/>
          <w:sz w:val="26"/>
          <w:szCs w:val="26"/>
          <w:lang w:eastAsia="ar-SA"/>
        </w:rPr>
        <w:t xml:space="preserve">: </w:t>
      </w:r>
      <w:r w:rsidRPr="009A3681">
        <w:rPr>
          <w:bCs/>
          <w:color w:val="000000"/>
          <w:spacing w:val="3"/>
          <w:sz w:val="26"/>
          <w:szCs w:val="26"/>
        </w:rPr>
        <w:t>товар поставляется гражданам льготной категории, проживающим на территории юга Тюменской области.</w:t>
      </w:r>
    </w:p>
    <w:p w:rsidR="009A3681" w:rsidRPr="009A3681" w:rsidRDefault="009A3681" w:rsidP="009A368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A3681">
        <w:rPr>
          <w:bCs/>
          <w:color w:val="000000"/>
          <w:spacing w:val="3"/>
          <w:sz w:val="26"/>
          <w:szCs w:val="26"/>
        </w:rPr>
        <w:t xml:space="preserve">Способ поставки Товара определяется по выбору Получателя: </w:t>
      </w:r>
      <w:r w:rsidRPr="009A3681">
        <w:rPr>
          <w:sz w:val="26"/>
          <w:szCs w:val="26"/>
        </w:rPr>
        <w:t>адресная доставка по месту жительства Получателя; по месту нахождения пунктов выдачи Товара. Поставщик согласовывает с Получателем способ, место и время поставки Товара не позднее, чем за 1 календарный день.</w:t>
      </w:r>
    </w:p>
    <w:p w:rsidR="009A3681" w:rsidRPr="009A3681" w:rsidRDefault="009A3681" w:rsidP="009A368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A3681">
        <w:rPr>
          <w:sz w:val="26"/>
          <w:szCs w:val="26"/>
        </w:rPr>
        <w:t>Поставка по месту жительства Получателя производится по адресу, указанному в Реестре Получателей.</w:t>
      </w:r>
    </w:p>
    <w:p w:rsidR="009A3681" w:rsidRPr="009A3681" w:rsidRDefault="009A3681" w:rsidP="009A368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A3681">
        <w:rPr>
          <w:sz w:val="26"/>
          <w:szCs w:val="26"/>
        </w:rPr>
        <w:t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должна быть не более 30 (тридцати) минут с момента обращения.</w:t>
      </w:r>
    </w:p>
    <w:p w:rsidR="009A3681" w:rsidRPr="009A3681" w:rsidRDefault="009A3681" w:rsidP="009A3681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9A3681">
        <w:rPr>
          <w:sz w:val="26"/>
          <w:szCs w:val="26"/>
        </w:rPr>
        <w:t>Помещения пунктов выдачи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Постановлением Правительства РФ от 29.03.2019 N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9A3681" w:rsidRPr="009A3681" w:rsidRDefault="009A3681" w:rsidP="009A3681">
      <w:pPr>
        <w:suppressAutoHyphens/>
        <w:ind w:firstLine="709"/>
        <w:jc w:val="both"/>
        <w:rPr>
          <w:b/>
          <w:sz w:val="26"/>
          <w:szCs w:val="26"/>
          <w:lang w:eastAsia="ar-SA"/>
        </w:rPr>
      </w:pPr>
      <w:r w:rsidRPr="009A3681">
        <w:rPr>
          <w:sz w:val="26"/>
          <w:szCs w:val="26"/>
        </w:rPr>
        <w:t>Обеспечение инвалидов опорами включает в себя доставку, выдачу гражданам с учетом индивидуального подбора, введение в эксплуатацию, обучение пользованию изделием, а также их гарантийное и пост-гарантийное обслуживание.</w:t>
      </w:r>
    </w:p>
    <w:p w:rsidR="009A3681" w:rsidRPr="009A3681" w:rsidRDefault="009A3681" w:rsidP="009A3681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>
        <w:rPr>
          <w:rFonts w:eastAsia="Arial"/>
          <w:b/>
          <w:kern w:val="1"/>
          <w:sz w:val="26"/>
          <w:szCs w:val="26"/>
          <w:lang w:eastAsia="ar-SA"/>
        </w:rPr>
        <w:t>6</w:t>
      </w:r>
      <w:r w:rsidRPr="009A3681">
        <w:rPr>
          <w:rFonts w:eastAsia="Arial"/>
          <w:b/>
          <w:kern w:val="1"/>
          <w:sz w:val="26"/>
          <w:szCs w:val="26"/>
          <w:lang w:eastAsia="ar-SA"/>
        </w:rPr>
        <w:t>. Требования к техническим, качественным и функциональным характеристикам товара</w:t>
      </w:r>
      <w:r w:rsidRPr="009A3681">
        <w:rPr>
          <w:rFonts w:eastAsia="Arial"/>
          <w:kern w:val="1"/>
          <w:sz w:val="26"/>
          <w:szCs w:val="26"/>
          <w:lang w:eastAsia="ar-SA"/>
        </w:rPr>
        <w:t xml:space="preserve">: </w:t>
      </w:r>
      <w:r w:rsidRPr="009A3681">
        <w:rPr>
          <w:color w:val="000000"/>
          <w:sz w:val="26"/>
          <w:szCs w:val="26"/>
          <w:lang w:eastAsia="ar-SA"/>
        </w:rPr>
        <w:t xml:space="preserve">Опоры - приспособления, предназначенные для поддержания </w:t>
      </w:r>
      <w:r w:rsidRPr="009A3681">
        <w:rPr>
          <w:color w:val="000000"/>
          <w:sz w:val="26"/>
          <w:szCs w:val="26"/>
          <w:lang w:eastAsia="ar-SA"/>
        </w:rPr>
        <w:lastRenderedPageBreak/>
        <w:t>необходимого положения инвалидов с выраженными нарушениями возможности передвижения.</w:t>
      </w:r>
      <w:r w:rsidRPr="009A3681">
        <w:rPr>
          <w:b/>
          <w:bCs/>
          <w:color w:val="000000"/>
          <w:sz w:val="26"/>
          <w:szCs w:val="26"/>
          <w:lang w:eastAsia="ar-SA"/>
        </w:rPr>
        <w:t xml:space="preserve"> </w:t>
      </w:r>
    </w:p>
    <w:p w:rsidR="009A3681" w:rsidRDefault="009A3681" w:rsidP="009A3681">
      <w:pPr>
        <w:widowControl w:val="0"/>
        <w:suppressAutoHyphens/>
        <w:autoSpaceDE w:val="0"/>
        <w:adjustRightInd w:val="0"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3681">
        <w:rPr>
          <w:b/>
          <w:bCs/>
          <w:color w:val="000000"/>
          <w:sz w:val="26"/>
          <w:szCs w:val="26"/>
          <w:lang w:eastAsia="ar-SA"/>
        </w:rPr>
        <w:t xml:space="preserve"> </w:t>
      </w:r>
      <w:r w:rsidRPr="009A3681">
        <w:rPr>
          <w:color w:val="000000"/>
          <w:sz w:val="26"/>
          <w:szCs w:val="26"/>
          <w:lang w:eastAsia="ar-SA"/>
        </w:rPr>
        <w:t xml:space="preserve">Опоры представлены в </w:t>
      </w:r>
      <w:r w:rsidRPr="009A3681">
        <w:rPr>
          <w:sz w:val="26"/>
          <w:szCs w:val="26"/>
          <w:lang w:eastAsia="ar-SA"/>
        </w:rPr>
        <w:t xml:space="preserve">национальном стандарте Российской Федерации </w:t>
      </w:r>
      <w:hyperlink r:id="rId8" w:history="1">
        <w:r w:rsidRPr="009A3681">
          <w:rPr>
            <w:sz w:val="26"/>
            <w:szCs w:val="26"/>
            <w:lang w:eastAsia="ar-SA"/>
          </w:rPr>
          <w:t>ГОСТ Р ИСО 9999-2019</w:t>
        </w:r>
      </w:hyperlink>
      <w:r w:rsidRPr="009A3681">
        <w:rPr>
          <w:sz w:val="26"/>
          <w:szCs w:val="26"/>
          <w:lang w:eastAsia="ar-SA"/>
        </w:rPr>
        <w:t xml:space="preserve"> «Вспомогательные средства для людей с ограничениями жизнедеятельности. Классификация и терминология».</w:t>
      </w:r>
    </w:p>
    <w:p w:rsidR="009A3681" w:rsidRPr="009A3681" w:rsidRDefault="009A3681" w:rsidP="009A3681">
      <w:pPr>
        <w:widowControl w:val="0"/>
        <w:suppressAutoHyphens/>
        <w:autoSpaceDE w:val="0"/>
        <w:adjustRightInd w:val="0"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3681">
        <w:rPr>
          <w:bCs/>
          <w:sz w:val="26"/>
          <w:szCs w:val="26"/>
          <w:lang w:eastAsia="ar-SA"/>
        </w:rPr>
        <w:t xml:space="preserve">Качество поставляемого товара соответствует государственным стандартам (ГОСТ), действующим на территории Российской Федерации, в том числе: </w:t>
      </w:r>
    </w:p>
    <w:p w:rsidR="009A3681" w:rsidRPr="009A3681" w:rsidRDefault="009A3681" w:rsidP="009A3681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A3681">
        <w:rPr>
          <w:sz w:val="26"/>
          <w:szCs w:val="26"/>
          <w:lang w:eastAsia="ar-SA"/>
        </w:rPr>
        <w:t>- Национальному стандарту Российской Федерации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9A3681" w:rsidRPr="009A3681" w:rsidRDefault="009A3681" w:rsidP="009A3681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A3681">
        <w:rPr>
          <w:bCs/>
          <w:sz w:val="26"/>
          <w:szCs w:val="26"/>
          <w:lang w:eastAsia="ar-SA"/>
        </w:rPr>
        <w:t xml:space="preserve">- </w:t>
      </w:r>
      <w:r w:rsidRPr="009A3681">
        <w:rPr>
          <w:sz w:val="26"/>
          <w:szCs w:val="26"/>
          <w:lang w:eastAsia="ar-SA"/>
        </w:rPr>
        <w:t>Национальному стандарту Российской Федерации ГОСТ Р 52770-2023 «Изделия медицинские. Требования безопасности. Методы санитарно-химических и токсикологических испытаний»</w:t>
      </w:r>
    </w:p>
    <w:p w:rsidR="009A3681" w:rsidRPr="009A3681" w:rsidRDefault="009A3681" w:rsidP="009A3681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9A3681">
        <w:rPr>
          <w:sz w:val="26"/>
          <w:szCs w:val="26"/>
          <w:lang w:eastAsia="ar-SA"/>
        </w:rPr>
        <w:t>Национальному стандарту Российской Федерации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9A3681" w:rsidRPr="009A3681" w:rsidRDefault="009A3681" w:rsidP="009A3681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A3681">
        <w:rPr>
          <w:color w:val="FF0000"/>
          <w:sz w:val="26"/>
          <w:szCs w:val="26"/>
          <w:lang w:eastAsia="ar-SA"/>
        </w:rPr>
        <w:t xml:space="preserve"> </w:t>
      </w:r>
      <w:r w:rsidRPr="009A3681">
        <w:rPr>
          <w:color w:val="000000"/>
          <w:sz w:val="26"/>
          <w:szCs w:val="26"/>
          <w:lang w:eastAsia="ar-SA"/>
        </w:rPr>
        <w:t>-</w:t>
      </w:r>
      <w:r w:rsidRPr="009A3681">
        <w:rPr>
          <w:color w:val="FF0000"/>
          <w:sz w:val="26"/>
          <w:szCs w:val="26"/>
          <w:lang w:eastAsia="ar-SA"/>
        </w:rPr>
        <w:t xml:space="preserve"> </w:t>
      </w:r>
      <w:r w:rsidRPr="009A3681">
        <w:rPr>
          <w:sz w:val="26"/>
          <w:szCs w:val="26"/>
          <w:lang w:eastAsia="ar-SA"/>
        </w:rPr>
        <w:t xml:space="preserve">Национальному стандарту Российской Федерации </w:t>
      </w:r>
      <w:hyperlink r:id="rId9" w:history="1">
        <w:r w:rsidRPr="009A3681">
          <w:rPr>
            <w:sz w:val="26"/>
            <w:szCs w:val="26"/>
            <w:lang w:eastAsia="ar-SA"/>
          </w:rPr>
          <w:t xml:space="preserve">ГОСТ ISO </w:t>
        </w:r>
      </w:hyperlink>
      <w:r w:rsidRPr="009A3681">
        <w:rPr>
          <w:sz w:val="26"/>
          <w:szCs w:val="26"/>
          <w:lang w:eastAsia="ar-SA"/>
        </w:rPr>
        <w:t>10993-10-2023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9A3681" w:rsidRPr="009A3681" w:rsidRDefault="009A3681" w:rsidP="009A3681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A3681">
        <w:rPr>
          <w:sz w:val="26"/>
          <w:szCs w:val="26"/>
          <w:lang w:eastAsia="ar-SA"/>
        </w:rPr>
        <w:t>- ГОСТ Р 50444-2020 Национальный стандарт Российской Федерации. Приборы, аппараты и оборудование медицинские. Общие технические требования.</w:t>
      </w:r>
    </w:p>
    <w:p w:rsidR="009A3681" w:rsidRPr="009A3681" w:rsidRDefault="009A3681" w:rsidP="009A3681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9A3681">
        <w:rPr>
          <w:sz w:val="26"/>
          <w:szCs w:val="26"/>
          <w:lang w:eastAsia="ar-SA"/>
        </w:rPr>
        <w:t>Опоры должны быть удобны в пользовании.</w:t>
      </w:r>
    </w:p>
    <w:p w:rsidR="009A3681" w:rsidRPr="009A3681" w:rsidRDefault="009A3681" w:rsidP="009A3681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 w:rsidRPr="009A3681">
        <w:rPr>
          <w:sz w:val="26"/>
          <w:szCs w:val="26"/>
          <w:lang w:eastAsia="ar-SA"/>
        </w:rPr>
        <w:t>Опоры не должны иметь трещин, отслоений покрытий и других дефектов внешнего вида при воздействии температуры воздуха от плюс 40 С до минус 40 С.</w:t>
      </w:r>
    </w:p>
    <w:p w:rsidR="009A3681" w:rsidRPr="009A3681" w:rsidRDefault="009A3681" w:rsidP="009A3681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9A3681">
        <w:rPr>
          <w:rFonts w:eastAsia="Arial"/>
          <w:kern w:val="1"/>
          <w:sz w:val="26"/>
          <w:szCs w:val="26"/>
          <w:lang w:eastAsia="ar-SA"/>
        </w:rPr>
        <w:t>На поставляемый Товар Поставщик должен предоставить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9A3681" w:rsidRPr="009A3681" w:rsidRDefault="009A3681" w:rsidP="009A3681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rFonts w:eastAsia="Arial"/>
          <w:b/>
          <w:kern w:val="1"/>
          <w:sz w:val="26"/>
          <w:szCs w:val="26"/>
          <w:lang w:eastAsia="ar-SA"/>
        </w:rPr>
        <w:t>7</w:t>
      </w:r>
      <w:r w:rsidRPr="009A3681">
        <w:rPr>
          <w:rFonts w:eastAsia="Arial"/>
          <w:b/>
          <w:kern w:val="1"/>
          <w:sz w:val="26"/>
          <w:szCs w:val="26"/>
          <w:lang w:eastAsia="ar-SA"/>
        </w:rPr>
        <w:t>. Требования к безопасности товара</w:t>
      </w:r>
      <w:r w:rsidRPr="009A3681">
        <w:rPr>
          <w:rFonts w:eastAsia="Arial"/>
          <w:kern w:val="1"/>
          <w:sz w:val="26"/>
          <w:szCs w:val="26"/>
          <w:lang w:eastAsia="ar-SA"/>
        </w:rPr>
        <w:t xml:space="preserve">: </w:t>
      </w:r>
      <w:r w:rsidRPr="009A3681">
        <w:rPr>
          <w:sz w:val="26"/>
          <w:szCs w:val="26"/>
          <w:lang w:eastAsia="ar-SA"/>
        </w:rPr>
        <w:t>материалы, применяемые для изготовления опор,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платформы при ее нормальной эксплуатации. Поверхность не должна пропускать органические выделения, быть устойчивой к их воздействию и поддаваться санитарной обработке. В отношении пожарной безопасности все используемые в конструкции материалы, должны обладать свойством самогашения. Не допускается их воспламенение вследствие распространяющегося тления.</w:t>
      </w:r>
    </w:p>
    <w:p w:rsidR="009A3681" w:rsidRPr="009A3681" w:rsidRDefault="009A3681" w:rsidP="009A3681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 w:rsidRPr="009A3681">
        <w:rPr>
          <w:sz w:val="26"/>
          <w:szCs w:val="26"/>
          <w:lang w:eastAsia="ar-SA"/>
        </w:rPr>
        <w:t>Наружные поверхности опор должны быть устойчивы к воздействию 1%-</w:t>
      </w:r>
      <w:proofErr w:type="spellStart"/>
      <w:r w:rsidRPr="009A3681">
        <w:rPr>
          <w:sz w:val="26"/>
          <w:szCs w:val="26"/>
          <w:lang w:eastAsia="ar-SA"/>
        </w:rPr>
        <w:t>го</w:t>
      </w:r>
      <w:proofErr w:type="spellEnd"/>
      <w:r w:rsidRPr="009A3681">
        <w:rPr>
          <w:sz w:val="26"/>
          <w:szCs w:val="26"/>
          <w:lang w:eastAsia="ar-SA"/>
        </w:rPr>
        <w:t xml:space="preserve"> раствора монохлорамина ХБ по ГОСТ 14193-78 «Межгосударственный стандарт. Монохлорамин ХБ технический. Технические условия» и растворов моющих средств, применяемых при дезинфекции.</w:t>
      </w:r>
    </w:p>
    <w:p w:rsidR="009A3681" w:rsidRPr="009A3681" w:rsidRDefault="009A3681" w:rsidP="009A3681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 w:rsidRPr="009A3681">
        <w:rPr>
          <w:sz w:val="26"/>
          <w:szCs w:val="26"/>
          <w:lang w:eastAsia="ar-SA"/>
        </w:rPr>
        <w:t>Рукоятки (ручки) опор должны быть изготовлены из неабсорбирующего материала, обладающего низкой теплопроводностью и иметь форму, обеспечивающую прочность захвата (отсутствие скольжения рук при захвате).</w:t>
      </w:r>
    </w:p>
    <w:p w:rsidR="009A3681" w:rsidRPr="009A3681" w:rsidRDefault="009A3681" w:rsidP="009A3681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 w:rsidRPr="009A3681">
        <w:rPr>
          <w:sz w:val="26"/>
          <w:szCs w:val="26"/>
          <w:lang w:eastAsia="ar-SA"/>
        </w:rPr>
        <w:lastRenderedPageBreak/>
        <w:t>При использовании изделий по назначению,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9A3681" w:rsidRPr="009A3681" w:rsidRDefault="009A3681" w:rsidP="009A3681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>
        <w:rPr>
          <w:rFonts w:eastAsia="Arial"/>
          <w:b/>
          <w:kern w:val="1"/>
          <w:sz w:val="26"/>
          <w:szCs w:val="26"/>
          <w:lang w:eastAsia="ar-SA"/>
        </w:rPr>
        <w:t>8</w:t>
      </w:r>
      <w:r w:rsidRPr="009A3681">
        <w:rPr>
          <w:rFonts w:eastAsia="Arial"/>
          <w:b/>
          <w:kern w:val="1"/>
          <w:sz w:val="26"/>
          <w:szCs w:val="26"/>
          <w:lang w:eastAsia="ar-SA"/>
        </w:rPr>
        <w:t>. Требования к упаковке и маркировке</w:t>
      </w:r>
      <w:r w:rsidRPr="009A3681">
        <w:rPr>
          <w:rFonts w:eastAsia="Arial"/>
          <w:kern w:val="1"/>
          <w:sz w:val="26"/>
          <w:szCs w:val="26"/>
          <w:lang w:eastAsia="ar-SA"/>
        </w:rPr>
        <w:t>: хранение должно осуществляться в соответствии с требованиями, предъявляемыми к данной категории изделий.</w:t>
      </w:r>
    </w:p>
    <w:p w:rsidR="009A3681" w:rsidRPr="009A3681" w:rsidRDefault="009A3681" w:rsidP="009A3681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9A3681">
        <w:rPr>
          <w:rFonts w:eastAsia="Arial"/>
          <w:kern w:val="1"/>
          <w:sz w:val="26"/>
          <w:szCs w:val="26"/>
          <w:lang w:eastAsia="ar-SA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9A3681" w:rsidRPr="009A3681" w:rsidRDefault="009A3681" w:rsidP="009A3681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9A3681">
        <w:rPr>
          <w:rFonts w:eastAsia="Arial"/>
          <w:kern w:val="1"/>
          <w:sz w:val="26"/>
          <w:szCs w:val="26"/>
          <w:lang w:eastAsia="ar-SA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A3681" w:rsidRPr="009A3681" w:rsidRDefault="009A3681" w:rsidP="009A3681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9A3681">
        <w:rPr>
          <w:rFonts w:eastAsia="Arial"/>
          <w:kern w:val="1"/>
          <w:sz w:val="26"/>
          <w:szCs w:val="26"/>
          <w:lang w:eastAsia="ar-SA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9A3681" w:rsidRPr="009A3681" w:rsidRDefault="009A3681" w:rsidP="009A3681">
      <w:pPr>
        <w:suppressAutoHyphens/>
        <w:ind w:firstLine="709"/>
        <w:jc w:val="both"/>
        <w:rPr>
          <w:color w:val="000000"/>
          <w:spacing w:val="-2"/>
          <w:sz w:val="26"/>
          <w:szCs w:val="26"/>
          <w:lang w:eastAsia="ar-SA"/>
        </w:rPr>
      </w:pPr>
      <w:r w:rsidRPr="009A3681">
        <w:rPr>
          <w:rFonts w:eastAsia="Arial"/>
          <w:kern w:val="1"/>
          <w:sz w:val="26"/>
          <w:szCs w:val="26"/>
          <w:lang w:eastAsia="ar-SA"/>
        </w:rPr>
        <w:t>Надписи на упаковке должны быть выполнены на русском языке и содержать информацию о Товаре, в том числе наименование Товара, наименование фирмы-изготовителя, страны происхождения</w:t>
      </w:r>
      <w:r w:rsidRPr="009A3681">
        <w:rPr>
          <w:color w:val="000000"/>
          <w:spacing w:val="-2"/>
          <w:sz w:val="26"/>
          <w:szCs w:val="26"/>
          <w:lang w:eastAsia="ar-SA"/>
        </w:rPr>
        <w:t xml:space="preserve">. </w:t>
      </w:r>
    </w:p>
    <w:p w:rsidR="009A3681" w:rsidRPr="009A3681" w:rsidRDefault="009A3681" w:rsidP="009A368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ar-SA"/>
        </w:rPr>
        <w:t>9</w:t>
      </w:r>
      <w:r w:rsidRPr="009A3681">
        <w:rPr>
          <w:b/>
          <w:sz w:val="26"/>
          <w:szCs w:val="26"/>
          <w:lang w:eastAsia="ar-SA"/>
        </w:rPr>
        <w:t>. Требования к гарантии:</w:t>
      </w:r>
      <w:r w:rsidRPr="009A3681">
        <w:rPr>
          <w:sz w:val="26"/>
          <w:szCs w:val="26"/>
        </w:rPr>
        <w:t xml:space="preserve"> гарантийный срок Товара должен составлять не менее 12 месяцев со дня подписания Получателем акта приема-передачи Товара.</w:t>
      </w:r>
    </w:p>
    <w:p w:rsidR="009A3681" w:rsidRPr="009A3681" w:rsidRDefault="009A3681" w:rsidP="009A368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A3681">
        <w:rPr>
          <w:sz w:val="26"/>
          <w:szCs w:val="26"/>
          <w:lang w:eastAsia="ar-SA"/>
        </w:rPr>
        <w:t>Поставщик производит гарантийный ремонт или замену Товара, вышедшего из строя в период гарантийного срока, за счет собственных средств.</w:t>
      </w:r>
    </w:p>
    <w:p w:rsidR="009A3681" w:rsidRPr="009A3681" w:rsidRDefault="009A3681" w:rsidP="009A3681">
      <w:pPr>
        <w:widowControl w:val="0"/>
        <w:tabs>
          <w:tab w:val="left" w:pos="284"/>
          <w:tab w:val="left" w:leader="underscore" w:pos="6552"/>
          <w:tab w:val="left" w:pos="676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681">
        <w:rPr>
          <w:sz w:val="26"/>
          <w:szCs w:val="26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4D47DF" w:rsidRDefault="004D47DF" w:rsidP="004D47D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3681" w:rsidRPr="009A3681">
        <w:rPr>
          <w:sz w:val="26"/>
          <w:szCs w:val="26"/>
        </w:rPr>
        <w:t xml:space="preserve">Срок выполнения гарантийного ремонта Товара </w:t>
      </w:r>
      <w:r w:rsidR="009A3681" w:rsidRPr="009A3681">
        <w:rPr>
          <w:bCs/>
          <w:sz w:val="26"/>
          <w:szCs w:val="26"/>
          <w:lang w:eastAsia="ar-SA"/>
        </w:rPr>
        <w:t xml:space="preserve">производится в сроки, согласованные с Получателем, но </w:t>
      </w:r>
      <w:r w:rsidR="009A3681" w:rsidRPr="009A3681">
        <w:rPr>
          <w:sz w:val="26"/>
          <w:szCs w:val="26"/>
          <w:lang w:eastAsia="ar-SA"/>
        </w:rPr>
        <w:t>не должен превышать 20 (Двадцати) рабочих дней</w:t>
      </w:r>
      <w:r w:rsidR="009A3681" w:rsidRPr="009A3681">
        <w:rPr>
          <w:sz w:val="26"/>
          <w:szCs w:val="26"/>
        </w:rPr>
        <w:t xml:space="preserve"> со дня обр</w:t>
      </w:r>
      <w:r>
        <w:rPr>
          <w:sz w:val="26"/>
          <w:szCs w:val="26"/>
        </w:rPr>
        <w:t>ащения Получателя (Заказчика).</w:t>
      </w:r>
    </w:p>
    <w:p w:rsidR="009A3681" w:rsidRPr="009A3681" w:rsidRDefault="009A3681" w:rsidP="004D47D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681">
        <w:rPr>
          <w:sz w:val="26"/>
          <w:szCs w:val="26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:rsidR="009A3681" w:rsidRPr="009A3681" w:rsidRDefault="009A3681" w:rsidP="009A3681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9A3681">
        <w:rPr>
          <w:rFonts w:eastAsia="Arial"/>
          <w:kern w:val="1"/>
          <w:sz w:val="26"/>
          <w:szCs w:val="26"/>
          <w:lang w:eastAsia="ar-SA"/>
        </w:rPr>
        <w:t xml:space="preserve"> 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9A3681" w:rsidRPr="009A3681" w:rsidRDefault="009A3681" w:rsidP="009A3681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  <w:r w:rsidRPr="009A3681">
        <w:rPr>
          <w:rFonts w:eastAsia="Arial"/>
          <w:kern w:val="1"/>
          <w:sz w:val="26"/>
          <w:szCs w:val="26"/>
          <w:lang w:eastAsia="ar-SA"/>
        </w:rPr>
        <w:t xml:space="preserve"> 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 </w:t>
      </w: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3E0A0B" w:rsidRPr="003E0A0B" w:rsidRDefault="003E0A0B" w:rsidP="003E0A0B">
      <w:pPr>
        <w:suppressAutoHyphens/>
        <w:ind w:firstLine="709"/>
        <w:jc w:val="both"/>
        <w:rPr>
          <w:rFonts w:eastAsia="Arial"/>
          <w:kern w:val="1"/>
          <w:sz w:val="26"/>
          <w:szCs w:val="26"/>
          <w:lang w:eastAsia="ar-SA"/>
        </w:rPr>
      </w:pPr>
    </w:p>
    <w:p w:rsidR="00841A92" w:rsidRDefault="00841A92" w:rsidP="00FF6ED2">
      <w:pPr>
        <w:suppressAutoHyphens/>
        <w:rPr>
          <w:rFonts w:eastAsia="Arial"/>
          <w:kern w:val="1"/>
          <w:sz w:val="26"/>
          <w:szCs w:val="26"/>
          <w:lang w:eastAsia="ar-SA"/>
        </w:rPr>
      </w:pPr>
    </w:p>
    <w:p w:rsidR="00FF6ED2" w:rsidRDefault="00FF6ED2" w:rsidP="00FF6ED2">
      <w:pPr>
        <w:suppressAutoHyphens/>
        <w:rPr>
          <w:rFonts w:eastAsia="Arial"/>
          <w:b/>
          <w:kern w:val="1"/>
          <w:lang w:eastAsia="ar-SA"/>
        </w:rPr>
      </w:pPr>
    </w:p>
    <w:p w:rsidR="003E0A0B" w:rsidRPr="003E0A0B" w:rsidRDefault="003E0A0B" w:rsidP="00841A92">
      <w:pPr>
        <w:suppressAutoHyphens/>
        <w:jc w:val="center"/>
        <w:rPr>
          <w:rFonts w:eastAsia="Arial"/>
          <w:b/>
          <w:kern w:val="1"/>
          <w:lang w:eastAsia="ar-SA"/>
        </w:rPr>
      </w:pPr>
      <w:r w:rsidRPr="003E0A0B">
        <w:rPr>
          <w:rFonts w:eastAsia="Arial"/>
          <w:b/>
          <w:kern w:val="1"/>
          <w:lang w:eastAsia="ar-SA"/>
        </w:rPr>
        <w:t>СПЕЦИФИКАЦИЯ</w:t>
      </w:r>
    </w:p>
    <w:p w:rsidR="003E0A0B" w:rsidRPr="003E0A0B" w:rsidRDefault="003E0A0B" w:rsidP="003E0A0B">
      <w:pPr>
        <w:suppressAutoHyphens/>
        <w:ind w:firstLine="567"/>
        <w:jc w:val="both"/>
        <w:rPr>
          <w:rFonts w:eastAsia="Arial"/>
          <w:kern w:val="1"/>
          <w:lang w:eastAsia="ar-SA"/>
        </w:rPr>
      </w:pPr>
    </w:p>
    <w:tbl>
      <w:tblPr>
        <w:tblW w:w="10141" w:type="dxa"/>
        <w:tblLayout w:type="fixed"/>
        <w:tblLook w:val="04A0" w:firstRow="1" w:lastRow="0" w:firstColumn="1" w:lastColumn="0" w:noHBand="0" w:noVBand="1"/>
      </w:tblPr>
      <w:tblGrid>
        <w:gridCol w:w="591"/>
        <w:gridCol w:w="1826"/>
        <w:gridCol w:w="2256"/>
        <w:gridCol w:w="5468"/>
      </w:tblGrid>
      <w:tr w:rsidR="00841A92" w:rsidRPr="0065230E" w:rsidTr="00841A92">
        <w:trPr>
          <w:trHeight w:val="143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65230E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65230E">
              <w:rPr>
                <w:b/>
                <w:sz w:val="21"/>
                <w:szCs w:val="21"/>
              </w:rPr>
              <w:t>ОКПД2/КОЗ/</w:t>
            </w:r>
          </w:p>
          <w:p w:rsidR="00841A92" w:rsidRPr="0065230E" w:rsidRDefault="00841A92" w:rsidP="00907DEF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65230E">
              <w:rPr>
                <w:b/>
                <w:sz w:val="21"/>
                <w:szCs w:val="21"/>
              </w:rPr>
              <w:t>КТРУ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center"/>
              <w:rPr>
                <w:rFonts w:eastAsia="Andale Sans UI"/>
                <w:b/>
                <w:bCs/>
                <w:sz w:val="21"/>
                <w:szCs w:val="21"/>
              </w:rPr>
            </w:pPr>
            <w:r w:rsidRPr="0065230E">
              <w:rPr>
                <w:b/>
                <w:sz w:val="21"/>
                <w:szCs w:val="21"/>
              </w:rPr>
              <w:t>Наименование и номер ТСР в соответствии с Приказом Минтруда России от 13.02.2018 N 86н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center"/>
              <w:rPr>
                <w:rFonts w:eastAsia="Andale Sans UI"/>
                <w:b/>
                <w:sz w:val="21"/>
                <w:szCs w:val="21"/>
              </w:rPr>
            </w:pPr>
            <w:r w:rsidRPr="0065230E">
              <w:rPr>
                <w:rFonts w:eastAsia="Andale Sans UI"/>
                <w:b/>
                <w:bCs/>
                <w:sz w:val="21"/>
                <w:szCs w:val="21"/>
              </w:rPr>
              <w:t>Функциональные и технические характеристики</w:t>
            </w:r>
          </w:p>
        </w:tc>
      </w:tr>
      <w:tr w:rsidR="00841A92" w:rsidRPr="0065230E" w:rsidTr="00841A92">
        <w:trPr>
          <w:trHeight w:val="438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</w:rPr>
            </w:pPr>
            <w:r w:rsidRPr="0065230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ОКПД 2 32.50.22.129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 xml:space="preserve">КОЗ 01.28.06.06.01 </w:t>
            </w:r>
          </w:p>
          <w:p w:rsidR="00841A92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>
              <w:rPr>
                <w:color w:val="000000"/>
                <w:sz w:val="21"/>
                <w:szCs w:val="21"/>
                <w:lang w:eastAsia="ar-SA"/>
              </w:rPr>
              <w:t>КТРУ-</w:t>
            </w:r>
            <w:r w:rsidRPr="00FE6BD1">
              <w:rPr>
                <w:color w:val="000000"/>
                <w:sz w:val="21"/>
                <w:szCs w:val="21"/>
                <w:lang w:eastAsia="ar-SA"/>
              </w:rPr>
              <w:t>32.50.22.129-00000014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bCs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907DEF">
            <w:pPr>
              <w:suppressAutoHyphens/>
              <w:rPr>
                <w:sz w:val="21"/>
                <w:szCs w:val="21"/>
                <w:lang w:eastAsia="ar-SA"/>
              </w:rPr>
            </w:pPr>
            <w:r w:rsidRPr="0065230E">
              <w:rPr>
                <w:sz w:val="21"/>
                <w:szCs w:val="21"/>
                <w:lang w:eastAsia="ar-SA"/>
              </w:rPr>
              <w:t>6-06-01</w:t>
            </w:r>
          </w:p>
          <w:p w:rsidR="00841A92" w:rsidRPr="0065230E" w:rsidRDefault="00841A92" w:rsidP="00907DEF">
            <w:pPr>
              <w:suppressAutoHyphens/>
              <w:rPr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suppressAutoHyphens/>
              <w:rPr>
                <w:sz w:val="21"/>
                <w:szCs w:val="21"/>
                <w:lang w:eastAsia="ar-SA"/>
              </w:rPr>
            </w:pPr>
            <w:r w:rsidRPr="0065230E">
              <w:rPr>
                <w:sz w:val="21"/>
                <w:szCs w:val="21"/>
                <w:lang w:eastAsia="ar-SA"/>
              </w:rPr>
              <w:t>Опора</w:t>
            </w:r>
          </w:p>
          <w:p w:rsidR="00841A92" w:rsidRPr="0065230E" w:rsidRDefault="00841A92" w:rsidP="00907DEF">
            <w:pPr>
              <w:suppressAutoHyphens/>
              <w:rPr>
                <w:sz w:val="21"/>
                <w:szCs w:val="21"/>
                <w:lang w:eastAsia="ar-SA"/>
              </w:rPr>
            </w:pPr>
            <w:r w:rsidRPr="0065230E">
              <w:rPr>
                <w:sz w:val="21"/>
                <w:szCs w:val="21"/>
                <w:lang w:eastAsia="ar-SA"/>
              </w:rPr>
              <w:t>для ползания для детей-инвалидов</w:t>
            </w:r>
          </w:p>
          <w:p w:rsidR="00841A92" w:rsidRPr="0065230E" w:rsidRDefault="00841A92" w:rsidP="00907DE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 xml:space="preserve">Опора помогает отработать правильный стереотип движения, используется для стимуляции мышц плечевого пояса при параличах и травмах позвоночника, помогает обучить ребёнка ползать на четвереньках, что является подготовительным этапом для самостоятельного ползания и вставания. Для комфортного положения и снижения тонуса должен использоваться мягкий упор под грудь. Высота и угол наклона платформы должны регулироваться в зависимости от роста ребёнка таким образом, чтобы руки были полусогнуты в локтях, а коленные суставы свободно сгибались и разгибались. Крепление должно быть сшито из кожгалантерейной ткани. Опора должна быть установлена на колесах, задняя пара колес должна быть оснащена тормозами. </w:t>
            </w:r>
            <w:r w:rsidRPr="0065230E">
              <w:rPr>
                <w:sz w:val="21"/>
                <w:szCs w:val="21"/>
              </w:rPr>
              <w:t xml:space="preserve">Размер опоры - в зависимости от возраста и антропометрических данных ребенка-инвалида в соответствии с заявками. Подбор опоры осуществляется индивидуально.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i/>
                <w:sz w:val="21"/>
                <w:szCs w:val="21"/>
              </w:rPr>
            </w:pPr>
            <w:r w:rsidRPr="0065230E">
              <w:rPr>
                <w:i/>
                <w:sz w:val="21"/>
                <w:szCs w:val="21"/>
              </w:rPr>
              <w:t>В комплект опоры входит: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 xml:space="preserve">- эксплуатационная документация,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</w:pPr>
            <w:r w:rsidRPr="0065230E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- гарантийный талон.</w:t>
            </w:r>
          </w:p>
        </w:tc>
      </w:tr>
      <w:tr w:rsidR="00841A92" w:rsidRPr="0065230E" w:rsidTr="00841A92">
        <w:trPr>
          <w:trHeight w:val="438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</w:rPr>
            </w:pPr>
            <w:r w:rsidRPr="0065230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ОКПД 2 32.50.22.129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 xml:space="preserve">КОЗ 01.28.06.06.01 </w:t>
            </w:r>
          </w:p>
          <w:p w:rsidR="00841A92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>
              <w:rPr>
                <w:color w:val="000000"/>
                <w:sz w:val="21"/>
                <w:szCs w:val="21"/>
                <w:lang w:eastAsia="ar-SA"/>
              </w:rPr>
              <w:t>КТРУ-</w:t>
            </w:r>
            <w:r w:rsidRPr="00FE6BD1">
              <w:rPr>
                <w:color w:val="000000"/>
                <w:sz w:val="21"/>
                <w:szCs w:val="21"/>
                <w:lang w:eastAsia="ar-SA"/>
              </w:rPr>
              <w:t>32.50.22.129-00000014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rPr>
                <w:bCs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907DEF">
            <w:pPr>
              <w:suppressAutoHyphens/>
              <w:rPr>
                <w:sz w:val="21"/>
                <w:szCs w:val="21"/>
                <w:lang w:eastAsia="ar-SA"/>
              </w:rPr>
            </w:pPr>
            <w:r w:rsidRPr="0065230E">
              <w:rPr>
                <w:sz w:val="21"/>
                <w:szCs w:val="21"/>
                <w:lang w:eastAsia="ar-SA"/>
              </w:rPr>
              <w:t>6-06-01</w:t>
            </w:r>
          </w:p>
          <w:p w:rsidR="00841A92" w:rsidRPr="0065230E" w:rsidRDefault="00841A92" w:rsidP="00907DEF">
            <w:pPr>
              <w:suppressAutoHyphens/>
              <w:rPr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suppressAutoHyphens/>
              <w:rPr>
                <w:sz w:val="21"/>
                <w:szCs w:val="21"/>
                <w:lang w:eastAsia="ar-SA"/>
              </w:rPr>
            </w:pPr>
            <w:r w:rsidRPr="0065230E">
              <w:rPr>
                <w:sz w:val="21"/>
                <w:szCs w:val="21"/>
                <w:lang w:eastAsia="ar-SA"/>
              </w:rPr>
              <w:t>Опора</w:t>
            </w:r>
          </w:p>
          <w:p w:rsidR="00841A92" w:rsidRPr="0065230E" w:rsidRDefault="00841A92" w:rsidP="00907DEF">
            <w:pPr>
              <w:suppressAutoHyphens/>
              <w:rPr>
                <w:sz w:val="21"/>
                <w:szCs w:val="21"/>
                <w:lang w:eastAsia="ar-SA"/>
              </w:rPr>
            </w:pPr>
            <w:r w:rsidRPr="0065230E">
              <w:rPr>
                <w:sz w:val="21"/>
                <w:szCs w:val="21"/>
                <w:lang w:eastAsia="ar-SA"/>
              </w:rPr>
              <w:t>для ползания для детей-инвалидов</w:t>
            </w:r>
          </w:p>
          <w:p w:rsidR="00841A92" w:rsidRPr="0065230E" w:rsidRDefault="00841A92" w:rsidP="00907DE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 xml:space="preserve">Опора должна позволять отработать стереотип движения при ползании с постепенной нагрузкой на руки и колени при постепенном увеличении весовой нагрузки, должна помочь обучить ползать ребенка на четвереньках, что является подготовительным этапом для самостоятельного ползания, вставания и ходьбы. Опора должна иметь мягкий регулируемый по высоте корсет, установлена на самоориентирующиеся колеса, задняя пара колес должна иметь тормоза. Сборно-разборная конструкция не должна предусматривать использования инструментов.  </w:t>
            </w:r>
            <w:r w:rsidRPr="0065230E">
              <w:rPr>
                <w:sz w:val="21"/>
                <w:szCs w:val="21"/>
              </w:rPr>
              <w:t xml:space="preserve">Размер опоры - в зависимости от возраста и антропометрических данных ребенка-инвалида в соответствии с заявками. Подбор опоры осуществляется индивидуально.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i/>
                <w:iCs/>
                <w:sz w:val="21"/>
                <w:szCs w:val="21"/>
              </w:rPr>
              <w:t>В комплект опоры входит: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эксплуатационная документация,</w:t>
            </w:r>
          </w:p>
          <w:p w:rsidR="00841A92" w:rsidRDefault="00841A92" w:rsidP="00841A92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гарантийный талон.</w:t>
            </w:r>
          </w:p>
          <w:p w:rsidR="00841A92" w:rsidRDefault="00841A92" w:rsidP="00841A92">
            <w:pPr>
              <w:rPr>
                <w:rFonts w:eastAsia="Calibri"/>
                <w:sz w:val="21"/>
                <w:szCs w:val="21"/>
              </w:rPr>
            </w:pPr>
          </w:p>
          <w:p w:rsidR="00841A92" w:rsidRPr="00841A92" w:rsidRDefault="00841A92" w:rsidP="00841A92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841A92" w:rsidRPr="0065230E" w:rsidTr="00841A92">
        <w:trPr>
          <w:trHeight w:val="5661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841A92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ind w:left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ОКПД 2 32.50.22.129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КОЗ 01.28.06.07.01</w:t>
            </w:r>
          </w:p>
          <w:p w:rsidR="00841A92" w:rsidRPr="0065230E" w:rsidRDefault="00841A92" w:rsidP="00907DEF">
            <w:pPr>
              <w:widowControl w:val="0"/>
              <w:snapToGrid w:val="0"/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 xml:space="preserve">6-07-01  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 xml:space="preserve">Опора 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>для сидения для детей-инвалидов</w:t>
            </w:r>
          </w:p>
          <w:p w:rsidR="00841A92" w:rsidRPr="0065230E" w:rsidRDefault="00841A92" w:rsidP="00907D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 xml:space="preserve">Опора для сидения должна быть оснащена сиденьем на колёсиках с тормозами. Опора должна помогать тормозить рефлекс переразгибания, расслаблять спастические мышцы за счёт регулируемого угла наклона спинки и регулируемого угла наклона и высоты подножки. Опора должна создавать правильное, симметричное положение за счёт изменяемых по высоте ножек и подлокотников, абдуктора. Опора должна быть снабжена столиком для дополнительной опоры рук и развития мелкой моторики. Ножки сидения и подлокотники должны регулироваться по высоте. Опора должна иметь мягкий подголовник. Угол между сидением и подножкой должен регулироваться в диапазоне от 90° до 135°. Угол наклона спинки должен регулироваться в диапазоне от 0° до 30° от вертикали. Опора должна быть установлена на колесах, задняя пара колес должна быть оснащена тормозами. Мягкие элементы на поролоне, должны быть обтянуты искусственной кожей. </w:t>
            </w:r>
            <w:r w:rsidRPr="0065230E">
              <w:rPr>
                <w:sz w:val="21"/>
                <w:szCs w:val="21"/>
              </w:rPr>
              <w:t xml:space="preserve">Размер опоры - в зависимости от возраста и антропометрических данных ребенка-инвалида в соответствии с заявками. Подбор опоры осуществляется индивидуально.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i/>
                <w:sz w:val="21"/>
                <w:szCs w:val="21"/>
              </w:rPr>
            </w:pPr>
            <w:r w:rsidRPr="0065230E">
              <w:rPr>
                <w:rFonts w:eastAsia="Calibri"/>
                <w:i/>
                <w:iCs/>
                <w:sz w:val="21"/>
                <w:szCs w:val="21"/>
              </w:rPr>
              <w:t>В комплект опоры входит: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эксплуатационная документация,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гарантийный талон.</w:t>
            </w:r>
          </w:p>
        </w:tc>
      </w:tr>
      <w:tr w:rsidR="00841A92" w:rsidRPr="0065230E" w:rsidTr="00841A92">
        <w:trPr>
          <w:trHeight w:val="598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841A92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ind w:left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ОКПД 2 32.50.22.129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КОЗ 01.28.06.07.01</w:t>
            </w:r>
          </w:p>
          <w:p w:rsidR="00841A92" w:rsidRPr="0065230E" w:rsidRDefault="00841A92" w:rsidP="00907D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 xml:space="preserve">6-07-01  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 xml:space="preserve">Опора 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>для сидения для детей-инвалидов</w:t>
            </w:r>
          </w:p>
          <w:p w:rsidR="00841A92" w:rsidRPr="0065230E" w:rsidRDefault="00841A92" w:rsidP="00907D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 xml:space="preserve">Опора для сидения должна быть с изменяемым углом наклона подножки и прямой анатомической спинкой, что необходимо для получателей с нарушением опорно-двигательного аппарата, для расслабления мышц и снижения </w:t>
            </w:r>
            <w:proofErr w:type="spellStart"/>
            <w:r w:rsidRPr="0065230E">
              <w:rPr>
                <w:rFonts w:eastAsia="Calibri"/>
                <w:sz w:val="21"/>
                <w:szCs w:val="21"/>
              </w:rPr>
              <w:t>спастики</w:t>
            </w:r>
            <w:proofErr w:type="spellEnd"/>
            <w:r w:rsidRPr="0065230E">
              <w:rPr>
                <w:rFonts w:eastAsia="Calibri"/>
                <w:sz w:val="21"/>
                <w:szCs w:val="21"/>
              </w:rPr>
              <w:t xml:space="preserve">. Должна быть возможность фиксации голеней, стоп. Для устранения перекреста ног и для пассивной растяжки </w:t>
            </w:r>
            <w:proofErr w:type="spellStart"/>
            <w:r w:rsidRPr="0065230E">
              <w:rPr>
                <w:rFonts w:eastAsia="Calibri"/>
                <w:sz w:val="21"/>
                <w:szCs w:val="21"/>
              </w:rPr>
              <w:t>абдукционных</w:t>
            </w:r>
            <w:proofErr w:type="spellEnd"/>
            <w:r w:rsidRPr="0065230E">
              <w:rPr>
                <w:rFonts w:eastAsia="Calibri"/>
                <w:sz w:val="21"/>
                <w:szCs w:val="21"/>
              </w:rPr>
              <w:t xml:space="preserve"> мышц должен служить регулируемый и съемный абдуктор. Грудная часть тела должна фиксироваться съемным ортопедическим жилетом, а тазобедренная - набедренным креплением. К сидению должен прилагаться столик, у которого должно регулироваться расстояние до корпуса. Ножки сидения и подлокотники должны регулироваться по высоте. Мягкие элементы на поролоне, должны быть обтянуты искусственной кожей. Размер опоры - в зависимости от возраста и антропометрических данных ребенка-инвалида в соответствии с заявками. Подбор опоры осуществляется индивидуально.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В комплект опоры входит: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эксплуатационная документация,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гарантийный талон.</w:t>
            </w:r>
          </w:p>
        </w:tc>
      </w:tr>
      <w:tr w:rsidR="00841A92" w:rsidRPr="0065230E" w:rsidTr="00841A92">
        <w:trPr>
          <w:trHeight w:val="598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841A92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ind w:left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ОКПД 2 32.50.22.129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КОЗ 01.28.06.07.01</w:t>
            </w:r>
          </w:p>
          <w:p w:rsidR="00841A92" w:rsidRPr="0065230E" w:rsidRDefault="00841A92" w:rsidP="00907D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 xml:space="preserve">6-07-01  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 xml:space="preserve">Опора 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>для сидения для детей-инвалидов</w:t>
            </w:r>
          </w:p>
          <w:p w:rsidR="00841A92" w:rsidRPr="0065230E" w:rsidRDefault="00841A92" w:rsidP="00907DE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Опора для сидения должна быть с анатомической спинкой до плеча, должна помогать создать правильное, симметричное положение ребенка и удерживать равновесие в положении сидя, с помощью регулируемых по высоте ножек и подлокотников, тазобедренного крепления, в виде одиночного ремня и грудного регулируемого крепления "</w:t>
            </w:r>
            <w:proofErr w:type="spellStart"/>
            <w:r w:rsidRPr="0065230E">
              <w:rPr>
                <w:sz w:val="21"/>
                <w:szCs w:val="21"/>
              </w:rPr>
              <w:t>жилетик</w:t>
            </w:r>
            <w:proofErr w:type="spellEnd"/>
            <w:r w:rsidRPr="0065230E">
              <w:rPr>
                <w:sz w:val="21"/>
                <w:szCs w:val="21"/>
              </w:rPr>
              <w:t xml:space="preserve">". Сидение должно иметь регулируемый съемный абдуктор. Опора должна быть снабжена столиком, который крепится на подлокотники. В комплект должна входить стол-парта, регулируемая по высоте и углу наклона столешницы.  </w:t>
            </w:r>
            <w:r w:rsidRPr="0065230E">
              <w:rPr>
                <w:sz w:val="21"/>
                <w:szCs w:val="21"/>
              </w:rPr>
              <w:lastRenderedPageBreak/>
              <w:t xml:space="preserve">Мягкие элементы на поролоне, должны быть обтянуты искусственной кожей. Размер опоры - в зависимости от возраста и антропометрических данных ребенка-инвалида в соответствии с заявками. Подбор опоры осуществляется индивидуально.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i/>
                <w:iCs/>
                <w:sz w:val="21"/>
                <w:szCs w:val="21"/>
              </w:rPr>
              <w:t>В комплект опоры входит: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эксплуатационная документация,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гарантийный талон.</w:t>
            </w:r>
          </w:p>
        </w:tc>
      </w:tr>
      <w:tr w:rsidR="00841A92" w:rsidRPr="0065230E" w:rsidTr="00841A92">
        <w:trPr>
          <w:trHeight w:val="193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841A92">
            <w:pPr>
              <w:widowControl w:val="0"/>
              <w:numPr>
                <w:ilvl w:val="0"/>
                <w:numId w:val="11"/>
              </w:numPr>
              <w:suppressAutoHyphens/>
              <w:ind w:left="0"/>
              <w:rPr>
                <w:iCs/>
                <w:sz w:val="21"/>
                <w:szCs w:val="21"/>
              </w:rPr>
            </w:pPr>
            <w:r w:rsidRPr="0065230E">
              <w:rPr>
                <w:iCs/>
                <w:sz w:val="21"/>
                <w:szCs w:val="21"/>
              </w:rPr>
              <w:lastRenderedPageBreak/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 xml:space="preserve">ОКПД 2 </w:t>
            </w:r>
            <w:r w:rsidRPr="0065230E">
              <w:rPr>
                <w:bCs/>
                <w:color w:val="000000"/>
                <w:sz w:val="21"/>
                <w:szCs w:val="21"/>
                <w:lang w:eastAsia="ar-SA"/>
              </w:rPr>
              <w:t>32.50.22.129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bCs/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bCs/>
                <w:color w:val="000000"/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 xml:space="preserve">КОЗ 01.28.06.08.01 </w:t>
            </w:r>
          </w:p>
          <w:p w:rsidR="00841A92" w:rsidRDefault="00841A92" w:rsidP="00907DEF">
            <w:pPr>
              <w:widowControl w:val="0"/>
              <w:rPr>
                <w:iCs/>
                <w:sz w:val="21"/>
                <w:szCs w:val="21"/>
              </w:rPr>
            </w:pPr>
          </w:p>
          <w:p w:rsidR="00841A92" w:rsidRPr="0065230E" w:rsidRDefault="00841A92" w:rsidP="00907DEF">
            <w:pPr>
              <w:widowControl w:val="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КТРУ - </w:t>
            </w:r>
            <w:r w:rsidRPr="00547FC4">
              <w:rPr>
                <w:iCs/>
                <w:sz w:val="21"/>
                <w:szCs w:val="21"/>
              </w:rPr>
              <w:t>32.50.22.129-00000014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keepNext/>
              <w:keepLines/>
              <w:shd w:val="clear" w:color="auto" w:fill="FFFFFF"/>
              <w:suppressAutoHyphens/>
              <w:rPr>
                <w:rFonts w:eastAsia="Calibri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sz w:val="21"/>
                <w:szCs w:val="21"/>
                <w:lang w:eastAsia="ar-SA"/>
              </w:rPr>
              <w:t>6-08-01</w:t>
            </w:r>
          </w:p>
          <w:p w:rsidR="00841A92" w:rsidRPr="0065230E" w:rsidRDefault="00841A92" w:rsidP="00907DEF">
            <w:pPr>
              <w:keepNext/>
              <w:keepLines/>
              <w:shd w:val="clear" w:color="auto" w:fill="FFFFFF"/>
              <w:suppressAutoHyphens/>
              <w:rPr>
                <w:rFonts w:eastAsia="Calibri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keepNext/>
              <w:keepLines/>
              <w:shd w:val="clear" w:color="auto" w:fill="FFFFFF"/>
              <w:suppressAutoHyphens/>
              <w:rPr>
                <w:rFonts w:eastAsia="Calibri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sz w:val="21"/>
                <w:szCs w:val="21"/>
                <w:lang w:eastAsia="ar-SA"/>
              </w:rPr>
              <w:t>Опора</w:t>
            </w:r>
          </w:p>
          <w:p w:rsidR="00841A92" w:rsidRPr="0065230E" w:rsidRDefault="00841A92" w:rsidP="00907DEF">
            <w:pPr>
              <w:keepNext/>
              <w:keepLines/>
              <w:shd w:val="clear" w:color="auto" w:fill="FFFFFF"/>
              <w:suppressAutoHyphens/>
              <w:rPr>
                <w:rFonts w:eastAsia="Calibri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sz w:val="21"/>
                <w:szCs w:val="21"/>
                <w:lang w:eastAsia="ar-SA"/>
              </w:rPr>
              <w:t>для лежания для детей-инвалидов</w:t>
            </w:r>
          </w:p>
          <w:p w:rsidR="00841A92" w:rsidRPr="0065230E" w:rsidRDefault="00841A92" w:rsidP="00907DEF">
            <w:pPr>
              <w:keepNext/>
              <w:keepLines/>
              <w:shd w:val="clear" w:color="auto" w:fill="FFFFFF"/>
              <w:suppressAutoHyphens/>
              <w:rPr>
                <w:rFonts w:eastAsia="Calibri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rPr>
                <w:iCs/>
                <w:sz w:val="21"/>
                <w:szCs w:val="21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Опора для положения лежа на боку обеспечивает реабилитацию и выполнение следующих задач:</w:t>
            </w:r>
            <w:r w:rsidRPr="0065230E">
              <w:rPr>
                <w:sz w:val="21"/>
                <w:szCs w:val="21"/>
              </w:rPr>
              <w:br/>
              <w:t>1) сведение рук к центральной оси для возможности ребенка изучать себя и свои ощущения тела;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 xml:space="preserve">2) концентрация внимания на объектах, которые находятся на расстояние кистей рук, стимуляции </w:t>
            </w:r>
            <w:proofErr w:type="spellStart"/>
            <w:r w:rsidRPr="0065230E">
              <w:rPr>
                <w:sz w:val="21"/>
                <w:szCs w:val="21"/>
              </w:rPr>
              <w:t>дотягивания</w:t>
            </w:r>
            <w:proofErr w:type="spellEnd"/>
            <w:r w:rsidRPr="0065230E">
              <w:rPr>
                <w:sz w:val="21"/>
                <w:szCs w:val="21"/>
              </w:rPr>
              <w:t>;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3) одновременная ортопедическая укладка с фиксацией коленного и тазобедренного суставов исключает вероятность вывихов и подвывихов бедра, создает комфорт и релаксацию мышц ребенка;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4) является средством подготовки ребенка к обучению переворачиваться самостоятельно в разные стороны;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 xml:space="preserve">5) устранение чувства страха высоты, т.к. ребенок находится почти на полу и принимает пассивное участие в играх.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 xml:space="preserve">Угол наклона спинки должен регулироваться. Опора должна быть снабжена колесиками. В комплект должно входить три мягких модуля и крепежные ремни. Мягкие элементы должны быть обтянуты искусственной кожей. Размер опоры - в зависимости от возраста и антропометрических данных ребенка-инвалида в соответствии с заявками. Подбор опоры осуществляется индивидуально.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i/>
                <w:sz w:val="21"/>
                <w:szCs w:val="21"/>
              </w:rPr>
            </w:pPr>
            <w:r w:rsidRPr="0065230E">
              <w:rPr>
                <w:i/>
                <w:sz w:val="21"/>
                <w:szCs w:val="21"/>
              </w:rPr>
              <w:t>В комплект опоры входит: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- эксплуатационная документация,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</w:pPr>
            <w:r w:rsidRPr="0065230E">
              <w:rPr>
                <w:rFonts w:eastAsia="Arial Unicode MS"/>
                <w:kern w:val="3"/>
                <w:sz w:val="21"/>
                <w:szCs w:val="21"/>
                <w:lang w:eastAsia="zh-CN" w:bidi="hi-IN"/>
              </w:rPr>
              <w:t>- гарантийный талон.</w:t>
            </w:r>
          </w:p>
        </w:tc>
      </w:tr>
      <w:tr w:rsidR="00841A92" w:rsidRPr="0065230E" w:rsidTr="00841A92">
        <w:trPr>
          <w:trHeight w:val="193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841A92">
            <w:pPr>
              <w:widowControl w:val="0"/>
              <w:numPr>
                <w:ilvl w:val="0"/>
                <w:numId w:val="11"/>
              </w:numPr>
              <w:suppressAutoHyphens/>
              <w:ind w:left="0"/>
              <w:rPr>
                <w:iCs/>
                <w:sz w:val="21"/>
                <w:szCs w:val="21"/>
              </w:rPr>
            </w:pPr>
            <w:r w:rsidRPr="0065230E">
              <w:rPr>
                <w:iCs/>
                <w:sz w:val="21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ОКПД 2 32.50.22.129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Приспособления ортопедические прочие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>КОЗ 01.28.06.09.01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color w:val="000000"/>
                <w:sz w:val="21"/>
                <w:szCs w:val="21"/>
                <w:lang w:eastAsia="ar-SA"/>
              </w:rPr>
              <w:t xml:space="preserve"> </w:t>
            </w: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 xml:space="preserve">6-09-01  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snapToGrid w:val="0"/>
              <w:rPr>
                <w:rFonts w:eastAsia="Andale Sans UI"/>
                <w:color w:val="000000"/>
                <w:kern w:val="2"/>
                <w:sz w:val="21"/>
                <w:szCs w:val="21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>Опора для стояния для детей-инвалидов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 xml:space="preserve">Опора для стояния – должна служить средством обучения навыкам вертикального положения ребенка. Изделие должно иметь регулируемый по высоте столик с креплением грудного отдела, крепления для стоп, колен, тазобедренного отдела. Крепления для стоп должно ставится в нужное положение. Опора должна регулироваться: крепления колен как по ширине (по расстоянию между коленами), так и по высоте, тазобедренное крепления - по высоте. Опора должна иметь колеса, задняя пара колес должна быть оснащена тормозами. Мягкие элементы на поролоне, должны быть обтянуты искусственной кожей. </w:t>
            </w:r>
            <w:r w:rsidRPr="0065230E">
              <w:rPr>
                <w:sz w:val="21"/>
                <w:szCs w:val="21"/>
              </w:rPr>
              <w:t xml:space="preserve">Размер опоры - в зависимости от возраста и антропометрических данных ребенка-инвалида в соответствии с заявками. Подбор опоры осуществляется индивидуально.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i/>
                <w:sz w:val="21"/>
                <w:szCs w:val="21"/>
              </w:rPr>
            </w:pPr>
            <w:r w:rsidRPr="0065230E">
              <w:rPr>
                <w:rFonts w:eastAsia="Calibri"/>
                <w:i/>
                <w:iCs/>
                <w:sz w:val="21"/>
                <w:szCs w:val="21"/>
              </w:rPr>
              <w:t>В комплект опоры входит: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i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эксплуатационная документация,</w:t>
            </w:r>
          </w:p>
          <w:p w:rsidR="00841A92" w:rsidRPr="0065230E" w:rsidRDefault="00841A92" w:rsidP="00907DEF">
            <w:pPr>
              <w:widowControl w:val="0"/>
              <w:tabs>
                <w:tab w:val="left" w:pos="34"/>
              </w:tabs>
              <w:jc w:val="both"/>
              <w:rPr>
                <w:rFonts w:eastAsia="Calibri"/>
                <w:sz w:val="21"/>
                <w:szCs w:val="21"/>
                <w:lang w:eastAsia="zh-CN"/>
              </w:rPr>
            </w:pPr>
            <w:r w:rsidRPr="0065230E">
              <w:rPr>
                <w:rFonts w:eastAsia="Calibri"/>
                <w:sz w:val="21"/>
                <w:szCs w:val="21"/>
                <w:lang w:eastAsia="zh-CN"/>
              </w:rPr>
              <w:t>- гарантийный талон.</w:t>
            </w:r>
          </w:p>
        </w:tc>
      </w:tr>
      <w:tr w:rsidR="00841A92" w:rsidRPr="0065230E" w:rsidTr="00841A92">
        <w:trPr>
          <w:trHeight w:val="193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841A92">
            <w:pPr>
              <w:widowControl w:val="0"/>
              <w:numPr>
                <w:ilvl w:val="0"/>
                <w:numId w:val="11"/>
              </w:numPr>
              <w:suppressAutoHyphens/>
              <w:ind w:left="0"/>
              <w:rPr>
                <w:iCs/>
                <w:sz w:val="21"/>
                <w:szCs w:val="21"/>
              </w:rPr>
            </w:pPr>
            <w:r w:rsidRPr="0065230E">
              <w:rPr>
                <w:iCs/>
                <w:sz w:val="21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ОКПД 2 32.50.22.129</w:t>
            </w: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 xml:space="preserve">Приспособления </w:t>
            </w:r>
            <w:r w:rsidRPr="0065230E">
              <w:rPr>
                <w:sz w:val="21"/>
                <w:szCs w:val="21"/>
              </w:rPr>
              <w:lastRenderedPageBreak/>
              <w:t>ортопедические прочие</w:t>
            </w: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КОЗ 01.28.06.09.01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lastRenderedPageBreak/>
              <w:t xml:space="preserve">6-09-01  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snapToGrid w:val="0"/>
              <w:rPr>
                <w:rFonts w:eastAsia="Andale Sans UI"/>
                <w:color w:val="000000"/>
                <w:kern w:val="2"/>
                <w:sz w:val="21"/>
                <w:szCs w:val="21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>Опора для стояния для детей-инвалидов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 xml:space="preserve">Опора для стояния должна быть с изменяемым углом наклона от горизонтального до вертикального положения предназначена для постепенной адаптации пациентов, находящихся в положение стоя. Опора должна </w:t>
            </w:r>
            <w:r w:rsidRPr="0065230E">
              <w:rPr>
                <w:rFonts w:eastAsia="Calibri"/>
                <w:sz w:val="21"/>
                <w:szCs w:val="21"/>
              </w:rPr>
              <w:lastRenderedPageBreak/>
              <w:t xml:space="preserve">устанавливаться на 4-ех колёсиках, два из которых должны быть оснащены тормозами. Должны быть: регулируемые по ширине крепления для стоп, регулируемые по высоте крепления тазобедренного и грудного отделов, голеней, абдуктор, регулируемые по высоте и ширине головодержатели. В комплект должна входить регулируемая по высоте столешница. Мягкие элементы на поролоне должны быть обтянуты кожей. </w:t>
            </w:r>
            <w:r w:rsidRPr="0065230E">
              <w:rPr>
                <w:sz w:val="21"/>
                <w:szCs w:val="21"/>
              </w:rPr>
              <w:t xml:space="preserve">Размер опоры - в зависимости от возраста и антропометрических данных ребенка-инвалида в соответствии с заявками. Подбор опоры осуществляется индивидуально.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i/>
                <w:sz w:val="21"/>
                <w:szCs w:val="21"/>
              </w:rPr>
            </w:pPr>
            <w:r w:rsidRPr="0065230E">
              <w:rPr>
                <w:rFonts w:eastAsia="Calibri"/>
                <w:i/>
                <w:iCs/>
                <w:sz w:val="21"/>
                <w:szCs w:val="21"/>
              </w:rPr>
              <w:t>В комплект опоры входит: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эксплуатационная документация,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гарантийный талон.</w:t>
            </w:r>
          </w:p>
        </w:tc>
      </w:tr>
      <w:tr w:rsidR="00841A92" w:rsidRPr="0065230E" w:rsidTr="00841A92">
        <w:trPr>
          <w:trHeight w:val="193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841A92">
            <w:pPr>
              <w:widowControl w:val="0"/>
              <w:numPr>
                <w:ilvl w:val="0"/>
                <w:numId w:val="11"/>
              </w:numPr>
              <w:suppressAutoHyphens/>
              <w:ind w:left="0"/>
              <w:rPr>
                <w:iCs/>
                <w:sz w:val="21"/>
                <w:szCs w:val="21"/>
              </w:rPr>
            </w:pPr>
            <w:r w:rsidRPr="0065230E">
              <w:rPr>
                <w:iCs/>
                <w:sz w:val="21"/>
                <w:szCs w:val="21"/>
              </w:rPr>
              <w:lastRenderedPageBreak/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ОКПД 2 32.50.22.129</w:t>
            </w: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Приспособления ортопедические прочие</w:t>
            </w: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КОЗ 01.28.06.09.01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 xml:space="preserve">6-09-01  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jc w:val="center"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snapToGrid w:val="0"/>
              <w:rPr>
                <w:rFonts w:eastAsia="Andale Sans UI"/>
                <w:color w:val="000000"/>
                <w:kern w:val="2"/>
                <w:sz w:val="21"/>
                <w:szCs w:val="21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>Опора для стояния для детей-инвалидов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 xml:space="preserve">Опора для стояния – должна быть с регулируемым углом наклона не менее </w:t>
            </w:r>
            <w:r w:rsidRPr="0065230E">
              <w:rPr>
                <w:bCs/>
                <w:sz w:val="21"/>
                <w:szCs w:val="21"/>
              </w:rPr>
              <w:t>45</w:t>
            </w:r>
            <w:r w:rsidRPr="0065230E">
              <w:rPr>
                <w:bCs/>
                <w:sz w:val="21"/>
                <w:szCs w:val="21"/>
                <w:vertAlign w:val="superscript"/>
                <w:lang w:val="en-US"/>
              </w:rPr>
              <w:t>o</w:t>
            </w:r>
            <w:r w:rsidRPr="0065230E">
              <w:rPr>
                <w:sz w:val="21"/>
                <w:szCs w:val="21"/>
              </w:rPr>
              <w:t xml:space="preserve"> до вертикального положения при положении лёжа на животе и от горизонтального до вертикального при положении лёжа на спине. Опора должна позволять выбрать наиболее оптимальное положение для ребенка. Опора должна быть оснащена креплениями стоп, бедра, груди. </w:t>
            </w:r>
            <w:r w:rsidRPr="0065230E">
              <w:rPr>
                <w:rFonts w:eastAsia="Calibri"/>
                <w:sz w:val="21"/>
                <w:szCs w:val="21"/>
              </w:rPr>
              <w:t>М</w:t>
            </w:r>
            <w:r w:rsidRPr="0065230E">
              <w:rPr>
                <w:sz w:val="21"/>
                <w:szCs w:val="21"/>
              </w:rPr>
              <w:t xml:space="preserve">ягкие элементы из поролона, должны быть обтянуты искусственной кожей. Размер опоры - в зависимости от возраста и антропометрических данных ребенка-инвалида в соответствии с заявками. Подбор опоры осуществляется индивидуально.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i/>
                <w:sz w:val="21"/>
                <w:szCs w:val="21"/>
              </w:rPr>
            </w:pPr>
            <w:r w:rsidRPr="0065230E">
              <w:rPr>
                <w:rFonts w:eastAsia="Calibri"/>
                <w:i/>
                <w:iCs/>
                <w:sz w:val="21"/>
                <w:szCs w:val="21"/>
              </w:rPr>
              <w:t>В комплект опоры входит: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эксплуатационная документация,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rFonts w:eastAsia="Calibri"/>
                <w:sz w:val="21"/>
                <w:szCs w:val="21"/>
              </w:rPr>
            </w:pPr>
            <w:r w:rsidRPr="0065230E">
              <w:rPr>
                <w:rFonts w:eastAsia="Calibri"/>
                <w:sz w:val="21"/>
                <w:szCs w:val="21"/>
              </w:rPr>
              <w:t>- гарантийный талон.</w:t>
            </w:r>
          </w:p>
        </w:tc>
      </w:tr>
      <w:tr w:rsidR="00841A92" w:rsidRPr="0065230E" w:rsidTr="00841A92">
        <w:trPr>
          <w:trHeight w:val="193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841A92">
            <w:pPr>
              <w:widowControl w:val="0"/>
              <w:numPr>
                <w:ilvl w:val="0"/>
                <w:numId w:val="11"/>
              </w:numPr>
              <w:suppressAutoHyphens/>
              <w:ind w:left="0"/>
              <w:rPr>
                <w:iCs/>
                <w:sz w:val="21"/>
                <w:szCs w:val="21"/>
              </w:rPr>
            </w:pPr>
            <w:r w:rsidRPr="0065230E">
              <w:rPr>
                <w:iCs/>
                <w:sz w:val="21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ОКПД 2 32.50.22.129</w:t>
            </w: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Приспособления ортопедические прочие</w:t>
            </w: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841A92" w:rsidRPr="0065230E" w:rsidRDefault="00841A92" w:rsidP="00907D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КОЗ 01.28.06.09.01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 xml:space="preserve">6-09-01  </w:t>
            </w:r>
          </w:p>
          <w:p w:rsidR="00841A92" w:rsidRPr="0065230E" w:rsidRDefault="00841A92" w:rsidP="00907DEF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</w:pPr>
          </w:p>
          <w:p w:rsidR="00841A92" w:rsidRPr="0065230E" w:rsidRDefault="00841A92" w:rsidP="00907DEF">
            <w:pPr>
              <w:widowControl w:val="0"/>
              <w:snapToGrid w:val="0"/>
              <w:rPr>
                <w:rFonts w:eastAsia="Andale Sans UI"/>
                <w:color w:val="000000"/>
                <w:kern w:val="2"/>
                <w:sz w:val="21"/>
                <w:szCs w:val="21"/>
              </w:rPr>
            </w:pPr>
            <w:r w:rsidRPr="0065230E">
              <w:rPr>
                <w:rFonts w:eastAsia="Calibri"/>
                <w:bCs/>
                <w:color w:val="000000"/>
                <w:sz w:val="21"/>
                <w:szCs w:val="21"/>
                <w:lang w:eastAsia="ar-SA"/>
              </w:rPr>
              <w:t>Опора для стояния для детей-инвалидов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 xml:space="preserve">Опора для стояния должна иметь </w:t>
            </w:r>
            <w:proofErr w:type="spellStart"/>
            <w:r w:rsidRPr="0065230E">
              <w:rPr>
                <w:sz w:val="21"/>
                <w:szCs w:val="21"/>
              </w:rPr>
              <w:t>пронационную</w:t>
            </w:r>
            <w:proofErr w:type="spellEnd"/>
            <w:r w:rsidRPr="0065230E">
              <w:rPr>
                <w:sz w:val="21"/>
                <w:szCs w:val="21"/>
              </w:rPr>
              <w:t xml:space="preserve"> раму с регулируемым углом наклона от 45° до вертикального положения, должна поэтапно переводить пациента из наклонного положения лежа на животе в положение стоя. Опора должна иметь регулируемые крепления для стоп, колен, тазобедренного и грудного отделов. В опоре должен быть абдуктор и спинодержатель, боковые ограничители.  В опере должно быть предусмотрено наличие столика. Опора должна быть установлена на колесах, задняя пара колес должна иметь тормоза. Мягкие элементы должны быть обтянуты искусственной кожей. Размер опоры - в зависимости от возраста и антропометрических данных ребенка-инвалида в соответствии с заявками. Подбор опоры осуществляется индивидуально.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В комплект опоры входит: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 xml:space="preserve">- эксплуатационная документация, </w:t>
            </w:r>
          </w:p>
          <w:p w:rsidR="00841A92" w:rsidRPr="0065230E" w:rsidRDefault="00841A92" w:rsidP="00907DEF">
            <w:pPr>
              <w:widowControl w:val="0"/>
              <w:jc w:val="both"/>
              <w:rPr>
                <w:sz w:val="21"/>
                <w:szCs w:val="21"/>
              </w:rPr>
            </w:pPr>
            <w:r w:rsidRPr="0065230E">
              <w:rPr>
                <w:sz w:val="21"/>
                <w:szCs w:val="21"/>
              </w:rPr>
              <w:t>- гарантийный талон.</w:t>
            </w:r>
          </w:p>
        </w:tc>
      </w:tr>
    </w:tbl>
    <w:p w:rsidR="00643BA2" w:rsidRPr="00643BA2" w:rsidRDefault="00643BA2" w:rsidP="00643BA2">
      <w:pPr>
        <w:ind w:firstLine="567"/>
        <w:jc w:val="center"/>
        <w:rPr>
          <w:rFonts w:eastAsia="Arial"/>
          <w:b/>
          <w:kern w:val="1"/>
        </w:rPr>
      </w:pPr>
    </w:p>
    <w:p w:rsidR="009357F6" w:rsidRPr="003E52B5" w:rsidRDefault="009357F6" w:rsidP="009357F6">
      <w:pPr>
        <w:tabs>
          <w:tab w:val="left" w:pos="9356"/>
          <w:tab w:val="left" w:pos="9639"/>
        </w:tabs>
        <w:ind w:right="219"/>
      </w:pPr>
    </w:p>
    <w:p w:rsidR="002F3EB6" w:rsidRPr="00E8496D" w:rsidRDefault="002F3EB6" w:rsidP="00E50EC8">
      <w:pPr>
        <w:rPr>
          <w:lang w:eastAsia="ar-SA"/>
        </w:rPr>
      </w:pPr>
      <w:bookmarkStart w:id="0" w:name="_GoBack"/>
      <w:bookmarkEnd w:id="0"/>
    </w:p>
    <w:sectPr w:rsidR="002F3EB6" w:rsidRPr="00E8496D" w:rsidSect="00A35106">
      <w:headerReference w:type="default" r:id="rId10"/>
      <w:headerReference w:type="first" r:id="rId11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0D" w:rsidRDefault="00EC030D">
      <w:r>
        <w:separator/>
      </w:r>
    </w:p>
  </w:endnote>
  <w:endnote w:type="continuationSeparator" w:id="0">
    <w:p w:rsidR="00EC030D" w:rsidRDefault="00EC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0D" w:rsidRDefault="00EC030D">
      <w:r>
        <w:separator/>
      </w:r>
    </w:p>
  </w:footnote>
  <w:footnote w:type="continuationSeparator" w:id="0">
    <w:p w:rsidR="00EC030D" w:rsidRDefault="00EC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15E8E">
      <w:rPr>
        <w:noProof/>
      </w:rPr>
      <w:t>6</w:t>
    </w:r>
    <w:r>
      <w:rPr>
        <w:noProof/>
      </w:rPr>
      <w:fldChar w:fldCharType="end"/>
    </w:r>
  </w:p>
  <w:p w:rsidR="00BF5197" w:rsidRDefault="00BF519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</w:p>
  <w:p w:rsidR="00BF5197" w:rsidRDefault="00BF51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15192320"/>
    <w:multiLevelType w:val="hybridMultilevel"/>
    <w:tmpl w:val="8006EE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E5D7D"/>
    <w:multiLevelType w:val="hybridMultilevel"/>
    <w:tmpl w:val="CE2ABB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E044D68"/>
    <w:multiLevelType w:val="hybridMultilevel"/>
    <w:tmpl w:val="2EE2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704C3"/>
    <w:multiLevelType w:val="hybridMultilevel"/>
    <w:tmpl w:val="A788B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C2A10"/>
    <w:multiLevelType w:val="hybridMultilevel"/>
    <w:tmpl w:val="9F2CE4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4A0726"/>
    <w:multiLevelType w:val="hybridMultilevel"/>
    <w:tmpl w:val="B5EA88E0"/>
    <w:lvl w:ilvl="0" w:tplc="69D8F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7">
    <w:nsid w:val="6E3406F3"/>
    <w:multiLevelType w:val="hybridMultilevel"/>
    <w:tmpl w:val="9A1C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17"/>
  </w:num>
  <w:num w:numId="12">
    <w:abstractNumId w:val="3"/>
  </w:num>
  <w:num w:numId="13">
    <w:abstractNumId w:val="6"/>
  </w:num>
  <w:num w:numId="14">
    <w:abstractNumId w:val="2"/>
  </w:num>
  <w:num w:numId="15">
    <w:abstractNumId w:val="9"/>
  </w:num>
  <w:num w:numId="16">
    <w:abstractNumId w:val="10"/>
  </w:num>
  <w:num w:numId="17">
    <w:abstractNumId w:val="12"/>
  </w:num>
  <w:num w:numId="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021"/>
    <w:rsid w:val="0000247D"/>
    <w:rsid w:val="00006340"/>
    <w:rsid w:val="0001396E"/>
    <w:rsid w:val="00014979"/>
    <w:rsid w:val="00021EC3"/>
    <w:rsid w:val="000238EF"/>
    <w:rsid w:val="00023913"/>
    <w:rsid w:val="00025482"/>
    <w:rsid w:val="000271E4"/>
    <w:rsid w:val="00033538"/>
    <w:rsid w:val="00037596"/>
    <w:rsid w:val="00043166"/>
    <w:rsid w:val="00044AF3"/>
    <w:rsid w:val="00055085"/>
    <w:rsid w:val="000619C6"/>
    <w:rsid w:val="00062C9C"/>
    <w:rsid w:val="000737AC"/>
    <w:rsid w:val="0007523A"/>
    <w:rsid w:val="00075AE9"/>
    <w:rsid w:val="000761BC"/>
    <w:rsid w:val="00082D4B"/>
    <w:rsid w:val="000843FF"/>
    <w:rsid w:val="0008545D"/>
    <w:rsid w:val="00090D80"/>
    <w:rsid w:val="00091224"/>
    <w:rsid w:val="00091B53"/>
    <w:rsid w:val="00092017"/>
    <w:rsid w:val="000941A2"/>
    <w:rsid w:val="00094A53"/>
    <w:rsid w:val="000A1649"/>
    <w:rsid w:val="000A2CBD"/>
    <w:rsid w:val="000A3669"/>
    <w:rsid w:val="000A47EB"/>
    <w:rsid w:val="000A70E5"/>
    <w:rsid w:val="000A7D43"/>
    <w:rsid w:val="000B4A5D"/>
    <w:rsid w:val="000B661B"/>
    <w:rsid w:val="000B6DC5"/>
    <w:rsid w:val="000C0D23"/>
    <w:rsid w:val="000C2C63"/>
    <w:rsid w:val="000D17EE"/>
    <w:rsid w:val="000D2933"/>
    <w:rsid w:val="000D34A8"/>
    <w:rsid w:val="000E4BAD"/>
    <w:rsid w:val="000E5849"/>
    <w:rsid w:val="000E5870"/>
    <w:rsid w:val="000F03B6"/>
    <w:rsid w:val="000F2314"/>
    <w:rsid w:val="000F72F3"/>
    <w:rsid w:val="000F7BE4"/>
    <w:rsid w:val="00105D36"/>
    <w:rsid w:val="00106AC3"/>
    <w:rsid w:val="00107A80"/>
    <w:rsid w:val="001110A7"/>
    <w:rsid w:val="00111BF4"/>
    <w:rsid w:val="00113DD0"/>
    <w:rsid w:val="00114F35"/>
    <w:rsid w:val="00117108"/>
    <w:rsid w:val="00120290"/>
    <w:rsid w:val="00121535"/>
    <w:rsid w:val="00121C3D"/>
    <w:rsid w:val="00122FDE"/>
    <w:rsid w:val="00126F0B"/>
    <w:rsid w:val="00130EA7"/>
    <w:rsid w:val="00133F91"/>
    <w:rsid w:val="001362BA"/>
    <w:rsid w:val="00144BC1"/>
    <w:rsid w:val="00145D2C"/>
    <w:rsid w:val="00146F9F"/>
    <w:rsid w:val="00150A22"/>
    <w:rsid w:val="0015266B"/>
    <w:rsid w:val="001549D2"/>
    <w:rsid w:val="00157E1D"/>
    <w:rsid w:val="00166129"/>
    <w:rsid w:val="00174082"/>
    <w:rsid w:val="00174AF2"/>
    <w:rsid w:val="001767A8"/>
    <w:rsid w:val="00181E0B"/>
    <w:rsid w:val="0018680F"/>
    <w:rsid w:val="0018759C"/>
    <w:rsid w:val="00195C07"/>
    <w:rsid w:val="00197699"/>
    <w:rsid w:val="001A155B"/>
    <w:rsid w:val="001A3142"/>
    <w:rsid w:val="001A7088"/>
    <w:rsid w:val="001A7F34"/>
    <w:rsid w:val="001B29A1"/>
    <w:rsid w:val="001B2B21"/>
    <w:rsid w:val="001B5504"/>
    <w:rsid w:val="001B606B"/>
    <w:rsid w:val="001B64E2"/>
    <w:rsid w:val="001C2465"/>
    <w:rsid w:val="001C635B"/>
    <w:rsid w:val="001C74D9"/>
    <w:rsid w:val="001D23B2"/>
    <w:rsid w:val="001D294C"/>
    <w:rsid w:val="001D2F5A"/>
    <w:rsid w:val="001E2EE1"/>
    <w:rsid w:val="001E588D"/>
    <w:rsid w:val="001E5AB0"/>
    <w:rsid w:val="001F01FD"/>
    <w:rsid w:val="001F0707"/>
    <w:rsid w:val="001F144A"/>
    <w:rsid w:val="001F3865"/>
    <w:rsid w:val="001F450C"/>
    <w:rsid w:val="001F656F"/>
    <w:rsid w:val="002021A3"/>
    <w:rsid w:val="00204DA7"/>
    <w:rsid w:val="002104DF"/>
    <w:rsid w:val="002128EE"/>
    <w:rsid w:val="002260C7"/>
    <w:rsid w:val="00231193"/>
    <w:rsid w:val="00231FD2"/>
    <w:rsid w:val="00232A5F"/>
    <w:rsid w:val="00232D9B"/>
    <w:rsid w:val="0024106C"/>
    <w:rsid w:val="00243EA0"/>
    <w:rsid w:val="00244253"/>
    <w:rsid w:val="002454DD"/>
    <w:rsid w:val="00246CC2"/>
    <w:rsid w:val="002503DE"/>
    <w:rsid w:val="00251BFF"/>
    <w:rsid w:val="00257B6C"/>
    <w:rsid w:val="00260705"/>
    <w:rsid w:val="002667B4"/>
    <w:rsid w:val="00267095"/>
    <w:rsid w:val="002726DD"/>
    <w:rsid w:val="00274420"/>
    <w:rsid w:val="002748D5"/>
    <w:rsid w:val="002749FF"/>
    <w:rsid w:val="00276D07"/>
    <w:rsid w:val="0028038D"/>
    <w:rsid w:val="002837F4"/>
    <w:rsid w:val="00283A29"/>
    <w:rsid w:val="00283B28"/>
    <w:rsid w:val="00286698"/>
    <w:rsid w:val="00290BD9"/>
    <w:rsid w:val="00294A8D"/>
    <w:rsid w:val="002968E2"/>
    <w:rsid w:val="002C0226"/>
    <w:rsid w:val="002C4DF6"/>
    <w:rsid w:val="002C5647"/>
    <w:rsid w:val="002D0C58"/>
    <w:rsid w:val="002D0D0E"/>
    <w:rsid w:val="002D13E2"/>
    <w:rsid w:val="002E3445"/>
    <w:rsid w:val="002E3E85"/>
    <w:rsid w:val="002E5EDA"/>
    <w:rsid w:val="002E6749"/>
    <w:rsid w:val="002E67F6"/>
    <w:rsid w:val="002E7E00"/>
    <w:rsid w:val="002F179F"/>
    <w:rsid w:val="002F198D"/>
    <w:rsid w:val="002F2809"/>
    <w:rsid w:val="002F3488"/>
    <w:rsid w:val="002F3EB6"/>
    <w:rsid w:val="002F56D7"/>
    <w:rsid w:val="002F69C7"/>
    <w:rsid w:val="002F6DE5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15E8E"/>
    <w:rsid w:val="00317B3B"/>
    <w:rsid w:val="003256D7"/>
    <w:rsid w:val="00331DE3"/>
    <w:rsid w:val="0033789A"/>
    <w:rsid w:val="00337AC6"/>
    <w:rsid w:val="00342A94"/>
    <w:rsid w:val="003472C0"/>
    <w:rsid w:val="003476E5"/>
    <w:rsid w:val="0036069B"/>
    <w:rsid w:val="00362482"/>
    <w:rsid w:val="0036314F"/>
    <w:rsid w:val="00363AC0"/>
    <w:rsid w:val="00363B46"/>
    <w:rsid w:val="00363DFB"/>
    <w:rsid w:val="00374B9E"/>
    <w:rsid w:val="003754C2"/>
    <w:rsid w:val="003759BE"/>
    <w:rsid w:val="0037650B"/>
    <w:rsid w:val="00376737"/>
    <w:rsid w:val="00380887"/>
    <w:rsid w:val="0038675D"/>
    <w:rsid w:val="00390350"/>
    <w:rsid w:val="00394368"/>
    <w:rsid w:val="003977F0"/>
    <w:rsid w:val="003978CF"/>
    <w:rsid w:val="003B0AB1"/>
    <w:rsid w:val="003B7E9A"/>
    <w:rsid w:val="003C0D7E"/>
    <w:rsid w:val="003C2B41"/>
    <w:rsid w:val="003C4A54"/>
    <w:rsid w:val="003C67DB"/>
    <w:rsid w:val="003D3230"/>
    <w:rsid w:val="003D4A2D"/>
    <w:rsid w:val="003D67AE"/>
    <w:rsid w:val="003D6A95"/>
    <w:rsid w:val="003D6C3D"/>
    <w:rsid w:val="003D75B4"/>
    <w:rsid w:val="003E0A0B"/>
    <w:rsid w:val="003E52B5"/>
    <w:rsid w:val="003E6B46"/>
    <w:rsid w:val="003F121D"/>
    <w:rsid w:val="003F1415"/>
    <w:rsid w:val="003F1465"/>
    <w:rsid w:val="003F2820"/>
    <w:rsid w:val="003F7497"/>
    <w:rsid w:val="0040341A"/>
    <w:rsid w:val="00404AB4"/>
    <w:rsid w:val="0040739F"/>
    <w:rsid w:val="004123EF"/>
    <w:rsid w:val="00412D3E"/>
    <w:rsid w:val="0041353A"/>
    <w:rsid w:val="00420917"/>
    <w:rsid w:val="00421280"/>
    <w:rsid w:val="00421993"/>
    <w:rsid w:val="00422DF8"/>
    <w:rsid w:val="0042448A"/>
    <w:rsid w:val="0042497A"/>
    <w:rsid w:val="00425C10"/>
    <w:rsid w:val="00433E07"/>
    <w:rsid w:val="004361F5"/>
    <w:rsid w:val="004416AF"/>
    <w:rsid w:val="00451F29"/>
    <w:rsid w:val="004523B4"/>
    <w:rsid w:val="0045454D"/>
    <w:rsid w:val="00457B1E"/>
    <w:rsid w:val="00460CDA"/>
    <w:rsid w:val="0046418A"/>
    <w:rsid w:val="0046782F"/>
    <w:rsid w:val="00471160"/>
    <w:rsid w:val="00491196"/>
    <w:rsid w:val="00491B26"/>
    <w:rsid w:val="00494D36"/>
    <w:rsid w:val="0049642C"/>
    <w:rsid w:val="00497D33"/>
    <w:rsid w:val="004A24CE"/>
    <w:rsid w:val="004A3735"/>
    <w:rsid w:val="004B0ABB"/>
    <w:rsid w:val="004B0B69"/>
    <w:rsid w:val="004B1B72"/>
    <w:rsid w:val="004B4404"/>
    <w:rsid w:val="004B58AF"/>
    <w:rsid w:val="004B6708"/>
    <w:rsid w:val="004B7330"/>
    <w:rsid w:val="004C24DE"/>
    <w:rsid w:val="004C2918"/>
    <w:rsid w:val="004C3EE0"/>
    <w:rsid w:val="004C7E11"/>
    <w:rsid w:val="004D47DF"/>
    <w:rsid w:val="004D4CA9"/>
    <w:rsid w:val="004D6B25"/>
    <w:rsid w:val="004E45B2"/>
    <w:rsid w:val="004E6A1A"/>
    <w:rsid w:val="004F15A0"/>
    <w:rsid w:val="0050011B"/>
    <w:rsid w:val="00500371"/>
    <w:rsid w:val="00501197"/>
    <w:rsid w:val="00501329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18AD"/>
    <w:rsid w:val="005325C9"/>
    <w:rsid w:val="005336FD"/>
    <w:rsid w:val="00533EB9"/>
    <w:rsid w:val="00541CC8"/>
    <w:rsid w:val="00545DB8"/>
    <w:rsid w:val="00552FC9"/>
    <w:rsid w:val="00560166"/>
    <w:rsid w:val="00573A7E"/>
    <w:rsid w:val="005741BF"/>
    <w:rsid w:val="005776DF"/>
    <w:rsid w:val="005801FC"/>
    <w:rsid w:val="005834D0"/>
    <w:rsid w:val="00583E04"/>
    <w:rsid w:val="00586C4B"/>
    <w:rsid w:val="0059736E"/>
    <w:rsid w:val="005A24C5"/>
    <w:rsid w:val="005A2656"/>
    <w:rsid w:val="005A2822"/>
    <w:rsid w:val="005A337F"/>
    <w:rsid w:val="005A4F24"/>
    <w:rsid w:val="005B1526"/>
    <w:rsid w:val="005B1B03"/>
    <w:rsid w:val="005C6648"/>
    <w:rsid w:val="005D10F9"/>
    <w:rsid w:val="005D4796"/>
    <w:rsid w:val="005E22E5"/>
    <w:rsid w:val="005F0527"/>
    <w:rsid w:val="005F05A5"/>
    <w:rsid w:val="005F3207"/>
    <w:rsid w:val="005F61DE"/>
    <w:rsid w:val="00604C10"/>
    <w:rsid w:val="006067A7"/>
    <w:rsid w:val="0061269D"/>
    <w:rsid w:val="00614D04"/>
    <w:rsid w:val="00622EA1"/>
    <w:rsid w:val="0062585C"/>
    <w:rsid w:val="0062793E"/>
    <w:rsid w:val="0063427A"/>
    <w:rsid w:val="006348C0"/>
    <w:rsid w:val="00635316"/>
    <w:rsid w:val="00641155"/>
    <w:rsid w:val="00641313"/>
    <w:rsid w:val="00643BA2"/>
    <w:rsid w:val="00646324"/>
    <w:rsid w:val="00655395"/>
    <w:rsid w:val="00656720"/>
    <w:rsid w:val="00657695"/>
    <w:rsid w:val="00660FA3"/>
    <w:rsid w:val="006663FC"/>
    <w:rsid w:val="00670A52"/>
    <w:rsid w:val="0067523A"/>
    <w:rsid w:val="00680EDD"/>
    <w:rsid w:val="006811E9"/>
    <w:rsid w:val="00683FE2"/>
    <w:rsid w:val="00685E34"/>
    <w:rsid w:val="00695228"/>
    <w:rsid w:val="00695A7B"/>
    <w:rsid w:val="006A08E2"/>
    <w:rsid w:val="006A1413"/>
    <w:rsid w:val="006A14C5"/>
    <w:rsid w:val="006A4255"/>
    <w:rsid w:val="006B061C"/>
    <w:rsid w:val="006B2A9C"/>
    <w:rsid w:val="006B415B"/>
    <w:rsid w:val="006B4475"/>
    <w:rsid w:val="006C4900"/>
    <w:rsid w:val="006C6259"/>
    <w:rsid w:val="006D2B20"/>
    <w:rsid w:val="006D6FEB"/>
    <w:rsid w:val="006D78E8"/>
    <w:rsid w:val="006D7C76"/>
    <w:rsid w:val="006E23A6"/>
    <w:rsid w:val="006E33DE"/>
    <w:rsid w:val="006E7AC8"/>
    <w:rsid w:val="006F3382"/>
    <w:rsid w:val="006F705F"/>
    <w:rsid w:val="00701789"/>
    <w:rsid w:val="00701AE7"/>
    <w:rsid w:val="0070247B"/>
    <w:rsid w:val="0070449B"/>
    <w:rsid w:val="0071509C"/>
    <w:rsid w:val="00720603"/>
    <w:rsid w:val="007211FB"/>
    <w:rsid w:val="00722DB1"/>
    <w:rsid w:val="007238C0"/>
    <w:rsid w:val="007264EE"/>
    <w:rsid w:val="00726ADE"/>
    <w:rsid w:val="007358AC"/>
    <w:rsid w:val="00735BED"/>
    <w:rsid w:val="00736D48"/>
    <w:rsid w:val="007371DF"/>
    <w:rsid w:val="00737C16"/>
    <w:rsid w:val="00737F1A"/>
    <w:rsid w:val="00747F53"/>
    <w:rsid w:val="007533B3"/>
    <w:rsid w:val="00756795"/>
    <w:rsid w:val="00764050"/>
    <w:rsid w:val="00773688"/>
    <w:rsid w:val="007748E3"/>
    <w:rsid w:val="00776583"/>
    <w:rsid w:val="0078242D"/>
    <w:rsid w:val="00785B85"/>
    <w:rsid w:val="00786402"/>
    <w:rsid w:val="00786CBB"/>
    <w:rsid w:val="00791CA6"/>
    <w:rsid w:val="00794C30"/>
    <w:rsid w:val="00794F9F"/>
    <w:rsid w:val="007A1452"/>
    <w:rsid w:val="007A5027"/>
    <w:rsid w:val="007A661A"/>
    <w:rsid w:val="007A7227"/>
    <w:rsid w:val="007B0721"/>
    <w:rsid w:val="007B08C3"/>
    <w:rsid w:val="007B37BF"/>
    <w:rsid w:val="007B4AEB"/>
    <w:rsid w:val="007B68DA"/>
    <w:rsid w:val="007C3E09"/>
    <w:rsid w:val="007C4149"/>
    <w:rsid w:val="007C5BC2"/>
    <w:rsid w:val="007C60BE"/>
    <w:rsid w:val="007D5A19"/>
    <w:rsid w:val="007D6423"/>
    <w:rsid w:val="007D7396"/>
    <w:rsid w:val="007D782C"/>
    <w:rsid w:val="007E3522"/>
    <w:rsid w:val="007F1E16"/>
    <w:rsid w:val="007F1F4F"/>
    <w:rsid w:val="007F3AED"/>
    <w:rsid w:val="007F447E"/>
    <w:rsid w:val="007F7991"/>
    <w:rsid w:val="008005CE"/>
    <w:rsid w:val="00800BAF"/>
    <w:rsid w:val="00803D43"/>
    <w:rsid w:val="00806242"/>
    <w:rsid w:val="00807122"/>
    <w:rsid w:val="0081491D"/>
    <w:rsid w:val="00815B67"/>
    <w:rsid w:val="00821671"/>
    <w:rsid w:val="0082174C"/>
    <w:rsid w:val="00821B39"/>
    <w:rsid w:val="008259D6"/>
    <w:rsid w:val="00830FDC"/>
    <w:rsid w:val="008369F9"/>
    <w:rsid w:val="00840C7D"/>
    <w:rsid w:val="00841A92"/>
    <w:rsid w:val="008430B8"/>
    <w:rsid w:val="008521CA"/>
    <w:rsid w:val="0085379D"/>
    <w:rsid w:val="00857F9E"/>
    <w:rsid w:val="008604B4"/>
    <w:rsid w:val="00862C9E"/>
    <w:rsid w:val="00867581"/>
    <w:rsid w:val="00870395"/>
    <w:rsid w:val="00872396"/>
    <w:rsid w:val="00874CCF"/>
    <w:rsid w:val="008754F4"/>
    <w:rsid w:val="00875B59"/>
    <w:rsid w:val="00875EE1"/>
    <w:rsid w:val="00883EB6"/>
    <w:rsid w:val="0089014F"/>
    <w:rsid w:val="00891BA9"/>
    <w:rsid w:val="00892571"/>
    <w:rsid w:val="008A45B2"/>
    <w:rsid w:val="008A56CD"/>
    <w:rsid w:val="008B151D"/>
    <w:rsid w:val="008B719E"/>
    <w:rsid w:val="008D3A51"/>
    <w:rsid w:val="008D76D0"/>
    <w:rsid w:val="008E1B7F"/>
    <w:rsid w:val="008E3ACF"/>
    <w:rsid w:val="008E67F7"/>
    <w:rsid w:val="008F0D4C"/>
    <w:rsid w:val="008F2EE5"/>
    <w:rsid w:val="008F5685"/>
    <w:rsid w:val="008F64DF"/>
    <w:rsid w:val="009062D3"/>
    <w:rsid w:val="00906A69"/>
    <w:rsid w:val="009078A1"/>
    <w:rsid w:val="00912D08"/>
    <w:rsid w:val="009134AA"/>
    <w:rsid w:val="00917624"/>
    <w:rsid w:val="00921B83"/>
    <w:rsid w:val="00922711"/>
    <w:rsid w:val="00923164"/>
    <w:rsid w:val="00932784"/>
    <w:rsid w:val="009357F6"/>
    <w:rsid w:val="00954F60"/>
    <w:rsid w:val="00955C4B"/>
    <w:rsid w:val="00961F77"/>
    <w:rsid w:val="00962D32"/>
    <w:rsid w:val="00962DCA"/>
    <w:rsid w:val="00962FED"/>
    <w:rsid w:val="009643EF"/>
    <w:rsid w:val="00984357"/>
    <w:rsid w:val="00985CFE"/>
    <w:rsid w:val="009861CC"/>
    <w:rsid w:val="009915F7"/>
    <w:rsid w:val="0099363B"/>
    <w:rsid w:val="0099597B"/>
    <w:rsid w:val="009969D1"/>
    <w:rsid w:val="009A3681"/>
    <w:rsid w:val="009A78F6"/>
    <w:rsid w:val="009B1518"/>
    <w:rsid w:val="009B68F1"/>
    <w:rsid w:val="009D1924"/>
    <w:rsid w:val="009D19A5"/>
    <w:rsid w:val="009D78AE"/>
    <w:rsid w:val="009E08A3"/>
    <w:rsid w:val="009E6BE2"/>
    <w:rsid w:val="009E7978"/>
    <w:rsid w:val="009F0283"/>
    <w:rsid w:val="009F0D10"/>
    <w:rsid w:val="009F35DE"/>
    <w:rsid w:val="009F40EC"/>
    <w:rsid w:val="00A053FF"/>
    <w:rsid w:val="00A1593D"/>
    <w:rsid w:val="00A159D9"/>
    <w:rsid w:val="00A24D81"/>
    <w:rsid w:val="00A251D1"/>
    <w:rsid w:val="00A30294"/>
    <w:rsid w:val="00A30E60"/>
    <w:rsid w:val="00A35106"/>
    <w:rsid w:val="00A41787"/>
    <w:rsid w:val="00A43AC3"/>
    <w:rsid w:val="00A46509"/>
    <w:rsid w:val="00A5151E"/>
    <w:rsid w:val="00A53DB1"/>
    <w:rsid w:val="00A53FA1"/>
    <w:rsid w:val="00A54A81"/>
    <w:rsid w:val="00A603B6"/>
    <w:rsid w:val="00A67EDE"/>
    <w:rsid w:val="00A721D1"/>
    <w:rsid w:val="00A75F63"/>
    <w:rsid w:val="00A763CE"/>
    <w:rsid w:val="00A775C2"/>
    <w:rsid w:val="00A808DB"/>
    <w:rsid w:val="00A814E7"/>
    <w:rsid w:val="00A84494"/>
    <w:rsid w:val="00A84EC9"/>
    <w:rsid w:val="00A8718A"/>
    <w:rsid w:val="00A92CD0"/>
    <w:rsid w:val="00A93616"/>
    <w:rsid w:val="00A936C4"/>
    <w:rsid w:val="00AA2678"/>
    <w:rsid w:val="00AA4E85"/>
    <w:rsid w:val="00AA5B3E"/>
    <w:rsid w:val="00AA5EE1"/>
    <w:rsid w:val="00AA7E62"/>
    <w:rsid w:val="00AB099E"/>
    <w:rsid w:val="00AB5A04"/>
    <w:rsid w:val="00AB652E"/>
    <w:rsid w:val="00AC2099"/>
    <w:rsid w:val="00AC5277"/>
    <w:rsid w:val="00AD25F1"/>
    <w:rsid w:val="00AD2615"/>
    <w:rsid w:val="00AD29C0"/>
    <w:rsid w:val="00AD49EB"/>
    <w:rsid w:val="00AD55F1"/>
    <w:rsid w:val="00AD5859"/>
    <w:rsid w:val="00AD6E3F"/>
    <w:rsid w:val="00AD7DD4"/>
    <w:rsid w:val="00AE4310"/>
    <w:rsid w:val="00AE61D0"/>
    <w:rsid w:val="00AF1B7D"/>
    <w:rsid w:val="00AF64BF"/>
    <w:rsid w:val="00AF6D33"/>
    <w:rsid w:val="00AF6FC6"/>
    <w:rsid w:val="00B015AC"/>
    <w:rsid w:val="00B0414F"/>
    <w:rsid w:val="00B0748E"/>
    <w:rsid w:val="00B07C4F"/>
    <w:rsid w:val="00B07C9F"/>
    <w:rsid w:val="00B1080A"/>
    <w:rsid w:val="00B13068"/>
    <w:rsid w:val="00B1445A"/>
    <w:rsid w:val="00B14F06"/>
    <w:rsid w:val="00B20A30"/>
    <w:rsid w:val="00B30859"/>
    <w:rsid w:val="00B32AF1"/>
    <w:rsid w:val="00B41867"/>
    <w:rsid w:val="00B45316"/>
    <w:rsid w:val="00B520D8"/>
    <w:rsid w:val="00B5400A"/>
    <w:rsid w:val="00B56CA6"/>
    <w:rsid w:val="00B57D39"/>
    <w:rsid w:val="00B60FA5"/>
    <w:rsid w:val="00B64854"/>
    <w:rsid w:val="00B66F6B"/>
    <w:rsid w:val="00B7305E"/>
    <w:rsid w:val="00B74B99"/>
    <w:rsid w:val="00B74E23"/>
    <w:rsid w:val="00B74E92"/>
    <w:rsid w:val="00B757C0"/>
    <w:rsid w:val="00B8532D"/>
    <w:rsid w:val="00B9025B"/>
    <w:rsid w:val="00B912ED"/>
    <w:rsid w:val="00B93157"/>
    <w:rsid w:val="00BA327A"/>
    <w:rsid w:val="00BB0C38"/>
    <w:rsid w:val="00BB174D"/>
    <w:rsid w:val="00BB3E52"/>
    <w:rsid w:val="00BB5328"/>
    <w:rsid w:val="00BC015E"/>
    <w:rsid w:val="00BC1480"/>
    <w:rsid w:val="00BC1B47"/>
    <w:rsid w:val="00BD41FB"/>
    <w:rsid w:val="00BD4243"/>
    <w:rsid w:val="00BD6CEA"/>
    <w:rsid w:val="00BE113C"/>
    <w:rsid w:val="00BE4522"/>
    <w:rsid w:val="00BE5ABF"/>
    <w:rsid w:val="00BE6309"/>
    <w:rsid w:val="00BF185F"/>
    <w:rsid w:val="00BF28A7"/>
    <w:rsid w:val="00BF2F3A"/>
    <w:rsid w:val="00BF496C"/>
    <w:rsid w:val="00BF5197"/>
    <w:rsid w:val="00BF72BB"/>
    <w:rsid w:val="00C007CF"/>
    <w:rsid w:val="00C01A98"/>
    <w:rsid w:val="00C13045"/>
    <w:rsid w:val="00C17FF9"/>
    <w:rsid w:val="00C236E8"/>
    <w:rsid w:val="00C2501D"/>
    <w:rsid w:val="00C26692"/>
    <w:rsid w:val="00C31181"/>
    <w:rsid w:val="00C36819"/>
    <w:rsid w:val="00C456C3"/>
    <w:rsid w:val="00C5381F"/>
    <w:rsid w:val="00C55443"/>
    <w:rsid w:val="00C62903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1CDA"/>
    <w:rsid w:val="00CA2D47"/>
    <w:rsid w:val="00CB0030"/>
    <w:rsid w:val="00CB6611"/>
    <w:rsid w:val="00CC3E5F"/>
    <w:rsid w:val="00CD1C51"/>
    <w:rsid w:val="00CD3137"/>
    <w:rsid w:val="00CD54D5"/>
    <w:rsid w:val="00CD75D4"/>
    <w:rsid w:val="00CE1780"/>
    <w:rsid w:val="00CF6ECF"/>
    <w:rsid w:val="00CF7A0D"/>
    <w:rsid w:val="00D00065"/>
    <w:rsid w:val="00D00119"/>
    <w:rsid w:val="00D02415"/>
    <w:rsid w:val="00D0401C"/>
    <w:rsid w:val="00D04DBC"/>
    <w:rsid w:val="00D07919"/>
    <w:rsid w:val="00D1254A"/>
    <w:rsid w:val="00D15D70"/>
    <w:rsid w:val="00D21655"/>
    <w:rsid w:val="00D257A8"/>
    <w:rsid w:val="00D4286F"/>
    <w:rsid w:val="00D46A40"/>
    <w:rsid w:val="00D534A8"/>
    <w:rsid w:val="00D53925"/>
    <w:rsid w:val="00D543B2"/>
    <w:rsid w:val="00D65182"/>
    <w:rsid w:val="00D7436C"/>
    <w:rsid w:val="00D75130"/>
    <w:rsid w:val="00D76843"/>
    <w:rsid w:val="00D7779F"/>
    <w:rsid w:val="00D8096B"/>
    <w:rsid w:val="00D90B72"/>
    <w:rsid w:val="00D911E0"/>
    <w:rsid w:val="00D926A1"/>
    <w:rsid w:val="00D96759"/>
    <w:rsid w:val="00DA2298"/>
    <w:rsid w:val="00DA6A7B"/>
    <w:rsid w:val="00DB045C"/>
    <w:rsid w:val="00DB15A2"/>
    <w:rsid w:val="00DB2966"/>
    <w:rsid w:val="00DB5837"/>
    <w:rsid w:val="00DB79AC"/>
    <w:rsid w:val="00DC0F6C"/>
    <w:rsid w:val="00DC1F54"/>
    <w:rsid w:val="00DC3968"/>
    <w:rsid w:val="00DD3D28"/>
    <w:rsid w:val="00DD5275"/>
    <w:rsid w:val="00DD7446"/>
    <w:rsid w:val="00DE14AF"/>
    <w:rsid w:val="00DE25F9"/>
    <w:rsid w:val="00DE26CD"/>
    <w:rsid w:val="00DF13A5"/>
    <w:rsid w:val="00DF26D8"/>
    <w:rsid w:val="00E00DC1"/>
    <w:rsid w:val="00E048F6"/>
    <w:rsid w:val="00E0545D"/>
    <w:rsid w:val="00E05772"/>
    <w:rsid w:val="00E0668F"/>
    <w:rsid w:val="00E11FF8"/>
    <w:rsid w:val="00E1647E"/>
    <w:rsid w:val="00E16AB9"/>
    <w:rsid w:val="00E21622"/>
    <w:rsid w:val="00E21970"/>
    <w:rsid w:val="00E235F7"/>
    <w:rsid w:val="00E23B81"/>
    <w:rsid w:val="00E2481A"/>
    <w:rsid w:val="00E267E0"/>
    <w:rsid w:val="00E2702A"/>
    <w:rsid w:val="00E36EE4"/>
    <w:rsid w:val="00E40B0B"/>
    <w:rsid w:val="00E412CB"/>
    <w:rsid w:val="00E42DA8"/>
    <w:rsid w:val="00E44041"/>
    <w:rsid w:val="00E44F8E"/>
    <w:rsid w:val="00E45F33"/>
    <w:rsid w:val="00E46A8B"/>
    <w:rsid w:val="00E471B2"/>
    <w:rsid w:val="00E507ED"/>
    <w:rsid w:val="00E50EC8"/>
    <w:rsid w:val="00E5741A"/>
    <w:rsid w:val="00E65D5B"/>
    <w:rsid w:val="00E67B76"/>
    <w:rsid w:val="00E73C7B"/>
    <w:rsid w:val="00E74E48"/>
    <w:rsid w:val="00E7566B"/>
    <w:rsid w:val="00E766FE"/>
    <w:rsid w:val="00E776A2"/>
    <w:rsid w:val="00E82301"/>
    <w:rsid w:val="00E8496D"/>
    <w:rsid w:val="00E85C11"/>
    <w:rsid w:val="00E85D45"/>
    <w:rsid w:val="00E8729F"/>
    <w:rsid w:val="00E92260"/>
    <w:rsid w:val="00E94491"/>
    <w:rsid w:val="00E94DB0"/>
    <w:rsid w:val="00E94F63"/>
    <w:rsid w:val="00E95FB6"/>
    <w:rsid w:val="00EA6843"/>
    <w:rsid w:val="00EB2FDA"/>
    <w:rsid w:val="00EB4125"/>
    <w:rsid w:val="00EB645B"/>
    <w:rsid w:val="00EC030D"/>
    <w:rsid w:val="00EC1B43"/>
    <w:rsid w:val="00EC584C"/>
    <w:rsid w:val="00ED4749"/>
    <w:rsid w:val="00ED521E"/>
    <w:rsid w:val="00ED74C9"/>
    <w:rsid w:val="00EE76F7"/>
    <w:rsid w:val="00EE79A1"/>
    <w:rsid w:val="00EF54AD"/>
    <w:rsid w:val="00EF607E"/>
    <w:rsid w:val="00EF6D99"/>
    <w:rsid w:val="00F00A08"/>
    <w:rsid w:val="00F13F79"/>
    <w:rsid w:val="00F17BE0"/>
    <w:rsid w:val="00F2799B"/>
    <w:rsid w:val="00F33211"/>
    <w:rsid w:val="00F34E68"/>
    <w:rsid w:val="00F44209"/>
    <w:rsid w:val="00F52FA0"/>
    <w:rsid w:val="00F539EE"/>
    <w:rsid w:val="00F55AB0"/>
    <w:rsid w:val="00F56B51"/>
    <w:rsid w:val="00F57460"/>
    <w:rsid w:val="00F674AB"/>
    <w:rsid w:val="00F821BC"/>
    <w:rsid w:val="00F821D5"/>
    <w:rsid w:val="00F9166B"/>
    <w:rsid w:val="00F92678"/>
    <w:rsid w:val="00F97965"/>
    <w:rsid w:val="00FA1D38"/>
    <w:rsid w:val="00FB5785"/>
    <w:rsid w:val="00FC402F"/>
    <w:rsid w:val="00FC5B52"/>
    <w:rsid w:val="00FC6CFC"/>
    <w:rsid w:val="00FD4BB6"/>
    <w:rsid w:val="00FE0548"/>
    <w:rsid w:val="00FE12C1"/>
    <w:rsid w:val="00FE4D97"/>
    <w:rsid w:val="00FF2513"/>
    <w:rsid w:val="00FF6ED2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7C360-8A8E-4AF7-B256-C0D27A2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aliases w:val="%Hyperlink"/>
    <w:uiPriority w:val="99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404AB4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04AB4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761C1A10B887093D57D58CFFC4ECB69A334C64F1BDE7D11F92FS8W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E52967FB1E45687633077896B7FF7773A7E136A42B988BB6DD6Cm2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072E-BA86-497A-939D-AD9C9209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19117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Kivacky</dc:creator>
  <cp:lastModifiedBy>Рушанян Эмма Вардановна</cp:lastModifiedBy>
  <cp:revision>37</cp:revision>
  <cp:lastPrinted>2020-02-27T12:05:00Z</cp:lastPrinted>
  <dcterms:created xsi:type="dcterms:W3CDTF">2022-07-11T06:31:00Z</dcterms:created>
  <dcterms:modified xsi:type="dcterms:W3CDTF">2024-09-25T06:34:00Z</dcterms:modified>
</cp:coreProperties>
</file>