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D685" w14:textId="77777777"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AB587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14:paraId="1BD3E196" w14:textId="77777777" w:rsidR="00997F93" w:rsidRPr="00BA375B" w:rsidRDefault="00997F93" w:rsidP="00997F93">
      <w:pPr>
        <w:spacing w:after="0" w:line="240" w:lineRule="auto"/>
        <w:ind w:left="160" w:right="140"/>
        <w:jc w:val="right"/>
        <w:rPr>
          <w:rFonts w:ascii="Times New Roman" w:eastAsia="Times New Roman" w:hAnsi="Times New Roman"/>
          <w:b/>
          <w:lang w:eastAsia="ru-RU"/>
        </w:rPr>
      </w:pPr>
      <w:r w:rsidRPr="00BA375B">
        <w:rPr>
          <w:rFonts w:ascii="Times New Roman" w:eastAsia="Times New Roman" w:hAnsi="Times New Roman"/>
          <w:lang w:eastAsia="ru-RU"/>
        </w:rPr>
        <w:t xml:space="preserve">о проведении </w:t>
      </w:r>
      <w:r>
        <w:rPr>
          <w:rFonts w:ascii="Times New Roman" w:eastAsia="Times New Roman" w:hAnsi="Times New Roman"/>
          <w:lang w:eastAsia="ru-RU"/>
        </w:rPr>
        <w:t>открытого аукциона</w:t>
      </w:r>
      <w:r w:rsidRPr="00BA375B">
        <w:rPr>
          <w:rFonts w:ascii="Times New Roman" w:eastAsia="Times New Roman" w:hAnsi="Times New Roman"/>
          <w:lang w:eastAsia="ru-RU"/>
        </w:rPr>
        <w:t xml:space="preserve"> в электронной форме</w:t>
      </w:r>
    </w:p>
    <w:p w14:paraId="41345F2A" w14:textId="77777777" w:rsidR="006D2E03" w:rsidRDefault="006D2E03" w:rsidP="006D2E03">
      <w:pPr>
        <w:spacing w:after="0" w:line="240" w:lineRule="auto"/>
        <w:ind w:left="160" w:right="140"/>
        <w:jc w:val="center"/>
        <w:rPr>
          <w:rFonts w:ascii="Times New Roman" w:eastAsia="Times New Roman" w:hAnsi="Times New Roman" w:cs="Times New Roman"/>
          <w:b/>
          <w:lang w:eastAsia="ru-RU"/>
        </w:rPr>
      </w:pPr>
    </w:p>
    <w:p w14:paraId="1133B00B" w14:textId="77777777"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14:paraId="71A69DD8" w14:textId="54F5CD81" w:rsidR="006922D5" w:rsidRPr="006C6F64" w:rsidRDefault="006922D5" w:rsidP="006922D5">
      <w:pPr>
        <w:ind w:left="-426" w:firstLine="568"/>
        <w:jc w:val="center"/>
        <w:rPr>
          <w:rFonts w:ascii="Times New Roman" w:hAnsi="Times New Roman"/>
          <w:b/>
          <w:sz w:val="24"/>
          <w:szCs w:val="24"/>
        </w:rPr>
      </w:pPr>
      <w:r w:rsidRPr="006C6F64">
        <w:rPr>
          <w:rFonts w:ascii="Times New Roman" w:hAnsi="Times New Roman"/>
          <w:b/>
          <w:sz w:val="24"/>
          <w:szCs w:val="24"/>
        </w:rPr>
        <w:t>Поставка кресел-стульев</w:t>
      </w:r>
      <w:r w:rsidR="00D22701">
        <w:rPr>
          <w:rFonts w:ascii="Times New Roman" w:hAnsi="Times New Roman"/>
          <w:b/>
          <w:sz w:val="24"/>
          <w:szCs w:val="24"/>
        </w:rPr>
        <w:t xml:space="preserve"> с санитарным оснащением на 2025</w:t>
      </w:r>
      <w:r w:rsidRPr="006C6F64">
        <w:rPr>
          <w:rFonts w:ascii="Times New Roman" w:hAnsi="Times New Roman"/>
          <w:b/>
          <w:sz w:val="24"/>
          <w:szCs w:val="24"/>
        </w:rPr>
        <w:t xml:space="preserve"> год</w:t>
      </w:r>
    </w:p>
    <w:p w14:paraId="60A04A06" w14:textId="77777777" w:rsidR="00963AED" w:rsidRDefault="00963AED" w:rsidP="00C13A50">
      <w:pPr>
        <w:spacing w:after="0" w:line="240" w:lineRule="atLeast"/>
        <w:jc w:val="center"/>
        <w:rPr>
          <w:rFonts w:ascii="Times New Roman" w:eastAsia="Times New Roman" w:hAnsi="Times New Roman" w:cs="Times New Roman"/>
          <w:b/>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88"/>
        <w:gridCol w:w="1134"/>
        <w:gridCol w:w="5103"/>
        <w:gridCol w:w="1559"/>
        <w:gridCol w:w="1701"/>
        <w:gridCol w:w="1134"/>
        <w:gridCol w:w="1134"/>
      </w:tblGrid>
      <w:tr w:rsidR="00D22701" w:rsidRPr="00CB78A1" w14:paraId="349C807A" w14:textId="77777777" w:rsidTr="00D22701">
        <w:tc>
          <w:tcPr>
            <w:tcW w:w="568" w:type="dxa"/>
            <w:shd w:val="clear" w:color="auto" w:fill="auto"/>
          </w:tcPr>
          <w:p w14:paraId="6115FEFF" w14:textId="77777777" w:rsidR="00D22701" w:rsidRPr="00CB78A1" w:rsidRDefault="00D22701" w:rsidP="004D355D">
            <w:pPr>
              <w:rPr>
                <w:rFonts w:ascii="Times New Roman" w:hAnsi="Times New Roman" w:cs="Times New Roman"/>
                <w:sz w:val="20"/>
                <w:szCs w:val="20"/>
              </w:rPr>
            </w:pPr>
            <w:r w:rsidRPr="00CB78A1">
              <w:rPr>
                <w:rFonts w:ascii="Times New Roman" w:hAnsi="Times New Roman" w:cs="Times New Roman"/>
                <w:sz w:val="20"/>
                <w:szCs w:val="20"/>
              </w:rPr>
              <w:t>№</w:t>
            </w:r>
          </w:p>
          <w:p w14:paraId="23E460BE" w14:textId="77777777" w:rsidR="00D22701" w:rsidRPr="00CB78A1" w:rsidRDefault="00D22701" w:rsidP="004D355D">
            <w:pPr>
              <w:rPr>
                <w:rFonts w:ascii="Times New Roman" w:hAnsi="Times New Roman" w:cs="Times New Roman"/>
                <w:sz w:val="20"/>
                <w:szCs w:val="20"/>
              </w:rPr>
            </w:pPr>
            <w:r w:rsidRPr="00CB78A1">
              <w:rPr>
                <w:rFonts w:ascii="Times New Roman" w:hAnsi="Times New Roman" w:cs="Times New Roman"/>
                <w:sz w:val="20"/>
                <w:szCs w:val="20"/>
              </w:rPr>
              <w:t>п/п</w:t>
            </w:r>
          </w:p>
        </w:tc>
        <w:tc>
          <w:tcPr>
            <w:tcW w:w="2688" w:type="dxa"/>
            <w:shd w:val="clear" w:color="auto" w:fill="auto"/>
          </w:tcPr>
          <w:p w14:paraId="0B602647" w14:textId="77777777" w:rsidR="00D22701" w:rsidRPr="00CB78A1" w:rsidRDefault="00D22701" w:rsidP="004D355D">
            <w:pPr>
              <w:rPr>
                <w:rFonts w:ascii="Times New Roman" w:hAnsi="Times New Roman" w:cs="Times New Roman"/>
                <w:sz w:val="20"/>
                <w:szCs w:val="20"/>
              </w:rPr>
            </w:pPr>
            <w:r w:rsidRPr="00CB78A1">
              <w:rPr>
                <w:rFonts w:ascii="Times New Roman" w:eastAsia="Times New Roman" w:hAnsi="Times New Roman" w:cs="Times New Roman"/>
                <w:sz w:val="20"/>
                <w:szCs w:val="20"/>
                <w:lang w:eastAsia="ru-RU"/>
              </w:rPr>
              <w:t>Наименование товара, работы, услуги</w:t>
            </w:r>
          </w:p>
        </w:tc>
        <w:tc>
          <w:tcPr>
            <w:tcW w:w="1134" w:type="dxa"/>
            <w:shd w:val="clear" w:color="auto" w:fill="auto"/>
          </w:tcPr>
          <w:p w14:paraId="02A92FB0" w14:textId="77777777" w:rsidR="00D22701" w:rsidRPr="00CB78A1" w:rsidRDefault="00D22701" w:rsidP="004D355D">
            <w:pPr>
              <w:rPr>
                <w:rFonts w:ascii="Times New Roman" w:hAnsi="Times New Roman" w:cs="Times New Roman"/>
                <w:sz w:val="20"/>
                <w:szCs w:val="20"/>
              </w:rPr>
            </w:pPr>
            <w:r w:rsidRPr="00CB78A1">
              <w:rPr>
                <w:rFonts w:ascii="Times New Roman" w:eastAsia="Times New Roman" w:hAnsi="Times New Roman" w:cs="Times New Roman"/>
                <w:sz w:val="20"/>
                <w:szCs w:val="20"/>
                <w:lang w:eastAsia="ru-RU"/>
              </w:rPr>
              <w:t>Код позиции</w:t>
            </w:r>
          </w:p>
        </w:tc>
        <w:tc>
          <w:tcPr>
            <w:tcW w:w="5103" w:type="dxa"/>
            <w:shd w:val="clear" w:color="auto" w:fill="auto"/>
          </w:tcPr>
          <w:p w14:paraId="2F9727C3" w14:textId="77777777" w:rsidR="00D22701" w:rsidRPr="00CB78A1" w:rsidRDefault="00D22701" w:rsidP="004D355D">
            <w:pPr>
              <w:rPr>
                <w:rFonts w:ascii="Times New Roman" w:hAnsi="Times New Roman" w:cs="Times New Roman"/>
                <w:sz w:val="20"/>
                <w:szCs w:val="20"/>
              </w:rPr>
            </w:pPr>
            <w:r w:rsidRPr="00CB78A1">
              <w:rPr>
                <w:rFonts w:ascii="Times New Roman" w:eastAsia="Times New Roman" w:hAnsi="Times New Roman" w:cs="Times New Roman"/>
                <w:sz w:val="20"/>
                <w:szCs w:val="20"/>
                <w:lang w:eastAsia="ru-RU"/>
              </w:rPr>
              <w:t>Наименование характеристики</w:t>
            </w:r>
          </w:p>
        </w:tc>
        <w:tc>
          <w:tcPr>
            <w:tcW w:w="1559" w:type="dxa"/>
            <w:shd w:val="clear" w:color="auto" w:fill="auto"/>
          </w:tcPr>
          <w:p w14:paraId="54DD3FDA" w14:textId="77777777" w:rsidR="00D22701" w:rsidRPr="00CB78A1" w:rsidRDefault="00D22701" w:rsidP="004D355D">
            <w:pPr>
              <w:rPr>
                <w:rFonts w:ascii="Times New Roman" w:hAnsi="Times New Roman" w:cs="Times New Roman"/>
                <w:sz w:val="20"/>
                <w:szCs w:val="20"/>
              </w:rPr>
            </w:pPr>
            <w:r w:rsidRPr="00CB78A1">
              <w:rPr>
                <w:rFonts w:ascii="Times New Roman" w:hAnsi="Times New Roman" w:cs="Times New Roman"/>
                <w:sz w:val="20"/>
                <w:szCs w:val="20"/>
              </w:rPr>
              <w:t>Значение характеристики</w:t>
            </w:r>
          </w:p>
        </w:tc>
        <w:tc>
          <w:tcPr>
            <w:tcW w:w="1701" w:type="dxa"/>
          </w:tcPr>
          <w:p w14:paraId="46E78123" w14:textId="77777777" w:rsidR="00D22701" w:rsidRPr="00CB78A1" w:rsidRDefault="00D22701" w:rsidP="004D355D">
            <w:pPr>
              <w:ind w:right="-108"/>
              <w:jc w:val="center"/>
              <w:rPr>
                <w:rFonts w:ascii="Times New Roman" w:eastAsia="Times New Roman" w:hAnsi="Times New Roman" w:cs="Times New Roman"/>
                <w:sz w:val="20"/>
                <w:szCs w:val="20"/>
                <w:lang w:eastAsia="ru-RU"/>
              </w:rPr>
            </w:pPr>
            <w:r w:rsidRPr="00CB78A1">
              <w:rPr>
                <w:rFonts w:ascii="Times New Roman" w:eastAsia="Times New Roman" w:hAnsi="Times New Roman" w:cs="Times New Roman"/>
                <w:sz w:val="20"/>
                <w:szCs w:val="20"/>
                <w:lang w:eastAsia="ru-RU"/>
              </w:rPr>
              <w:t>Единица измерения характеристики</w:t>
            </w:r>
          </w:p>
          <w:p w14:paraId="3A51E79E" w14:textId="77777777" w:rsidR="00D22701" w:rsidRPr="00CB78A1" w:rsidRDefault="00D22701" w:rsidP="004D355D">
            <w:pPr>
              <w:rPr>
                <w:rFonts w:ascii="Times New Roman" w:hAnsi="Times New Roman" w:cs="Times New Roman"/>
                <w:sz w:val="20"/>
                <w:szCs w:val="20"/>
              </w:rPr>
            </w:pPr>
          </w:p>
        </w:tc>
        <w:tc>
          <w:tcPr>
            <w:tcW w:w="1134" w:type="dxa"/>
            <w:shd w:val="clear" w:color="auto" w:fill="auto"/>
          </w:tcPr>
          <w:p w14:paraId="7E413FB3" w14:textId="77777777" w:rsidR="00D22701" w:rsidRPr="00CB78A1" w:rsidRDefault="00D22701" w:rsidP="004D355D">
            <w:pPr>
              <w:rPr>
                <w:rFonts w:ascii="Times New Roman" w:hAnsi="Times New Roman" w:cs="Times New Roman"/>
                <w:sz w:val="20"/>
                <w:szCs w:val="20"/>
              </w:rPr>
            </w:pPr>
            <w:r w:rsidRPr="00CB78A1">
              <w:rPr>
                <w:rFonts w:ascii="Times New Roman" w:eastAsia="Times New Roman" w:hAnsi="Times New Roman" w:cs="Times New Roman"/>
                <w:sz w:val="20"/>
                <w:szCs w:val="20"/>
                <w:lang w:eastAsia="ru-RU"/>
              </w:rPr>
              <w:t>Количество (объем работы, услуги)</w:t>
            </w:r>
          </w:p>
        </w:tc>
        <w:tc>
          <w:tcPr>
            <w:tcW w:w="1134" w:type="dxa"/>
            <w:shd w:val="clear" w:color="auto" w:fill="auto"/>
          </w:tcPr>
          <w:p w14:paraId="2835B1BC" w14:textId="77777777" w:rsidR="00D22701" w:rsidRPr="00CB78A1" w:rsidRDefault="00D22701" w:rsidP="004D355D">
            <w:pPr>
              <w:rPr>
                <w:rFonts w:ascii="Times New Roman" w:hAnsi="Times New Roman" w:cs="Times New Roman"/>
                <w:sz w:val="20"/>
                <w:szCs w:val="20"/>
              </w:rPr>
            </w:pPr>
            <w:r w:rsidRPr="00CB78A1">
              <w:rPr>
                <w:rFonts w:ascii="Times New Roman" w:eastAsia="Times New Roman" w:hAnsi="Times New Roman" w:cs="Times New Roman"/>
                <w:sz w:val="20"/>
                <w:szCs w:val="20"/>
                <w:lang w:eastAsia="ru-RU"/>
              </w:rPr>
              <w:t>Единица измерения</w:t>
            </w:r>
          </w:p>
        </w:tc>
      </w:tr>
      <w:tr w:rsidR="00D22701" w:rsidRPr="00D22701" w14:paraId="36902918" w14:textId="77777777" w:rsidTr="00D22701">
        <w:tc>
          <w:tcPr>
            <w:tcW w:w="568" w:type="dxa"/>
            <w:vMerge w:val="restart"/>
            <w:shd w:val="clear" w:color="auto" w:fill="auto"/>
          </w:tcPr>
          <w:p w14:paraId="72F9A7ED" w14:textId="77777777" w:rsidR="00D22701" w:rsidRPr="00D22701" w:rsidRDefault="00D22701" w:rsidP="004D355D">
            <w:pPr>
              <w:spacing w:after="0" w:line="240" w:lineRule="atLeast"/>
              <w:rPr>
                <w:rFonts w:ascii="Times New Roman" w:hAnsi="Times New Roman" w:cs="Times New Roman"/>
              </w:rPr>
            </w:pPr>
            <w:r w:rsidRPr="00D22701">
              <w:rPr>
                <w:rFonts w:ascii="Times New Roman" w:hAnsi="Times New Roman" w:cs="Times New Roman"/>
              </w:rPr>
              <w:t>1</w:t>
            </w:r>
          </w:p>
        </w:tc>
        <w:tc>
          <w:tcPr>
            <w:tcW w:w="2688" w:type="dxa"/>
            <w:vMerge w:val="restart"/>
            <w:shd w:val="clear" w:color="auto" w:fill="auto"/>
          </w:tcPr>
          <w:p w14:paraId="6EAC269B" w14:textId="77777777" w:rsidR="00D22701" w:rsidRPr="00D22701" w:rsidRDefault="00D22701" w:rsidP="004D355D">
            <w:pPr>
              <w:ind w:right="87"/>
              <w:contextualSpacing/>
              <w:rPr>
                <w:rFonts w:ascii="Times New Roman" w:hAnsi="Times New Roman" w:cs="Times New Roman"/>
                <w:color w:val="000000"/>
              </w:rPr>
            </w:pPr>
            <w:r w:rsidRPr="00D22701">
              <w:rPr>
                <w:rFonts w:ascii="Times New Roman" w:hAnsi="Times New Roman" w:cs="Times New Roman"/>
                <w:color w:val="000000"/>
              </w:rPr>
              <w:t xml:space="preserve">      23-01-01</w:t>
            </w:r>
          </w:p>
          <w:p w14:paraId="5D51FDB8" w14:textId="77777777" w:rsidR="00D22701" w:rsidRPr="00D22701" w:rsidRDefault="00D22701" w:rsidP="004D355D">
            <w:pPr>
              <w:ind w:right="87"/>
              <w:contextualSpacing/>
              <w:rPr>
                <w:rFonts w:ascii="Times New Roman" w:hAnsi="Times New Roman" w:cs="Times New Roman"/>
                <w:color w:val="000000"/>
              </w:rPr>
            </w:pPr>
            <w:r w:rsidRPr="00D22701">
              <w:rPr>
                <w:rFonts w:ascii="Times New Roman" w:eastAsia="Times New Roman CYR" w:hAnsi="Times New Roman" w:cs="Times New Roman"/>
                <w:bCs/>
              </w:rPr>
              <w:t>Кресло-стул с санитарным оснащением (с колесами</w:t>
            </w:r>
            <w:r w:rsidRPr="00D22701">
              <w:rPr>
                <w:rFonts w:ascii="Times New Roman" w:hAnsi="Times New Roman" w:cs="Times New Roman"/>
              </w:rPr>
              <w:t>)</w:t>
            </w:r>
          </w:p>
          <w:p w14:paraId="2D7F6DF6" w14:textId="77777777" w:rsidR="00D22701" w:rsidRPr="00D22701" w:rsidRDefault="00D22701" w:rsidP="004D355D">
            <w:pPr>
              <w:ind w:right="87"/>
              <w:contextualSpacing/>
              <w:rPr>
                <w:rFonts w:ascii="Times New Roman" w:hAnsi="Times New Roman" w:cs="Times New Roman"/>
              </w:rPr>
            </w:pPr>
          </w:p>
        </w:tc>
        <w:tc>
          <w:tcPr>
            <w:tcW w:w="1134" w:type="dxa"/>
            <w:vMerge w:val="restart"/>
            <w:shd w:val="clear" w:color="auto" w:fill="auto"/>
          </w:tcPr>
          <w:p w14:paraId="0CAA4259" w14:textId="77777777" w:rsidR="00D22701" w:rsidRPr="00D22701" w:rsidRDefault="00D22701" w:rsidP="004D355D">
            <w:pPr>
              <w:ind w:right="87"/>
              <w:contextualSpacing/>
              <w:jc w:val="both"/>
              <w:rPr>
                <w:rFonts w:ascii="Times New Roman" w:hAnsi="Times New Roman" w:cs="Times New Roman"/>
                <w:color w:val="000000"/>
              </w:rPr>
            </w:pPr>
            <w:r w:rsidRPr="00D22701">
              <w:rPr>
                <w:rFonts w:ascii="Times New Roman" w:hAnsi="Times New Roman" w:cs="Times New Roman"/>
                <w:color w:val="000000"/>
              </w:rPr>
              <w:t>ОКПД2-32.50.22.129</w:t>
            </w:r>
          </w:p>
          <w:p w14:paraId="7AC00AD9"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346D21B7" w14:textId="77777777" w:rsidR="00D22701" w:rsidRPr="00D22701" w:rsidRDefault="00D22701" w:rsidP="004D355D">
            <w:pPr>
              <w:widowControl w:val="0"/>
              <w:suppressLineNumbers/>
              <w:tabs>
                <w:tab w:val="left" w:pos="80"/>
                <w:tab w:val="left" w:pos="100"/>
                <w:tab w:val="left" w:pos="160"/>
                <w:tab w:val="left" w:pos="300"/>
              </w:tabs>
              <w:suppressAutoHyphens/>
              <w:snapToGrid w:val="0"/>
              <w:ind w:right="87"/>
              <w:jc w:val="both"/>
              <w:rPr>
                <w:rFonts w:ascii="Times New Roman" w:hAnsi="Times New Roman" w:cs="Times New Roman"/>
              </w:rPr>
            </w:pPr>
            <w:r w:rsidRPr="00D22701">
              <w:rPr>
                <w:rFonts w:ascii="Times New Roman" w:hAnsi="Times New Roman" w:cs="Times New Roman"/>
              </w:rPr>
              <w:t xml:space="preserve">Ширина сиденья </w:t>
            </w:r>
          </w:p>
          <w:p w14:paraId="59B33F1F" w14:textId="77777777" w:rsidR="00D22701" w:rsidRPr="00D22701" w:rsidRDefault="00D22701" w:rsidP="004D355D">
            <w:pPr>
              <w:spacing w:after="0" w:line="240" w:lineRule="atLeast"/>
              <w:rPr>
                <w:rFonts w:ascii="Times New Roman" w:eastAsia="Times New Roman" w:hAnsi="Times New Roman" w:cs="Times New Roman"/>
                <w:lang w:eastAsia="ru-RU"/>
              </w:rPr>
            </w:pPr>
          </w:p>
        </w:tc>
        <w:tc>
          <w:tcPr>
            <w:tcW w:w="1559" w:type="dxa"/>
            <w:shd w:val="clear" w:color="auto" w:fill="auto"/>
          </w:tcPr>
          <w:p w14:paraId="4C8979B4" w14:textId="77777777" w:rsidR="00D22701" w:rsidRPr="00D22701" w:rsidRDefault="00D22701" w:rsidP="004D355D">
            <w:pPr>
              <w:rPr>
                <w:rFonts w:ascii="Times New Roman" w:eastAsia="Lucida Sans Unicode" w:hAnsi="Times New Roman" w:cs="Times New Roman"/>
                <w:bCs/>
                <w:color w:val="000000"/>
                <w:lang w:bidi="en-US"/>
              </w:rPr>
            </w:pPr>
            <w:r w:rsidRPr="00D22701">
              <w:rPr>
                <w:rFonts w:ascii="Times New Roman" w:eastAsia="Lucida Sans Unicode" w:hAnsi="Times New Roman" w:cs="Times New Roman"/>
                <w:bCs/>
                <w:color w:val="000000"/>
                <w:lang w:bidi="en-US"/>
              </w:rPr>
              <w:t>Не менее</w:t>
            </w:r>
          </w:p>
          <w:p w14:paraId="510EC861"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 xml:space="preserve">360,00 </w:t>
            </w:r>
          </w:p>
        </w:tc>
        <w:tc>
          <w:tcPr>
            <w:tcW w:w="1701" w:type="dxa"/>
          </w:tcPr>
          <w:p w14:paraId="3F2A10D9"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мм</w:t>
            </w:r>
          </w:p>
        </w:tc>
        <w:tc>
          <w:tcPr>
            <w:tcW w:w="1134" w:type="dxa"/>
            <w:vMerge w:val="restart"/>
            <w:shd w:val="clear" w:color="auto" w:fill="auto"/>
          </w:tcPr>
          <w:p w14:paraId="4B1EDD28" w14:textId="77777777" w:rsidR="00D22701" w:rsidRPr="00D22701" w:rsidRDefault="00D22701" w:rsidP="004D355D">
            <w:pPr>
              <w:rPr>
                <w:rFonts w:ascii="Times New Roman" w:hAnsi="Times New Roman" w:cs="Times New Roman"/>
              </w:rPr>
            </w:pPr>
            <w:r w:rsidRPr="00D22701">
              <w:rPr>
                <w:rFonts w:ascii="Times New Roman" w:hAnsi="Times New Roman" w:cs="Times New Roman"/>
              </w:rPr>
              <w:t>60</w:t>
            </w:r>
          </w:p>
        </w:tc>
        <w:tc>
          <w:tcPr>
            <w:tcW w:w="1134" w:type="dxa"/>
            <w:vMerge w:val="restart"/>
            <w:shd w:val="clear" w:color="auto" w:fill="auto"/>
          </w:tcPr>
          <w:p w14:paraId="7A17329A" w14:textId="77777777" w:rsidR="00D22701" w:rsidRPr="00D22701" w:rsidRDefault="00D22701" w:rsidP="004D355D">
            <w:pPr>
              <w:rPr>
                <w:rFonts w:ascii="Times New Roman" w:hAnsi="Times New Roman" w:cs="Times New Roman"/>
              </w:rPr>
            </w:pPr>
            <w:r w:rsidRPr="00D22701">
              <w:rPr>
                <w:rFonts w:ascii="Times New Roman" w:hAnsi="Times New Roman" w:cs="Times New Roman"/>
              </w:rPr>
              <w:t>штука</w:t>
            </w:r>
          </w:p>
        </w:tc>
      </w:tr>
      <w:tr w:rsidR="00D22701" w:rsidRPr="00D22701" w14:paraId="5A2DF363" w14:textId="77777777" w:rsidTr="00D22701">
        <w:tc>
          <w:tcPr>
            <w:tcW w:w="568" w:type="dxa"/>
            <w:vMerge/>
            <w:shd w:val="clear" w:color="auto" w:fill="auto"/>
          </w:tcPr>
          <w:p w14:paraId="53854520"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3AB9BA70"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02321E0D"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57B79783"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hAnsi="Times New Roman" w:cs="Times New Roman"/>
              </w:rPr>
              <w:t>Наличие поворотных колес</w:t>
            </w:r>
          </w:p>
        </w:tc>
        <w:tc>
          <w:tcPr>
            <w:tcW w:w="1559" w:type="dxa"/>
            <w:shd w:val="clear" w:color="auto" w:fill="auto"/>
          </w:tcPr>
          <w:p w14:paraId="393C5EAD"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5C08D469"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Times New Roman" w:hAnsi="Times New Roman" w:cs="Times New Roman"/>
                <w:lang w:eastAsia="ru-RU"/>
              </w:rPr>
              <w:t>-</w:t>
            </w:r>
          </w:p>
        </w:tc>
        <w:tc>
          <w:tcPr>
            <w:tcW w:w="1134" w:type="dxa"/>
            <w:vMerge/>
            <w:shd w:val="clear" w:color="auto" w:fill="auto"/>
          </w:tcPr>
          <w:p w14:paraId="25C64E7D" w14:textId="77777777" w:rsidR="00D22701" w:rsidRPr="00D22701" w:rsidRDefault="00D22701" w:rsidP="004D355D">
            <w:pPr>
              <w:rPr>
                <w:rFonts w:ascii="Times New Roman" w:hAnsi="Times New Roman" w:cs="Times New Roman"/>
              </w:rPr>
            </w:pPr>
          </w:p>
        </w:tc>
        <w:tc>
          <w:tcPr>
            <w:tcW w:w="1134" w:type="dxa"/>
            <w:vMerge/>
            <w:shd w:val="clear" w:color="auto" w:fill="auto"/>
          </w:tcPr>
          <w:p w14:paraId="43BDD957" w14:textId="77777777" w:rsidR="00D22701" w:rsidRPr="00D22701" w:rsidRDefault="00D22701" w:rsidP="004D355D">
            <w:pPr>
              <w:rPr>
                <w:rFonts w:ascii="Times New Roman" w:hAnsi="Times New Roman" w:cs="Times New Roman"/>
              </w:rPr>
            </w:pPr>
          </w:p>
        </w:tc>
      </w:tr>
      <w:tr w:rsidR="00D22701" w:rsidRPr="00D22701" w14:paraId="006C3B17" w14:textId="77777777" w:rsidTr="00D22701">
        <w:tc>
          <w:tcPr>
            <w:tcW w:w="568" w:type="dxa"/>
            <w:vMerge/>
            <w:shd w:val="clear" w:color="auto" w:fill="auto"/>
          </w:tcPr>
          <w:p w14:paraId="2FDF0CC2"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1AF9489E"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68639C94"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507AC909"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 xml:space="preserve">Количество колес </w:t>
            </w:r>
          </w:p>
        </w:tc>
        <w:tc>
          <w:tcPr>
            <w:tcW w:w="1559" w:type="dxa"/>
            <w:shd w:val="clear" w:color="auto" w:fill="auto"/>
          </w:tcPr>
          <w:p w14:paraId="117F2DFF"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4</w:t>
            </w:r>
          </w:p>
        </w:tc>
        <w:tc>
          <w:tcPr>
            <w:tcW w:w="1701" w:type="dxa"/>
          </w:tcPr>
          <w:p w14:paraId="57144D4D"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шт.</w:t>
            </w:r>
          </w:p>
        </w:tc>
        <w:tc>
          <w:tcPr>
            <w:tcW w:w="1134" w:type="dxa"/>
            <w:vMerge/>
            <w:shd w:val="clear" w:color="auto" w:fill="auto"/>
          </w:tcPr>
          <w:p w14:paraId="6354E8C6" w14:textId="77777777" w:rsidR="00D22701" w:rsidRPr="00D22701" w:rsidRDefault="00D22701" w:rsidP="004D355D">
            <w:pPr>
              <w:rPr>
                <w:rFonts w:ascii="Times New Roman" w:hAnsi="Times New Roman" w:cs="Times New Roman"/>
              </w:rPr>
            </w:pPr>
          </w:p>
        </w:tc>
        <w:tc>
          <w:tcPr>
            <w:tcW w:w="1134" w:type="dxa"/>
            <w:vMerge/>
            <w:shd w:val="clear" w:color="auto" w:fill="auto"/>
          </w:tcPr>
          <w:p w14:paraId="4B72CEBE" w14:textId="77777777" w:rsidR="00D22701" w:rsidRPr="00D22701" w:rsidRDefault="00D22701" w:rsidP="004D355D">
            <w:pPr>
              <w:rPr>
                <w:rFonts w:ascii="Times New Roman" w:hAnsi="Times New Roman" w:cs="Times New Roman"/>
              </w:rPr>
            </w:pPr>
          </w:p>
        </w:tc>
      </w:tr>
      <w:tr w:rsidR="00D22701" w:rsidRPr="00D22701" w14:paraId="2512A7EA" w14:textId="77777777" w:rsidTr="00D22701">
        <w:tc>
          <w:tcPr>
            <w:tcW w:w="568" w:type="dxa"/>
            <w:vMerge/>
            <w:shd w:val="clear" w:color="auto" w:fill="auto"/>
          </w:tcPr>
          <w:p w14:paraId="53237F53"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13D8862C"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749FFDF4"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38DE6DC8"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тормозной стояночной системы</w:t>
            </w:r>
          </w:p>
        </w:tc>
        <w:tc>
          <w:tcPr>
            <w:tcW w:w="1559" w:type="dxa"/>
            <w:shd w:val="clear" w:color="auto" w:fill="auto"/>
          </w:tcPr>
          <w:p w14:paraId="48265A1D"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025BD6D1"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Times New Roman" w:hAnsi="Times New Roman" w:cs="Times New Roman"/>
                <w:lang w:eastAsia="ru-RU"/>
              </w:rPr>
              <w:t>-</w:t>
            </w:r>
          </w:p>
        </w:tc>
        <w:tc>
          <w:tcPr>
            <w:tcW w:w="1134" w:type="dxa"/>
            <w:vMerge/>
            <w:shd w:val="clear" w:color="auto" w:fill="auto"/>
          </w:tcPr>
          <w:p w14:paraId="536CDE0A" w14:textId="77777777" w:rsidR="00D22701" w:rsidRPr="00D22701" w:rsidRDefault="00D22701" w:rsidP="004D355D">
            <w:pPr>
              <w:rPr>
                <w:rFonts w:ascii="Times New Roman" w:hAnsi="Times New Roman" w:cs="Times New Roman"/>
              </w:rPr>
            </w:pPr>
          </w:p>
        </w:tc>
        <w:tc>
          <w:tcPr>
            <w:tcW w:w="1134" w:type="dxa"/>
            <w:vMerge/>
            <w:shd w:val="clear" w:color="auto" w:fill="auto"/>
          </w:tcPr>
          <w:p w14:paraId="128F13C8" w14:textId="77777777" w:rsidR="00D22701" w:rsidRPr="00D22701" w:rsidRDefault="00D22701" w:rsidP="004D355D">
            <w:pPr>
              <w:rPr>
                <w:rFonts w:ascii="Times New Roman" w:hAnsi="Times New Roman" w:cs="Times New Roman"/>
              </w:rPr>
            </w:pPr>
          </w:p>
        </w:tc>
      </w:tr>
      <w:tr w:rsidR="00D22701" w:rsidRPr="00D22701" w14:paraId="42368A5B" w14:textId="77777777" w:rsidTr="00D22701">
        <w:tc>
          <w:tcPr>
            <w:tcW w:w="568" w:type="dxa"/>
            <w:vMerge/>
            <w:shd w:val="clear" w:color="auto" w:fill="auto"/>
          </w:tcPr>
          <w:p w14:paraId="57C08C7B"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10DA27AC"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1C30B4EC"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1399877F"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Предназначен для использования Получателями с нарушениями функции опорно-двигательного аппарата в помещениях и комнатах личной гигиены.</w:t>
            </w:r>
          </w:p>
        </w:tc>
        <w:tc>
          <w:tcPr>
            <w:tcW w:w="1559" w:type="dxa"/>
            <w:shd w:val="clear" w:color="auto" w:fill="auto"/>
          </w:tcPr>
          <w:p w14:paraId="03EFCABD"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21415F99"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01D2FFD3" w14:textId="77777777" w:rsidR="00D22701" w:rsidRPr="00D22701" w:rsidRDefault="00D22701" w:rsidP="004D355D">
            <w:pPr>
              <w:rPr>
                <w:rFonts w:ascii="Times New Roman" w:hAnsi="Times New Roman" w:cs="Times New Roman"/>
              </w:rPr>
            </w:pPr>
          </w:p>
        </w:tc>
        <w:tc>
          <w:tcPr>
            <w:tcW w:w="1134" w:type="dxa"/>
            <w:vMerge/>
            <w:shd w:val="clear" w:color="auto" w:fill="auto"/>
          </w:tcPr>
          <w:p w14:paraId="16ACE52C" w14:textId="77777777" w:rsidR="00D22701" w:rsidRPr="00D22701" w:rsidRDefault="00D22701" w:rsidP="004D355D">
            <w:pPr>
              <w:rPr>
                <w:rFonts w:ascii="Times New Roman" w:hAnsi="Times New Roman" w:cs="Times New Roman"/>
              </w:rPr>
            </w:pPr>
          </w:p>
        </w:tc>
      </w:tr>
      <w:tr w:rsidR="00D22701" w:rsidRPr="00D22701" w14:paraId="5D694A2F" w14:textId="77777777" w:rsidTr="00D22701">
        <w:tc>
          <w:tcPr>
            <w:tcW w:w="568" w:type="dxa"/>
            <w:vMerge/>
            <w:shd w:val="clear" w:color="auto" w:fill="auto"/>
          </w:tcPr>
          <w:p w14:paraId="4166977B"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17CE1C08"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59162A48"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42610205"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Рама с полимерным покрытием не подвергаемая коррозии при контакте с водой</w:t>
            </w:r>
          </w:p>
        </w:tc>
        <w:tc>
          <w:tcPr>
            <w:tcW w:w="1559" w:type="dxa"/>
            <w:shd w:val="clear" w:color="auto" w:fill="auto"/>
          </w:tcPr>
          <w:p w14:paraId="1E9748F1"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2CD61833"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245450E3" w14:textId="77777777" w:rsidR="00D22701" w:rsidRPr="00D22701" w:rsidRDefault="00D22701" w:rsidP="004D355D">
            <w:pPr>
              <w:rPr>
                <w:rFonts w:ascii="Times New Roman" w:hAnsi="Times New Roman" w:cs="Times New Roman"/>
              </w:rPr>
            </w:pPr>
          </w:p>
        </w:tc>
        <w:tc>
          <w:tcPr>
            <w:tcW w:w="1134" w:type="dxa"/>
            <w:vMerge/>
            <w:shd w:val="clear" w:color="auto" w:fill="auto"/>
          </w:tcPr>
          <w:p w14:paraId="51AFE516" w14:textId="77777777" w:rsidR="00D22701" w:rsidRPr="00D22701" w:rsidRDefault="00D22701" w:rsidP="004D355D">
            <w:pPr>
              <w:rPr>
                <w:rFonts w:ascii="Times New Roman" w:hAnsi="Times New Roman" w:cs="Times New Roman"/>
              </w:rPr>
            </w:pPr>
          </w:p>
        </w:tc>
      </w:tr>
      <w:tr w:rsidR="00D22701" w:rsidRPr="00D22701" w14:paraId="38FB6EA8" w14:textId="77777777" w:rsidTr="00D22701">
        <w:tc>
          <w:tcPr>
            <w:tcW w:w="568" w:type="dxa"/>
            <w:vMerge/>
            <w:shd w:val="clear" w:color="auto" w:fill="auto"/>
          </w:tcPr>
          <w:p w14:paraId="2B4FC3FE"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2E1EB5BA"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6B2E5ADD"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6C60B643"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съемного судна с крышкой</w:t>
            </w:r>
          </w:p>
        </w:tc>
        <w:tc>
          <w:tcPr>
            <w:tcW w:w="1559" w:type="dxa"/>
            <w:shd w:val="clear" w:color="auto" w:fill="auto"/>
          </w:tcPr>
          <w:p w14:paraId="553D0A6C"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21C5A23C"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770D16B1" w14:textId="77777777" w:rsidR="00D22701" w:rsidRPr="00D22701" w:rsidRDefault="00D22701" w:rsidP="004D355D">
            <w:pPr>
              <w:rPr>
                <w:rFonts w:ascii="Times New Roman" w:hAnsi="Times New Roman" w:cs="Times New Roman"/>
              </w:rPr>
            </w:pPr>
          </w:p>
        </w:tc>
        <w:tc>
          <w:tcPr>
            <w:tcW w:w="1134" w:type="dxa"/>
            <w:vMerge/>
            <w:shd w:val="clear" w:color="auto" w:fill="auto"/>
          </w:tcPr>
          <w:p w14:paraId="4C2C730B" w14:textId="77777777" w:rsidR="00D22701" w:rsidRPr="00D22701" w:rsidRDefault="00D22701" w:rsidP="004D355D">
            <w:pPr>
              <w:rPr>
                <w:rFonts w:ascii="Times New Roman" w:hAnsi="Times New Roman" w:cs="Times New Roman"/>
              </w:rPr>
            </w:pPr>
          </w:p>
        </w:tc>
      </w:tr>
      <w:tr w:rsidR="00D22701" w:rsidRPr="00D22701" w14:paraId="46F0952B" w14:textId="77777777" w:rsidTr="00D22701">
        <w:tc>
          <w:tcPr>
            <w:tcW w:w="568" w:type="dxa"/>
            <w:vMerge/>
            <w:shd w:val="clear" w:color="auto" w:fill="auto"/>
          </w:tcPr>
          <w:p w14:paraId="20D0FE72"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0CBE25F9"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75C36AAA"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64DFF836"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санитарного сиденья с накладной крышкой</w:t>
            </w:r>
          </w:p>
        </w:tc>
        <w:tc>
          <w:tcPr>
            <w:tcW w:w="1559" w:type="dxa"/>
            <w:shd w:val="clear" w:color="auto" w:fill="auto"/>
          </w:tcPr>
          <w:p w14:paraId="7F422494"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2782305D"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5B333C49" w14:textId="77777777" w:rsidR="00D22701" w:rsidRPr="00D22701" w:rsidRDefault="00D22701" w:rsidP="004D355D">
            <w:pPr>
              <w:rPr>
                <w:rFonts w:ascii="Times New Roman" w:hAnsi="Times New Roman" w:cs="Times New Roman"/>
              </w:rPr>
            </w:pPr>
          </w:p>
        </w:tc>
        <w:tc>
          <w:tcPr>
            <w:tcW w:w="1134" w:type="dxa"/>
            <w:vMerge/>
            <w:shd w:val="clear" w:color="auto" w:fill="auto"/>
          </w:tcPr>
          <w:p w14:paraId="579CA5CB" w14:textId="77777777" w:rsidR="00D22701" w:rsidRPr="00D22701" w:rsidRDefault="00D22701" w:rsidP="004D355D">
            <w:pPr>
              <w:rPr>
                <w:rFonts w:ascii="Times New Roman" w:hAnsi="Times New Roman" w:cs="Times New Roman"/>
              </w:rPr>
            </w:pPr>
          </w:p>
        </w:tc>
      </w:tr>
      <w:tr w:rsidR="00D22701" w:rsidRPr="00D22701" w14:paraId="31F5E249" w14:textId="77777777" w:rsidTr="00D22701">
        <w:tc>
          <w:tcPr>
            <w:tcW w:w="568" w:type="dxa"/>
            <w:vMerge/>
            <w:shd w:val="clear" w:color="auto" w:fill="auto"/>
          </w:tcPr>
          <w:p w14:paraId="169761F9" w14:textId="77777777" w:rsidR="00D22701" w:rsidRPr="00D22701" w:rsidRDefault="00D22701" w:rsidP="004D355D">
            <w:pPr>
              <w:spacing w:after="0" w:line="240" w:lineRule="atLeast"/>
              <w:rPr>
                <w:rFonts w:ascii="Times New Roman" w:hAnsi="Times New Roman" w:cs="Times New Roman"/>
              </w:rPr>
            </w:pPr>
          </w:p>
        </w:tc>
        <w:tc>
          <w:tcPr>
            <w:tcW w:w="2688" w:type="dxa"/>
            <w:vMerge/>
            <w:shd w:val="clear" w:color="auto" w:fill="auto"/>
          </w:tcPr>
          <w:p w14:paraId="48964EA5"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4953EAD4"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3364AD85"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откидных подлокотников</w:t>
            </w:r>
          </w:p>
        </w:tc>
        <w:tc>
          <w:tcPr>
            <w:tcW w:w="1559" w:type="dxa"/>
            <w:shd w:val="clear" w:color="auto" w:fill="auto"/>
          </w:tcPr>
          <w:p w14:paraId="38618D60"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11796F59"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0341EBDB" w14:textId="77777777" w:rsidR="00D22701" w:rsidRPr="00D22701" w:rsidRDefault="00D22701" w:rsidP="004D355D">
            <w:pPr>
              <w:rPr>
                <w:rFonts w:ascii="Times New Roman" w:hAnsi="Times New Roman" w:cs="Times New Roman"/>
              </w:rPr>
            </w:pPr>
          </w:p>
        </w:tc>
        <w:tc>
          <w:tcPr>
            <w:tcW w:w="1134" w:type="dxa"/>
            <w:vMerge/>
            <w:shd w:val="clear" w:color="auto" w:fill="auto"/>
          </w:tcPr>
          <w:p w14:paraId="1301DEF1" w14:textId="77777777" w:rsidR="00D22701" w:rsidRPr="00D22701" w:rsidRDefault="00D22701" w:rsidP="004D355D">
            <w:pPr>
              <w:rPr>
                <w:rFonts w:ascii="Times New Roman" w:hAnsi="Times New Roman" w:cs="Times New Roman"/>
              </w:rPr>
            </w:pPr>
          </w:p>
        </w:tc>
      </w:tr>
      <w:tr w:rsidR="00D22701" w:rsidRPr="00D22701" w14:paraId="0301581F" w14:textId="77777777" w:rsidTr="00D22701">
        <w:tc>
          <w:tcPr>
            <w:tcW w:w="568" w:type="dxa"/>
            <w:vMerge/>
            <w:shd w:val="clear" w:color="auto" w:fill="auto"/>
          </w:tcPr>
          <w:p w14:paraId="40F6E063" w14:textId="77777777" w:rsidR="00D22701" w:rsidRPr="00D22701" w:rsidRDefault="00D22701" w:rsidP="004D355D">
            <w:pPr>
              <w:pStyle w:val="Style7"/>
              <w:spacing w:line="240" w:lineRule="atLeast"/>
              <w:jc w:val="both"/>
              <w:rPr>
                <w:sz w:val="22"/>
                <w:szCs w:val="22"/>
              </w:rPr>
            </w:pPr>
          </w:p>
        </w:tc>
        <w:tc>
          <w:tcPr>
            <w:tcW w:w="2688" w:type="dxa"/>
            <w:vMerge/>
            <w:shd w:val="clear" w:color="auto" w:fill="auto"/>
          </w:tcPr>
          <w:p w14:paraId="5A0B15F2" w14:textId="77777777" w:rsidR="00D22701" w:rsidRPr="00D22701" w:rsidRDefault="00D22701" w:rsidP="004D355D">
            <w:pPr>
              <w:pStyle w:val="Style7"/>
              <w:spacing w:line="240" w:lineRule="atLeast"/>
              <w:jc w:val="both"/>
              <w:rPr>
                <w:sz w:val="22"/>
                <w:szCs w:val="22"/>
              </w:rPr>
            </w:pPr>
          </w:p>
        </w:tc>
        <w:tc>
          <w:tcPr>
            <w:tcW w:w="1134" w:type="dxa"/>
            <w:vMerge/>
            <w:shd w:val="clear" w:color="auto" w:fill="auto"/>
          </w:tcPr>
          <w:p w14:paraId="7655D8E6" w14:textId="77777777" w:rsidR="00D22701" w:rsidRPr="00D22701" w:rsidRDefault="00D22701" w:rsidP="004D355D">
            <w:pPr>
              <w:pStyle w:val="Style7"/>
              <w:spacing w:line="240" w:lineRule="atLeast"/>
              <w:jc w:val="both"/>
              <w:rPr>
                <w:sz w:val="22"/>
                <w:szCs w:val="22"/>
              </w:rPr>
            </w:pPr>
          </w:p>
        </w:tc>
        <w:tc>
          <w:tcPr>
            <w:tcW w:w="5103" w:type="dxa"/>
            <w:shd w:val="clear" w:color="auto" w:fill="auto"/>
          </w:tcPr>
          <w:p w14:paraId="566EF6A6" w14:textId="77777777" w:rsidR="00D22701" w:rsidRPr="00D22701" w:rsidRDefault="00D22701" w:rsidP="004D355D">
            <w:pPr>
              <w:pStyle w:val="Style7"/>
              <w:spacing w:line="240" w:lineRule="atLeast"/>
              <w:jc w:val="both"/>
              <w:rPr>
                <w:sz w:val="22"/>
                <w:szCs w:val="22"/>
                <w:lang w:eastAsia="ru-RU"/>
              </w:rPr>
            </w:pPr>
            <w:r w:rsidRPr="00D22701">
              <w:rPr>
                <w:rFonts w:eastAsia="Times New Roman CYR"/>
                <w:bCs/>
                <w:sz w:val="22"/>
                <w:szCs w:val="22"/>
              </w:rPr>
              <w:t>Возможность регулировки сиденья по высоте</w:t>
            </w:r>
          </w:p>
        </w:tc>
        <w:tc>
          <w:tcPr>
            <w:tcW w:w="1559" w:type="dxa"/>
            <w:shd w:val="clear" w:color="auto" w:fill="auto"/>
          </w:tcPr>
          <w:p w14:paraId="79F92B52"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66FFF401" w14:textId="77777777" w:rsidR="00D22701" w:rsidRPr="00D22701" w:rsidRDefault="00D22701" w:rsidP="004D355D">
            <w:pPr>
              <w:jc w:val="center"/>
              <w:rPr>
                <w:rFonts w:ascii="Times New Roman" w:eastAsia="Lucida Sans Unicode" w:hAnsi="Times New Roman" w:cs="Times New Roman"/>
                <w:bCs/>
                <w:color w:val="000000"/>
                <w:lang w:bidi="en-US"/>
              </w:rPr>
            </w:pPr>
            <w:r w:rsidRPr="00D22701">
              <w:rPr>
                <w:rFonts w:ascii="Times New Roman" w:eastAsia="Lucida Sans Unicode" w:hAnsi="Times New Roman" w:cs="Times New Roman"/>
                <w:bCs/>
                <w:color w:val="000000"/>
                <w:lang w:bidi="en-US"/>
              </w:rPr>
              <w:t>-</w:t>
            </w:r>
          </w:p>
          <w:p w14:paraId="0440B717"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p>
        </w:tc>
        <w:tc>
          <w:tcPr>
            <w:tcW w:w="1134" w:type="dxa"/>
            <w:vMerge/>
            <w:shd w:val="clear" w:color="auto" w:fill="auto"/>
          </w:tcPr>
          <w:p w14:paraId="79EC1A25" w14:textId="77777777" w:rsidR="00D22701" w:rsidRPr="00D22701" w:rsidRDefault="00D22701" w:rsidP="004D355D">
            <w:pPr>
              <w:rPr>
                <w:rFonts w:ascii="Times New Roman" w:hAnsi="Times New Roman" w:cs="Times New Roman"/>
              </w:rPr>
            </w:pPr>
          </w:p>
        </w:tc>
        <w:tc>
          <w:tcPr>
            <w:tcW w:w="1134" w:type="dxa"/>
            <w:vMerge/>
            <w:shd w:val="clear" w:color="auto" w:fill="auto"/>
          </w:tcPr>
          <w:p w14:paraId="71B403B6" w14:textId="77777777" w:rsidR="00D22701" w:rsidRPr="00D22701" w:rsidRDefault="00D22701" w:rsidP="004D355D">
            <w:pPr>
              <w:rPr>
                <w:rFonts w:ascii="Times New Roman" w:hAnsi="Times New Roman" w:cs="Times New Roman"/>
              </w:rPr>
            </w:pPr>
          </w:p>
        </w:tc>
      </w:tr>
      <w:tr w:rsidR="00D22701" w:rsidRPr="00D22701" w14:paraId="3D8AE838" w14:textId="77777777" w:rsidTr="00D22701">
        <w:tc>
          <w:tcPr>
            <w:tcW w:w="568" w:type="dxa"/>
            <w:vMerge/>
            <w:shd w:val="clear" w:color="auto" w:fill="auto"/>
          </w:tcPr>
          <w:p w14:paraId="659E542F" w14:textId="77777777" w:rsidR="00D22701" w:rsidRPr="00D22701" w:rsidRDefault="00D22701" w:rsidP="004D355D">
            <w:pPr>
              <w:pStyle w:val="Style7"/>
              <w:spacing w:line="240" w:lineRule="atLeast"/>
              <w:jc w:val="both"/>
              <w:rPr>
                <w:sz w:val="22"/>
                <w:szCs w:val="22"/>
              </w:rPr>
            </w:pPr>
          </w:p>
        </w:tc>
        <w:tc>
          <w:tcPr>
            <w:tcW w:w="2688" w:type="dxa"/>
            <w:vMerge/>
            <w:shd w:val="clear" w:color="auto" w:fill="auto"/>
          </w:tcPr>
          <w:p w14:paraId="06106E64" w14:textId="77777777" w:rsidR="00D22701" w:rsidRPr="00D22701" w:rsidRDefault="00D22701" w:rsidP="004D355D">
            <w:pPr>
              <w:pStyle w:val="Style7"/>
              <w:spacing w:line="240" w:lineRule="atLeast"/>
              <w:jc w:val="both"/>
              <w:rPr>
                <w:sz w:val="22"/>
                <w:szCs w:val="22"/>
              </w:rPr>
            </w:pPr>
          </w:p>
        </w:tc>
        <w:tc>
          <w:tcPr>
            <w:tcW w:w="1134" w:type="dxa"/>
            <w:vMerge/>
            <w:shd w:val="clear" w:color="auto" w:fill="auto"/>
          </w:tcPr>
          <w:p w14:paraId="3F67983E" w14:textId="77777777" w:rsidR="00D22701" w:rsidRPr="00D22701" w:rsidRDefault="00D22701" w:rsidP="004D355D">
            <w:pPr>
              <w:pStyle w:val="Style7"/>
              <w:spacing w:line="240" w:lineRule="atLeast"/>
              <w:jc w:val="both"/>
              <w:rPr>
                <w:sz w:val="22"/>
                <w:szCs w:val="22"/>
              </w:rPr>
            </w:pPr>
          </w:p>
        </w:tc>
        <w:tc>
          <w:tcPr>
            <w:tcW w:w="5103" w:type="dxa"/>
            <w:shd w:val="clear" w:color="auto" w:fill="auto"/>
          </w:tcPr>
          <w:p w14:paraId="044858EB" w14:textId="77777777" w:rsidR="00D22701" w:rsidRPr="00D22701" w:rsidRDefault="00D22701" w:rsidP="004D355D">
            <w:pPr>
              <w:pStyle w:val="Style7"/>
              <w:spacing w:line="240" w:lineRule="atLeast"/>
              <w:jc w:val="both"/>
              <w:rPr>
                <w:sz w:val="22"/>
                <w:szCs w:val="22"/>
                <w:lang w:eastAsia="ru-RU"/>
              </w:rPr>
            </w:pPr>
            <w:r w:rsidRPr="00D22701">
              <w:rPr>
                <w:rFonts w:eastAsia="Times New Roman CYR"/>
                <w:bCs/>
                <w:sz w:val="22"/>
                <w:szCs w:val="22"/>
              </w:rPr>
              <w:t xml:space="preserve">Максимальная допустимая нагрузка  </w:t>
            </w:r>
          </w:p>
        </w:tc>
        <w:tc>
          <w:tcPr>
            <w:tcW w:w="1559" w:type="dxa"/>
            <w:shd w:val="clear" w:color="auto" w:fill="auto"/>
          </w:tcPr>
          <w:p w14:paraId="6687F367" w14:textId="77777777" w:rsidR="00D22701" w:rsidRPr="00D22701" w:rsidRDefault="00D22701" w:rsidP="004D355D">
            <w:pPr>
              <w:rPr>
                <w:rFonts w:ascii="Times New Roman" w:eastAsia="Lucida Sans Unicode" w:hAnsi="Times New Roman" w:cs="Times New Roman"/>
                <w:bCs/>
                <w:color w:val="000000"/>
                <w:lang w:bidi="en-US"/>
              </w:rPr>
            </w:pPr>
            <w:r w:rsidRPr="00D22701">
              <w:rPr>
                <w:rFonts w:ascii="Times New Roman" w:eastAsia="Lucida Sans Unicode" w:hAnsi="Times New Roman" w:cs="Times New Roman"/>
                <w:bCs/>
                <w:color w:val="000000"/>
                <w:lang w:bidi="en-US"/>
              </w:rPr>
              <w:t xml:space="preserve">Не менее </w:t>
            </w:r>
          </w:p>
          <w:p w14:paraId="0891B3ED"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100</w:t>
            </w:r>
          </w:p>
        </w:tc>
        <w:tc>
          <w:tcPr>
            <w:tcW w:w="1701" w:type="dxa"/>
          </w:tcPr>
          <w:p w14:paraId="58B04817"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кг</w:t>
            </w:r>
          </w:p>
        </w:tc>
        <w:tc>
          <w:tcPr>
            <w:tcW w:w="1134" w:type="dxa"/>
            <w:vMerge/>
            <w:shd w:val="clear" w:color="auto" w:fill="auto"/>
          </w:tcPr>
          <w:p w14:paraId="5A03BD68" w14:textId="77777777" w:rsidR="00D22701" w:rsidRPr="00D22701" w:rsidRDefault="00D22701" w:rsidP="004D355D">
            <w:pPr>
              <w:rPr>
                <w:rFonts w:ascii="Times New Roman" w:hAnsi="Times New Roman" w:cs="Times New Roman"/>
              </w:rPr>
            </w:pPr>
          </w:p>
        </w:tc>
        <w:tc>
          <w:tcPr>
            <w:tcW w:w="1134" w:type="dxa"/>
            <w:vMerge/>
            <w:shd w:val="clear" w:color="auto" w:fill="auto"/>
          </w:tcPr>
          <w:p w14:paraId="5C861639" w14:textId="77777777" w:rsidR="00D22701" w:rsidRPr="00D22701" w:rsidRDefault="00D22701" w:rsidP="004D355D">
            <w:pPr>
              <w:rPr>
                <w:rFonts w:ascii="Times New Roman" w:hAnsi="Times New Roman" w:cs="Times New Roman"/>
              </w:rPr>
            </w:pPr>
          </w:p>
        </w:tc>
      </w:tr>
      <w:tr w:rsidR="00D22701" w:rsidRPr="00D22701" w14:paraId="22402113" w14:textId="77777777" w:rsidTr="00D22701">
        <w:tc>
          <w:tcPr>
            <w:tcW w:w="568" w:type="dxa"/>
            <w:vMerge w:val="restart"/>
            <w:shd w:val="clear" w:color="auto" w:fill="auto"/>
          </w:tcPr>
          <w:p w14:paraId="14FB75B4" w14:textId="77777777" w:rsidR="00D22701" w:rsidRPr="00D22701" w:rsidRDefault="00D22701" w:rsidP="004D355D">
            <w:pPr>
              <w:rPr>
                <w:rFonts w:ascii="Times New Roman" w:hAnsi="Times New Roman" w:cs="Times New Roman"/>
              </w:rPr>
            </w:pPr>
            <w:r w:rsidRPr="00D22701">
              <w:rPr>
                <w:rFonts w:ascii="Times New Roman" w:hAnsi="Times New Roman" w:cs="Times New Roman"/>
              </w:rPr>
              <w:t>2</w:t>
            </w:r>
          </w:p>
        </w:tc>
        <w:tc>
          <w:tcPr>
            <w:tcW w:w="2688" w:type="dxa"/>
            <w:vMerge w:val="restart"/>
            <w:shd w:val="clear" w:color="auto" w:fill="auto"/>
          </w:tcPr>
          <w:p w14:paraId="0DDF2733" w14:textId="77777777" w:rsidR="00D22701" w:rsidRPr="00D22701" w:rsidRDefault="00D22701" w:rsidP="004D355D">
            <w:pPr>
              <w:ind w:right="87"/>
              <w:contextualSpacing/>
              <w:jc w:val="both"/>
              <w:rPr>
                <w:rFonts w:ascii="Times New Roman" w:hAnsi="Times New Roman" w:cs="Times New Roman"/>
                <w:color w:val="000000"/>
              </w:rPr>
            </w:pPr>
            <w:r w:rsidRPr="00D22701">
              <w:rPr>
                <w:rFonts w:ascii="Times New Roman" w:hAnsi="Times New Roman" w:cs="Times New Roman"/>
                <w:color w:val="000000"/>
              </w:rPr>
              <w:t>23-01-02</w:t>
            </w:r>
          </w:p>
          <w:p w14:paraId="44EF9AD5" w14:textId="77777777" w:rsidR="00D22701" w:rsidRPr="00D22701" w:rsidRDefault="00D22701" w:rsidP="004D355D">
            <w:pPr>
              <w:ind w:right="87"/>
              <w:contextualSpacing/>
              <w:jc w:val="both"/>
              <w:rPr>
                <w:rFonts w:ascii="Times New Roman" w:hAnsi="Times New Roman" w:cs="Times New Roman"/>
                <w:color w:val="000000"/>
              </w:rPr>
            </w:pPr>
            <w:r w:rsidRPr="00D22701">
              <w:rPr>
                <w:rFonts w:ascii="Times New Roman" w:eastAsia="Times New Roman CYR" w:hAnsi="Times New Roman" w:cs="Times New Roman"/>
                <w:bCs/>
              </w:rPr>
              <w:t>Кресло-стул с санитарным оснащением (без колес</w:t>
            </w:r>
            <w:r w:rsidRPr="00D22701">
              <w:rPr>
                <w:rFonts w:ascii="Times New Roman" w:hAnsi="Times New Roman" w:cs="Times New Roman"/>
              </w:rPr>
              <w:t>)</w:t>
            </w:r>
          </w:p>
          <w:p w14:paraId="3713A5E9" w14:textId="77777777" w:rsidR="00D22701" w:rsidRPr="00D22701" w:rsidRDefault="00D22701" w:rsidP="004D355D">
            <w:pPr>
              <w:ind w:right="87"/>
              <w:contextualSpacing/>
              <w:jc w:val="both"/>
              <w:rPr>
                <w:rFonts w:ascii="Times New Roman" w:hAnsi="Times New Roman" w:cs="Times New Roman"/>
              </w:rPr>
            </w:pPr>
          </w:p>
        </w:tc>
        <w:tc>
          <w:tcPr>
            <w:tcW w:w="1134" w:type="dxa"/>
            <w:vMerge w:val="restart"/>
            <w:shd w:val="clear" w:color="auto" w:fill="auto"/>
          </w:tcPr>
          <w:p w14:paraId="07D0AEE5" w14:textId="77777777" w:rsidR="00D22701" w:rsidRPr="00D22701" w:rsidRDefault="00D22701" w:rsidP="004D355D">
            <w:pPr>
              <w:spacing w:after="0" w:line="240" w:lineRule="atLeast"/>
              <w:jc w:val="both"/>
              <w:rPr>
                <w:rFonts w:ascii="Times New Roman" w:hAnsi="Times New Roman" w:cs="Times New Roman"/>
              </w:rPr>
            </w:pPr>
            <w:r w:rsidRPr="00D22701">
              <w:rPr>
                <w:rFonts w:ascii="Times New Roman" w:hAnsi="Times New Roman" w:cs="Times New Roman"/>
                <w:color w:val="000000"/>
              </w:rPr>
              <w:t>ОКПД2-32.50.22.129</w:t>
            </w:r>
          </w:p>
        </w:tc>
        <w:tc>
          <w:tcPr>
            <w:tcW w:w="5103" w:type="dxa"/>
            <w:shd w:val="clear" w:color="auto" w:fill="auto"/>
          </w:tcPr>
          <w:p w14:paraId="6BD23319" w14:textId="77777777" w:rsidR="00D22701" w:rsidRPr="00D22701" w:rsidRDefault="00D22701" w:rsidP="004D355D">
            <w:pPr>
              <w:ind w:right="87"/>
              <w:contextualSpacing/>
              <w:jc w:val="both"/>
              <w:rPr>
                <w:rFonts w:ascii="Times New Roman" w:eastAsia="Times New Roman CYR" w:hAnsi="Times New Roman" w:cs="Times New Roman"/>
                <w:bCs/>
              </w:rPr>
            </w:pPr>
            <w:r w:rsidRPr="00D22701">
              <w:rPr>
                <w:rFonts w:ascii="Times New Roman" w:eastAsia="Times New Roman CYR" w:hAnsi="Times New Roman" w:cs="Times New Roman"/>
                <w:bCs/>
              </w:rPr>
              <w:t xml:space="preserve">Ширина сиденья </w:t>
            </w:r>
          </w:p>
          <w:p w14:paraId="79FF30DA" w14:textId="77777777" w:rsidR="00D22701" w:rsidRPr="00D22701" w:rsidRDefault="00D22701" w:rsidP="004D355D">
            <w:pPr>
              <w:spacing w:after="0" w:line="240" w:lineRule="atLeast"/>
              <w:rPr>
                <w:rFonts w:ascii="Times New Roman" w:eastAsia="Times New Roman" w:hAnsi="Times New Roman" w:cs="Times New Roman"/>
                <w:lang w:eastAsia="ru-RU"/>
              </w:rPr>
            </w:pPr>
          </w:p>
        </w:tc>
        <w:tc>
          <w:tcPr>
            <w:tcW w:w="1559" w:type="dxa"/>
            <w:shd w:val="clear" w:color="auto" w:fill="auto"/>
          </w:tcPr>
          <w:p w14:paraId="4E021541" w14:textId="77777777" w:rsidR="00D22701" w:rsidRPr="00D22701" w:rsidRDefault="00D22701" w:rsidP="004D355D">
            <w:pPr>
              <w:rPr>
                <w:rFonts w:ascii="Times New Roman" w:eastAsia="Lucida Sans Unicode" w:hAnsi="Times New Roman" w:cs="Times New Roman"/>
                <w:bCs/>
                <w:color w:val="000000"/>
                <w:lang w:bidi="en-US"/>
              </w:rPr>
            </w:pPr>
            <w:r w:rsidRPr="00D22701">
              <w:rPr>
                <w:rFonts w:ascii="Times New Roman" w:eastAsia="Lucida Sans Unicode" w:hAnsi="Times New Roman" w:cs="Times New Roman"/>
                <w:bCs/>
                <w:color w:val="000000"/>
                <w:lang w:bidi="en-US"/>
              </w:rPr>
              <w:t>Не менее</w:t>
            </w:r>
          </w:p>
          <w:p w14:paraId="40F63468"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 xml:space="preserve">360,00 </w:t>
            </w:r>
          </w:p>
        </w:tc>
        <w:tc>
          <w:tcPr>
            <w:tcW w:w="1701" w:type="dxa"/>
          </w:tcPr>
          <w:p w14:paraId="404552CC"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мм</w:t>
            </w:r>
          </w:p>
        </w:tc>
        <w:tc>
          <w:tcPr>
            <w:tcW w:w="1134" w:type="dxa"/>
            <w:vMerge w:val="restart"/>
            <w:shd w:val="clear" w:color="auto" w:fill="auto"/>
          </w:tcPr>
          <w:p w14:paraId="3C9A0AEB" w14:textId="77777777" w:rsidR="00D22701" w:rsidRPr="00D22701" w:rsidRDefault="00D22701" w:rsidP="004D355D">
            <w:pPr>
              <w:rPr>
                <w:rFonts w:ascii="Times New Roman" w:hAnsi="Times New Roman" w:cs="Times New Roman"/>
              </w:rPr>
            </w:pPr>
            <w:r w:rsidRPr="00D22701">
              <w:rPr>
                <w:rFonts w:ascii="Times New Roman" w:hAnsi="Times New Roman" w:cs="Times New Roman"/>
              </w:rPr>
              <w:t>180</w:t>
            </w:r>
          </w:p>
        </w:tc>
        <w:tc>
          <w:tcPr>
            <w:tcW w:w="1134" w:type="dxa"/>
            <w:vMerge w:val="restart"/>
            <w:shd w:val="clear" w:color="auto" w:fill="auto"/>
          </w:tcPr>
          <w:p w14:paraId="7CA1A379" w14:textId="77777777" w:rsidR="00D22701" w:rsidRPr="00D22701" w:rsidRDefault="00D22701" w:rsidP="004D355D">
            <w:pPr>
              <w:rPr>
                <w:rFonts w:ascii="Times New Roman" w:hAnsi="Times New Roman" w:cs="Times New Roman"/>
              </w:rPr>
            </w:pPr>
            <w:r w:rsidRPr="00D22701">
              <w:rPr>
                <w:rFonts w:ascii="Times New Roman" w:hAnsi="Times New Roman" w:cs="Times New Roman"/>
              </w:rPr>
              <w:t>Штука</w:t>
            </w:r>
          </w:p>
        </w:tc>
      </w:tr>
      <w:tr w:rsidR="00D22701" w:rsidRPr="00D22701" w14:paraId="79545737" w14:textId="77777777" w:rsidTr="00D22701">
        <w:tc>
          <w:tcPr>
            <w:tcW w:w="568" w:type="dxa"/>
            <w:vMerge/>
            <w:shd w:val="clear" w:color="auto" w:fill="auto"/>
          </w:tcPr>
          <w:p w14:paraId="1141AC4C" w14:textId="77777777" w:rsidR="00D22701" w:rsidRPr="00D22701" w:rsidRDefault="00D22701" w:rsidP="004D355D">
            <w:pPr>
              <w:rPr>
                <w:rFonts w:ascii="Times New Roman" w:hAnsi="Times New Roman" w:cs="Times New Roman"/>
              </w:rPr>
            </w:pPr>
          </w:p>
        </w:tc>
        <w:tc>
          <w:tcPr>
            <w:tcW w:w="2688" w:type="dxa"/>
            <w:vMerge/>
            <w:shd w:val="clear" w:color="auto" w:fill="auto"/>
          </w:tcPr>
          <w:p w14:paraId="1F7BA3A6"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6541C815"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27A5B0FC"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Предназначен для использования Получателями с нарушениями функции опорно-двигательного аппарата в помещениях и комнатах личной гигиены.</w:t>
            </w:r>
          </w:p>
        </w:tc>
        <w:tc>
          <w:tcPr>
            <w:tcW w:w="1559" w:type="dxa"/>
            <w:shd w:val="clear" w:color="auto" w:fill="auto"/>
          </w:tcPr>
          <w:p w14:paraId="1A8387D8"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42FF2A35"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59BE2787" w14:textId="77777777" w:rsidR="00D22701" w:rsidRPr="00D22701" w:rsidRDefault="00D22701" w:rsidP="004D355D">
            <w:pPr>
              <w:rPr>
                <w:rFonts w:ascii="Times New Roman" w:hAnsi="Times New Roman" w:cs="Times New Roman"/>
              </w:rPr>
            </w:pPr>
          </w:p>
        </w:tc>
        <w:tc>
          <w:tcPr>
            <w:tcW w:w="1134" w:type="dxa"/>
            <w:vMerge/>
            <w:shd w:val="clear" w:color="auto" w:fill="auto"/>
          </w:tcPr>
          <w:p w14:paraId="6EFF5037" w14:textId="77777777" w:rsidR="00D22701" w:rsidRPr="00D22701" w:rsidRDefault="00D22701" w:rsidP="004D355D">
            <w:pPr>
              <w:rPr>
                <w:rFonts w:ascii="Times New Roman" w:hAnsi="Times New Roman" w:cs="Times New Roman"/>
              </w:rPr>
            </w:pPr>
          </w:p>
        </w:tc>
      </w:tr>
      <w:tr w:rsidR="00D22701" w:rsidRPr="00D22701" w14:paraId="450607B4" w14:textId="77777777" w:rsidTr="00D22701">
        <w:trPr>
          <w:trHeight w:val="1638"/>
        </w:trPr>
        <w:tc>
          <w:tcPr>
            <w:tcW w:w="568" w:type="dxa"/>
            <w:vMerge/>
            <w:shd w:val="clear" w:color="auto" w:fill="auto"/>
          </w:tcPr>
          <w:p w14:paraId="33A2CAA6" w14:textId="77777777" w:rsidR="00D22701" w:rsidRPr="00D22701" w:rsidRDefault="00D22701" w:rsidP="004D355D">
            <w:pPr>
              <w:rPr>
                <w:rFonts w:ascii="Times New Roman" w:hAnsi="Times New Roman" w:cs="Times New Roman"/>
              </w:rPr>
            </w:pPr>
          </w:p>
        </w:tc>
        <w:tc>
          <w:tcPr>
            <w:tcW w:w="2688" w:type="dxa"/>
            <w:vMerge/>
            <w:shd w:val="clear" w:color="auto" w:fill="auto"/>
          </w:tcPr>
          <w:p w14:paraId="07450AEA"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7EC066DB"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3636D413"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Рама с полимерным покрытием не подвергаемая коррозии при контакте с водой</w:t>
            </w:r>
          </w:p>
        </w:tc>
        <w:tc>
          <w:tcPr>
            <w:tcW w:w="1559" w:type="dxa"/>
            <w:shd w:val="clear" w:color="auto" w:fill="auto"/>
          </w:tcPr>
          <w:p w14:paraId="7072A1C2"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78B48CE7"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1257445B" w14:textId="77777777" w:rsidR="00D22701" w:rsidRPr="00D22701" w:rsidRDefault="00D22701" w:rsidP="004D355D">
            <w:pPr>
              <w:rPr>
                <w:rFonts w:ascii="Times New Roman" w:hAnsi="Times New Roman" w:cs="Times New Roman"/>
              </w:rPr>
            </w:pPr>
          </w:p>
        </w:tc>
        <w:tc>
          <w:tcPr>
            <w:tcW w:w="1134" w:type="dxa"/>
            <w:vMerge/>
            <w:shd w:val="clear" w:color="auto" w:fill="auto"/>
          </w:tcPr>
          <w:p w14:paraId="38E61626" w14:textId="77777777" w:rsidR="00D22701" w:rsidRPr="00D22701" w:rsidRDefault="00D22701" w:rsidP="004D355D">
            <w:pPr>
              <w:rPr>
                <w:rFonts w:ascii="Times New Roman" w:hAnsi="Times New Roman" w:cs="Times New Roman"/>
              </w:rPr>
            </w:pPr>
          </w:p>
        </w:tc>
      </w:tr>
      <w:tr w:rsidR="00D22701" w:rsidRPr="00D22701" w14:paraId="1547F3C2" w14:textId="77777777" w:rsidTr="00D22701">
        <w:tc>
          <w:tcPr>
            <w:tcW w:w="568" w:type="dxa"/>
            <w:vMerge/>
            <w:shd w:val="clear" w:color="auto" w:fill="auto"/>
          </w:tcPr>
          <w:p w14:paraId="13626DBE" w14:textId="77777777" w:rsidR="00D22701" w:rsidRPr="00D22701" w:rsidRDefault="00D22701" w:rsidP="004D355D">
            <w:pPr>
              <w:rPr>
                <w:rFonts w:ascii="Times New Roman" w:hAnsi="Times New Roman" w:cs="Times New Roman"/>
              </w:rPr>
            </w:pPr>
          </w:p>
        </w:tc>
        <w:tc>
          <w:tcPr>
            <w:tcW w:w="2688" w:type="dxa"/>
            <w:vMerge/>
            <w:shd w:val="clear" w:color="auto" w:fill="auto"/>
          </w:tcPr>
          <w:p w14:paraId="4218D456"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4D96B791"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2A0D04BA"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съемного судна с крышкой</w:t>
            </w:r>
          </w:p>
        </w:tc>
        <w:tc>
          <w:tcPr>
            <w:tcW w:w="1559" w:type="dxa"/>
            <w:shd w:val="clear" w:color="auto" w:fill="auto"/>
          </w:tcPr>
          <w:p w14:paraId="507B1F3F" w14:textId="77777777" w:rsidR="00D22701" w:rsidRPr="00D22701" w:rsidRDefault="00D22701" w:rsidP="004D355D">
            <w:pPr>
              <w:spacing w:after="0" w:line="240" w:lineRule="atLeast"/>
              <w:ind w:right="-108"/>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1E6A9F43"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0E42F055" w14:textId="77777777" w:rsidR="00D22701" w:rsidRPr="00D22701" w:rsidRDefault="00D22701" w:rsidP="004D355D">
            <w:pPr>
              <w:rPr>
                <w:rFonts w:ascii="Times New Roman" w:hAnsi="Times New Roman" w:cs="Times New Roman"/>
              </w:rPr>
            </w:pPr>
          </w:p>
        </w:tc>
        <w:tc>
          <w:tcPr>
            <w:tcW w:w="1134" w:type="dxa"/>
            <w:vMerge/>
            <w:shd w:val="clear" w:color="auto" w:fill="auto"/>
          </w:tcPr>
          <w:p w14:paraId="390A9FC2" w14:textId="77777777" w:rsidR="00D22701" w:rsidRPr="00D22701" w:rsidRDefault="00D22701" w:rsidP="004D355D">
            <w:pPr>
              <w:rPr>
                <w:rFonts w:ascii="Times New Roman" w:hAnsi="Times New Roman" w:cs="Times New Roman"/>
              </w:rPr>
            </w:pPr>
          </w:p>
        </w:tc>
      </w:tr>
      <w:tr w:rsidR="00D22701" w:rsidRPr="00D22701" w14:paraId="2ABD4644" w14:textId="77777777" w:rsidTr="00D22701">
        <w:tc>
          <w:tcPr>
            <w:tcW w:w="568" w:type="dxa"/>
            <w:vMerge/>
            <w:shd w:val="clear" w:color="auto" w:fill="auto"/>
          </w:tcPr>
          <w:p w14:paraId="045F1B0B" w14:textId="77777777" w:rsidR="00D22701" w:rsidRPr="00D22701" w:rsidRDefault="00D22701" w:rsidP="004D355D">
            <w:pPr>
              <w:rPr>
                <w:rFonts w:ascii="Times New Roman" w:hAnsi="Times New Roman" w:cs="Times New Roman"/>
              </w:rPr>
            </w:pPr>
          </w:p>
        </w:tc>
        <w:tc>
          <w:tcPr>
            <w:tcW w:w="2688" w:type="dxa"/>
            <w:vMerge/>
            <w:shd w:val="clear" w:color="auto" w:fill="auto"/>
          </w:tcPr>
          <w:p w14:paraId="4F9D2600"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5AC79FE5"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374E027D"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санитарного сиденья с накладной крышкой</w:t>
            </w:r>
          </w:p>
        </w:tc>
        <w:tc>
          <w:tcPr>
            <w:tcW w:w="1559" w:type="dxa"/>
            <w:shd w:val="clear" w:color="auto" w:fill="auto"/>
          </w:tcPr>
          <w:p w14:paraId="46C23746"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23CF454F"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383E86F7" w14:textId="77777777" w:rsidR="00D22701" w:rsidRPr="00D22701" w:rsidRDefault="00D22701" w:rsidP="004D355D">
            <w:pPr>
              <w:rPr>
                <w:rFonts w:ascii="Times New Roman" w:hAnsi="Times New Roman" w:cs="Times New Roman"/>
              </w:rPr>
            </w:pPr>
          </w:p>
        </w:tc>
        <w:tc>
          <w:tcPr>
            <w:tcW w:w="1134" w:type="dxa"/>
            <w:vMerge/>
            <w:shd w:val="clear" w:color="auto" w:fill="auto"/>
          </w:tcPr>
          <w:p w14:paraId="51CC8BDE" w14:textId="77777777" w:rsidR="00D22701" w:rsidRPr="00D22701" w:rsidRDefault="00D22701" w:rsidP="004D355D">
            <w:pPr>
              <w:rPr>
                <w:rFonts w:ascii="Times New Roman" w:hAnsi="Times New Roman" w:cs="Times New Roman"/>
              </w:rPr>
            </w:pPr>
          </w:p>
        </w:tc>
      </w:tr>
      <w:tr w:rsidR="00D22701" w:rsidRPr="00D22701" w14:paraId="6FFF7138" w14:textId="77777777" w:rsidTr="00D22701">
        <w:tc>
          <w:tcPr>
            <w:tcW w:w="568" w:type="dxa"/>
            <w:vMerge/>
            <w:shd w:val="clear" w:color="auto" w:fill="auto"/>
          </w:tcPr>
          <w:p w14:paraId="3A3D5C5F" w14:textId="77777777" w:rsidR="00D22701" w:rsidRPr="00D22701" w:rsidRDefault="00D22701" w:rsidP="004D355D">
            <w:pPr>
              <w:rPr>
                <w:rFonts w:ascii="Times New Roman" w:hAnsi="Times New Roman" w:cs="Times New Roman"/>
              </w:rPr>
            </w:pPr>
          </w:p>
        </w:tc>
        <w:tc>
          <w:tcPr>
            <w:tcW w:w="2688" w:type="dxa"/>
            <w:vMerge/>
            <w:shd w:val="clear" w:color="auto" w:fill="auto"/>
          </w:tcPr>
          <w:p w14:paraId="5F0D6ECB"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21604A20"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06086214"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Наличие откидных подлокотников</w:t>
            </w:r>
          </w:p>
        </w:tc>
        <w:tc>
          <w:tcPr>
            <w:tcW w:w="1559" w:type="dxa"/>
            <w:shd w:val="clear" w:color="auto" w:fill="auto"/>
          </w:tcPr>
          <w:p w14:paraId="0AA75271"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50125CDE"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w:t>
            </w:r>
          </w:p>
        </w:tc>
        <w:tc>
          <w:tcPr>
            <w:tcW w:w="1134" w:type="dxa"/>
            <w:vMerge/>
            <w:shd w:val="clear" w:color="auto" w:fill="auto"/>
          </w:tcPr>
          <w:p w14:paraId="62A7FAB8" w14:textId="77777777" w:rsidR="00D22701" w:rsidRPr="00D22701" w:rsidRDefault="00D22701" w:rsidP="004D355D">
            <w:pPr>
              <w:rPr>
                <w:rFonts w:ascii="Times New Roman" w:hAnsi="Times New Roman" w:cs="Times New Roman"/>
              </w:rPr>
            </w:pPr>
          </w:p>
        </w:tc>
        <w:tc>
          <w:tcPr>
            <w:tcW w:w="1134" w:type="dxa"/>
            <w:vMerge/>
            <w:shd w:val="clear" w:color="auto" w:fill="auto"/>
          </w:tcPr>
          <w:p w14:paraId="614A57DB" w14:textId="77777777" w:rsidR="00D22701" w:rsidRPr="00D22701" w:rsidRDefault="00D22701" w:rsidP="004D355D">
            <w:pPr>
              <w:rPr>
                <w:rFonts w:ascii="Times New Roman" w:hAnsi="Times New Roman" w:cs="Times New Roman"/>
              </w:rPr>
            </w:pPr>
          </w:p>
        </w:tc>
      </w:tr>
      <w:tr w:rsidR="00D22701" w:rsidRPr="00D22701" w14:paraId="4F11132C" w14:textId="77777777" w:rsidTr="00D22701">
        <w:tc>
          <w:tcPr>
            <w:tcW w:w="568" w:type="dxa"/>
            <w:vMerge/>
            <w:shd w:val="clear" w:color="auto" w:fill="auto"/>
          </w:tcPr>
          <w:p w14:paraId="35A7707F" w14:textId="77777777" w:rsidR="00D22701" w:rsidRPr="00D22701" w:rsidRDefault="00D22701" w:rsidP="004D355D">
            <w:pPr>
              <w:rPr>
                <w:rFonts w:ascii="Times New Roman" w:hAnsi="Times New Roman" w:cs="Times New Roman"/>
              </w:rPr>
            </w:pPr>
          </w:p>
        </w:tc>
        <w:tc>
          <w:tcPr>
            <w:tcW w:w="2688" w:type="dxa"/>
            <w:vMerge/>
            <w:shd w:val="clear" w:color="auto" w:fill="auto"/>
          </w:tcPr>
          <w:p w14:paraId="73939B6A"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00BE2534"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19A5DA64"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Количество опор</w:t>
            </w:r>
          </w:p>
        </w:tc>
        <w:tc>
          <w:tcPr>
            <w:tcW w:w="1559" w:type="dxa"/>
            <w:shd w:val="clear" w:color="auto" w:fill="auto"/>
          </w:tcPr>
          <w:p w14:paraId="0AB7DF09"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4</w:t>
            </w:r>
          </w:p>
        </w:tc>
        <w:tc>
          <w:tcPr>
            <w:tcW w:w="1701" w:type="dxa"/>
          </w:tcPr>
          <w:p w14:paraId="4AF41DCB"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шт</w:t>
            </w:r>
          </w:p>
        </w:tc>
        <w:tc>
          <w:tcPr>
            <w:tcW w:w="1134" w:type="dxa"/>
            <w:vMerge/>
            <w:shd w:val="clear" w:color="auto" w:fill="auto"/>
          </w:tcPr>
          <w:p w14:paraId="1E287B4E" w14:textId="77777777" w:rsidR="00D22701" w:rsidRPr="00D22701" w:rsidRDefault="00D22701" w:rsidP="004D355D">
            <w:pPr>
              <w:rPr>
                <w:rFonts w:ascii="Times New Roman" w:hAnsi="Times New Roman" w:cs="Times New Roman"/>
              </w:rPr>
            </w:pPr>
          </w:p>
        </w:tc>
        <w:tc>
          <w:tcPr>
            <w:tcW w:w="1134" w:type="dxa"/>
            <w:vMerge/>
            <w:shd w:val="clear" w:color="auto" w:fill="auto"/>
          </w:tcPr>
          <w:p w14:paraId="120F106B" w14:textId="77777777" w:rsidR="00D22701" w:rsidRPr="00D22701" w:rsidRDefault="00D22701" w:rsidP="004D355D">
            <w:pPr>
              <w:rPr>
                <w:rFonts w:ascii="Times New Roman" w:hAnsi="Times New Roman" w:cs="Times New Roman"/>
              </w:rPr>
            </w:pPr>
          </w:p>
        </w:tc>
      </w:tr>
      <w:tr w:rsidR="00D22701" w:rsidRPr="00D22701" w14:paraId="478A201B" w14:textId="77777777" w:rsidTr="00D22701">
        <w:tc>
          <w:tcPr>
            <w:tcW w:w="568" w:type="dxa"/>
            <w:vMerge/>
            <w:shd w:val="clear" w:color="auto" w:fill="auto"/>
          </w:tcPr>
          <w:p w14:paraId="5D196EB3" w14:textId="77777777" w:rsidR="00D22701" w:rsidRPr="00D22701" w:rsidRDefault="00D22701" w:rsidP="004D355D">
            <w:pPr>
              <w:rPr>
                <w:rFonts w:ascii="Times New Roman" w:hAnsi="Times New Roman" w:cs="Times New Roman"/>
              </w:rPr>
            </w:pPr>
          </w:p>
        </w:tc>
        <w:tc>
          <w:tcPr>
            <w:tcW w:w="2688" w:type="dxa"/>
            <w:vMerge/>
            <w:shd w:val="clear" w:color="auto" w:fill="auto"/>
          </w:tcPr>
          <w:p w14:paraId="33B8C290"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520CD99D"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52054AEE"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Возможность регулировки сиденья по высоте</w:t>
            </w:r>
          </w:p>
        </w:tc>
        <w:tc>
          <w:tcPr>
            <w:tcW w:w="1559" w:type="dxa"/>
            <w:shd w:val="clear" w:color="auto" w:fill="auto"/>
          </w:tcPr>
          <w:p w14:paraId="30185FB5"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Да</w:t>
            </w:r>
          </w:p>
        </w:tc>
        <w:tc>
          <w:tcPr>
            <w:tcW w:w="1701" w:type="dxa"/>
          </w:tcPr>
          <w:p w14:paraId="321C7507" w14:textId="77777777" w:rsidR="00D22701" w:rsidRPr="00D22701" w:rsidRDefault="00D22701" w:rsidP="004D355D">
            <w:pPr>
              <w:jc w:val="center"/>
              <w:rPr>
                <w:rFonts w:ascii="Times New Roman" w:eastAsia="Lucida Sans Unicode" w:hAnsi="Times New Roman" w:cs="Times New Roman"/>
                <w:bCs/>
                <w:color w:val="000000"/>
                <w:lang w:bidi="en-US"/>
              </w:rPr>
            </w:pPr>
            <w:r w:rsidRPr="00D22701">
              <w:rPr>
                <w:rFonts w:ascii="Times New Roman" w:eastAsia="Lucida Sans Unicode" w:hAnsi="Times New Roman" w:cs="Times New Roman"/>
                <w:bCs/>
                <w:color w:val="000000"/>
                <w:lang w:bidi="en-US"/>
              </w:rPr>
              <w:t>-</w:t>
            </w:r>
          </w:p>
          <w:p w14:paraId="08C251F5" w14:textId="77777777" w:rsidR="00D22701" w:rsidRPr="00D22701" w:rsidRDefault="00D22701" w:rsidP="004D355D">
            <w:pPr>
              <w:spacing w:after="0" w:line="240" w:lineRule="atLeast"/>
              <w:jc w:val="center"/>
              <w:rPr>
                <w:rFonts w:ascii="Times New Roman" w:eastAsia="Times New Roman" w:hAnsi="Times New Roman" w:cs="Times New Roman"/>
                <w:lang w:eastAsia="ru-RU"/>
              </w:rPr>
            </w:pPr>
          </w:p>
        </w:tc>
        <w:tc>
          <w:tcPr>
            <w:tcW w:w="1134" w:type="dxa"/>
            <w:vMerge/>
            <w:shd w:val="clear" w:color="auto" w:fill="auto"/>
          </w:tcPr>
          <w:p w14:paraId="163EC618" w14:textId="77777777" w:rsidR="00D22701" w:rsidRPr="00D22701" w:rsidRDefault="00D22701" w:rsidP="004D355D">
            <w:pPr>
              <w:rPr>
                <w:rFonts w:ascii="Times New Roman" w:hAnsi="Times New Roman" w:cs="Times New Roman"/>
              </w:rPr>
            </w:pPr>
          </w:p>
        </w:tc>
        <w:tc>
          <w:tcPr>
            <w:tcW w:w="1134" w:type="dxa"/>
            <w:vMerge/>
            <w:shd w:val="clear" w:color="auto" w:fill="auto"/>
          </w:tcPr>
          <w:p w14:paraId="01423687" w14:textId="77777777" w:rsidR="00D22701" w:rsidRPr="00D22701" w:rsidRDefault="00D22701" w:rsidP="004D355D">
            <w:pPr>
              <w:rPr>
                <w:rFonts w:ascii="Times New Roman" w:hAnsi="Times New Roman" w:cs="Times New Roman"/>
              </w:rPr>
            </w:pPr>
          </w:p>
        </w:tc>
      </w:tr>
      <w:tr w:rsidR="00D22701" w:rsidRPr="00D22701" w14:paraId="17E387C7" w14:textId="77777777" w:rsidTr="00D22701">
        <w:tc>
          <w:tcPr>
            <w:tcW w:w="568" w:type="dxa"/>
            <w:vMerge/>
            <w:shd w:val="clear" w:color="auto" w:fill="auto"/>
          </w:tcPr>
          <w:p w14:paraId="18FE82A8" w14:textId="77777777" w:rsidR="00D22701" w:rsidRPr="00D22701" w:rsidRDefault="00D22701" w:rsidP="004D355D">
            <w:pPr>
              <w:rPr>
                <w:rFonts w:ascii="Times New Roman" w:hAnsi="Times New Roman" w:cs="Times New Roman"/>
              </w:rPr>
            </w:pPr>
          </w:p>
        </w:tc>
        <w:tc>
          <w:tcPr>
            <w:tcW w:w="2688" w:type="dxa"/>
            <w:vMerge/>
            <w:shd w:val="clear" w:color="auto" w:fill="auto"/>
          </w:tcPr>
          <w:p w14:paraId="76E7139C" w14:textId="77777777" w:rsidR="00D22701" w:rsidRPr="00D22701" w:rsidRDefault="00D22701" w:rsidP="004D355D">
            <w:pPr>
              <w:spacing w:after="0" w:line="240" w:lineRule="atLeast"/>
              <w:rPr>
                <w:rFonts w:ascii="Times New Roman" w:hAnsi="Times New Roman" w:cs="Times New Roman"/>
              </w:rPr>
            </w:pPr>
          </w:p>
        </w:tc>
        <w:tc>
          <w:tcPr>
            <w:tcW w:w="1134" w:type="dxa"/>
            <w:vMerge/>
            <w:shd w:val="clear" w:color="auto" w:fill="auto"/>
          </w:tcPr>
          <w:p w14:paraId="19E84ACD" w14:textId="77777777" w:rsidR="00D22701" w:rsidRPr="00D22701" w:rsidRDefault="00D22701" w:rsidP="004D355D">
            <w:pPr>
              <w:spacing w:after="0" w:line="240" w:lineRule="atLeast"/>
              <w:rPr>
                <w:rFonts w:ascii="Times New Roman" w:hAnsi="Times New Roman" w:cs="Times New Roman"/>
              </w:rPr>
            </w:pPr>
          </w:p>
        </w:tc>
        <w:tc>
          <w:tcPr>
            <w:tcW w:w="5103" w:type="dxa"/>
            <w:shd w:val="clear" w:color="auto" w:fill="auto"/>
          </w:tcPr>
          <w:p w14:paraId="7F8A4926"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Times New Roman CYR" w:hAnsi="Times New Roman" w:cs="Times New Roman"/>
                <w:bCs/>
              </w:rPr>
              <w:t xml:space="preserve">Максимальная допустимая нагрузка  </w:t>
            </w:r>
          </w:p>
        </w:tc>
        <w:tc>
          <w:tcPr>
            <w:tcW w:w="1559" w:type="dxa"/>
            <w:shd w:val="clear" w:color="auto" w:fill="auto"/>
          </w:tcPr>
          <w:p w14:paraId="77253D39" w14:textId="77777777" w:rsidR="00D22701" w:rsidRPr="00D22701" w:rsidRDefault="00D22701" w:rsidP="004D355D">
            <w:pPr>
              <w:rPr>
                <w:rFonts w:ascii="Times New Roman" w:eastAsia="Lucida Sans Unicode" w:hAnsi="Times New Roman" w:cs="Times New Roman"/>
                <w:bCs/>
                <w:color w:val="000000"/>
                <w:lang w:bidi="en-US"/>
              </w:rPr>
            </w:pPr>
            <w:r w:rsidRPr="00D22701">
              <w:rPr>
                <w:rFonts w:ascii="Times New Roman" w:eastAsia="Lucida Sans Unicode" w:hAnsi="Times New Roman" w:cs="Times New Roman"/>
                <w:bCs/>
                <w:color w:val="000000"/>
                <w:lang w:bidi="en-US"/>
              </w:rPr>
              <w:t xml:space="preserve">Не менее </w:t>
            </w:r>
          </w:p>
          <w:p w14:paraId="6AAAAED0" w14:textId="77777777" w:rsidR="00D22701" w:rsidRPr="00D22701" w:rsidRDefault="00D22701" w:rsidP="004D355D">
            <w:pPr>
              <w:spacing w:after="0" w:line="240" w:lineRule="atLeast"/>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100</w:t>
            </w:r>
          </w:p>
        </w:tc>
        <w:tc>
          <w:tcPr>
            <w:tcW w:w="1701" w:type="dxa"/>
          </w:tcPr>
          <w:p w14:paraId="31014C30" w14:textId="77777777" w:rsidR="00D22701" w:rsidRPr="00D22701" w:rsidRDefault="00D22701" w:rsidP="004D355D">
            <w:pPr>
              <w:spacing w:after="0" w:line="240" w:lineRule="atLeast"/>
              <w:ind w:left="-108"/>
              <w:jc w:val="center"/>
              <w:rPr>
                <w:rFonts w:ascii="Times New Roman" w:eastAsia="Times New Roman" w:hAnsi="Times New Roman" w:cs="Times New Roman"/>
                <w:lang w:eastAsia="ru-RU"/>
              </w:rPr>
            </w:pPr>
            <w:r w:rsidRPr="00D22701">
              <w:rPr>
                <w:rFonts w:ascii="Times New Roman" w:eastAsia="Lucida Sans Unicode" w:hAnsi="Times New Roman" w:cs="Times New Roman"/>
                <w:bCs/>
                <w:color w:val="000000"/>
                <w:lang w:bidi="en-US"/>
              </w:rPr>
              <w:t>кг</w:t>
            </w:r>
          </w:p>
        </w:tc>
        <w:tc>
          <w:tcPr>
            <w:tcW w:w="1134" w:type="dxa"/>
            <w:vMerge/>
            <w:shd w:val="clear" w:color="auto" w:fill="auto"/>
          </w:tcPr>
          <w:p w14:paraId="0B1CE342" w14:textId="77777777" w:rsidR="00D22701" w:rsidRPr="00D22701" w:rsidRDefault="00D22701" w:rsidP="004D355D">
            <w:pPr>
              <w:rPr>
                <w:rFonts w:ascii="Times New Roman" w:hAnsi="Times New Roman" w:cs="Times New Roman"/>
              </w:rPr>
            </w:pPr>
          </w:p>
        </w:tc>
        <w:tc>
          <w:tcPr>
            <w:tcW w:w="1134" w:type="dxa"/>
            <w:vMerge/>
            <w:shd w:val="clear" w:color="auto" w:fill="auto"/>
          </w:tcPr>
          <w:p w14:paraId="6E470A07" w14:textId="77777777" w:rsidR="00D22701" w:rsidRPr="00D22701" w:rsidRDefault="00D22701" w:rsidP="004D355D">
            <w:pPr>
              <w:rPr>
                <w:rFonts w:ascii="Times New Roman" w:hAnsi="Times New Roman" w:cs="Times New Roman"/>
              </w:rPr>
            </w:pPr>
          </w:p>
        </w:tc>
      </w:tr>
    </w:tbl>
    <w:p w14:paraId="68BFA0C7" w14:textId="77777777" w:rsidR="007849B1" w:rsidRPr="00D622E5" w:rsidRDefault="007849B1" w:rsidP="007849B1">
      <w:pPr>
        <w:tabs>
          <w:tab w:val="center" w:pos="5315"/>
          <w:tab w:val="right" w:pos="9921"/>
        </w:tabs>
        <w:spacing w:after="0" w:line="240" w:lineRule="atLeast"/>
        <w:ind w:firstLine="567"/>
        <w:jc w:val="both"/>
        <w:rPr>
          <w:rFonts w:ascii="Times New Roman" w:hAnsi="Times New Roman"/>
        </w:rPr>
      </w:pPr>
      <w:r w:rsidRPr="00D622E5">
        <w:rPr>
          <w:rFonts w:ascii="Times New Roman" w:eastAsia="Times New Roman CYR" w:hAnsi="Times New Roman"/>
        </w:rPr>
        <w:t xml:space="preserve">Кресла-стулья с санитарным оснащением должны соответствовать требованиям </w:t>
      </w:r>
      <w:r w:rsidRPr="00D622E5">
        <w:rPr>
          <w:rFonts w:ascii="Times New Roman" w:eastAsia="Times New Roman CYR" w:hAnsi="Times New Roman"/>
          <w:shd w:val="clear" w:color="auto" w:fill="FFFFFF"/>
        </w:rPr>
        <w:t xml:space="preserve">ГОСТ Р 57766-2017 «Кресла-стулья с санитарным оснащением. Типы, технические требования, методы контроля». </w:t>
      </w:r>
      <w:r w:rsidRPr="00D622E5">
        <w:rPr>
          <w:rFonts w:ascii="Times New Roman" w:hAnsi="Times New Roman"/>
        </w:rPr>
        <w:t>ГОСТ Р 51632-2021 «Технические средства реабилитации людей с ограничениями жизнедеятельности. Общие технические требования и методы испытаний» в части раздела 4 «Общие технические требования».</w:t>
      </w:r>
    </w:p>
    <w:p w14:paraId="1A87ECCE" w14:textId="77777777" w:rsidR="007849B1" w:rsidRPr="00D622E5" w:rsidRDefault="007849B1" w:rsidP="007849B1">
      <w:pPr>
        <w:spacing w:after="0" w:line="240" w:lineRule="atLeast"/>
        <w:ind w:firstLine="709"/>
        <w:jc w:val="both"/>
        <w:rPr>
          <w:rFonts w:ascii="Times New Roman" w:hAnsi="Times New Roman"/>
        </w:rPr>
      </w:pPr>
      <w:r w:rsidRPr="00D622E5">
        <w:rPr>
          <w:rFonts w:ascii="Times New Roman" w:hAnsi="Times New Roman"/>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должен иметь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Товар не должен иметь механических повреждений.</w:t>
      </w:r>
    </w:p>
    <w:p w14:paraId="6B944DA3" w14:textId="77777777" w:rsidR="007849B1" w:rsidRPr="00D622E5" w:rsidRDefault="007849B1" w:rsidP="007849B1">
      <w:pPr>
        <w:autoSpaceDE w:val="0"/>
        <w:autoSpaceDN w:val="0"/>
        <w:adjustRightInd w:val="0"/>
        <w:spacing w:after="0" w:line="240" w:lineRule="atLeast"/>
        <w:ind w:firstLine="567"/>
        <w:jc w:val="both"/>
        <w:rPr>
          <w:rFonts w:ascii="Times New Roman" w:hAnsi="Times New Roman"/>
        </w:rPr>
      </w:pPr>
      <w:r w:rsidRPr="00D622E5">
        <w:rPr>
          <w:rFonts w:ascii="Times New Roman" w:hAnsi="Times New Roman"/>
        </w:rPr>
        <w:t xml:space="preserve">  Гарантийный срок Товара составляет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14:paraId="337345E6" w14:textId="77777777" w:rsidR="007849B1" w:rsidRPr="00D622E5" w:rsidRDefault="007849B1" w:rsidP="007849B1">
      <w:pPr>
        <w:tabs>
          <w:tab w:val="left" w:pos="709"/>
        </w:tabs>
        <w:autoSpaceDE w:val="0"/>
        <w:autoSpaceDN w:val="0"/>
        <w:adjustRightInd w:val="0"/>
        <w:spacing w:after="0" w:line="240" w:lineRule="atLeast"/>
        <w:ind w:firstLine="567"/>
        <w:jc w:val="both"/>
        <w:rPr>
          <w:rFonts w:ascii="Times New Roman" w:hAnsi="Times New Roman"/>
        </w:rPr>
      </w:pPr>
      <w:r w:rsidRPr="00D622E5">
        <w:rPr>
          <w:rFonts w:ascii="Times New Roman" w:hAnsi="Times New Roman"/>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обеспечиваться гарантийный ремонт (если Товар подлежит гарантийному ремонту) либо должна быть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 рабочих дней со дня обращения Получателя (Заказчика).</w:t>
      </w:r>
    </w:p>
    <w:p w14:paraId="684D60BE" w14:textId="77777777" w:rsidR="007849B1" w:rsidRPr="00D622E5" w:rsidRDefault="007849B1" w:rsidP="007849B1">
      <w:pPr>
        <w:spacing w:after="0" w:line="240" w:lineRule="atLeast"/>
        <w:ind w:firstLine="567"/>
        <w:jc w:val="center"/>
        <w:rPr>
          <w:rFonts w:ascii="Times New Roman" w:eastAsia="Times New Roman CYR" w:hAnsi="Times New Roman"/>
          <w:b/>
          <w:bCs/>
        </w:rPr>
      </w:pPr>
      <w:r w:rsidRPr="00D622E5">
        <w:rPr>
          <w:rFonts w:ascii="Times New Roman" w:eastAsia="Times New Roman CYR" w:hAnsi="Times New Roman"/>
          <w:b/>
          <w:bCs/>
        </w:rPr>
        <w:t>Дополнительные условия</w:t>
      </w:r>
    </w:p>
    <w:p w14:paraId="7B855135" w14:textId="77777777" w:rsidR="007849B1" w:rsidRPr="00D622E5" w:rsidRDefault="007849B1" w:rsidP="007849B1">
      <w:pPr>
        <w:tabs>
          <w:tab w:val="left" w:pos="709"/>
        </w:tabs>
        <w:autoSpaceDE w:val="0"/>
        <w:autoSpaceDN w:val="0"/>
        <w:adjustRightInd w:val="0"/>
        <w:spacing w:after="0" w:line="240" w:lineRule="atLeast"/>
        <w:ind w:firstLine="567"/>
        <w:jc w:val="both"/>
        <w:rPr>
          <w:rFonts w:ascii="Times New Roman" w:hAnsi="Times New Roman"/>
        </w:rPr>
      </w:pPr>
      <w:r w:rsidRPr="00D622E5">
        <w:rPr>
          <w:rFonts w:ascii="Times New Roman" w:hAnsi="Times New Roman"/>
        </w:rPr>
        <w:t>Необходимо наличие действующих регистрационных удостоверений, выданных Федеральной службой по надзору в сфере здравоохранения.</w:t>
      </w:r>
    </w:p>
    <w:p w14:paraId="44894594" w14:textId="77777777" w:rsidR="007849B1" w:rsidRPr="00D622E5" w:rsidRDefault="007849B1" w:rsidP="007849B1">
      <w:pPr>
        <w:spacing w:after="0" w:line="240" w:lineRule="atLeast"/>
        <w:jc w:val="both"/>
        <w:rPr>
          <w:rFonts w:ascii="Times New Roman" w:hAnsi="Times New Roman"/>
        </w:rPr>
      </w:pPr>
      <w:r w:rsidRPr="00D622E5">
        <w:rPr>
          <w:rFonts w:ascii="Times New Roman" w:hAnsi="Times New Roman"/>
          <w:b/>
        </w:rPr>
        <w:t xml:space="preserve"> Срок поставки Товара:</w:t>
      </w:r>
      <w:r w:rsidRPr="00D622E5">
        <w:rPr>
          <w:rFonts w:ascii="Times New Roman" w:hAnsi="Times New Roman"/>
        </w:rPr>
        <w:t xml:space="preserve"> Товар поставляется в полном объеме в Курскую область, в соответствии с календарным планом не позднее 09 января 2025 года.</w:t>
      </w:r>
    </w:p>
    <w:p w14:paraId="613F2B2F" w14:textId="77777777" w:rsidR="007849B1" w:rsidRPr="00D622E5" w:rsidRDefault="007849B1" w:rsidP="007849B1">
      <w:pPr>
        <w:spacing w:after="0" w:line="240" w:lineRule="atLeast"/>
        <w:jc w:val="both"/>
        <w:rPr>
          <w:rFonts w:ascii="Times New Roman" w:hAnsi="Times New Roman"/>
        </w:rPr>
      </w:pPr>
    </w:p>
    <w:p w14:paraId="4F68A3E8" w14:textId="77777777" w:rsidR="007849B1" w:rsidRPr="00D622E5" w:rsidRDefault="007849B1" w:rsidP="007849B1">
      <w:pPr>
        <w:tabs>
          <w:tab w:val="left" w:pos="915"/>
        </w:tabs>
        <w:suppressAutoHyphens/>
        <w:spacing w:after="0" w:line="240" w:lineRule="atLeast"/>
        <w:ind w:firstLine="426"/>
        <w:jc w:val="both"/>
        <w:rPr>
          <w:rFonts w:ascii="Times New Roman" w:hAnsi="Times New Roman"/>
        </w:rPr>
      </w:pPr>
      <w:r w:rsidRPr="00D622E5">
        <w:rPr>
          <w:rFonts w:ascii="Times New Roman" w:hAnsi="Times New Roman"/>
          <w:b/>
        </w:rPr>
        <w:t>Срок поставки товара Получателям</w:t>
      </w:r>
      <w:r w:rsidRPr="00D622E5">
        <w:rPr>
          <w:rFonts w:ascii="Times New Roman" w:hAnsi="Times New Roman"/>
        </w:rPr>
        <w:t>: с даты получения от Заказчика реестров получателей товара, но не ранее 09 января 2025 года по 31 августа 2025 года. Поставка товара получателям не должна превышать 20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p>
    <w:p w14:paraId="7C64E274" w14:textId="77777777" w:rsidR="007849B1" w:rsidRPr="00D622E5" w:rsidRDefault="007849B1" w:rsidP="007849B1">
      <w:pPr>
        <w:widowControl w:val="0"/>
        <w:autoSpaceDE w:val="0"/>
        <w:autoSpaceDN w:val="0"/>
        <w:spacing w:after="0" w:line="240" w:lineRule="atLeast"/>
        <w:ind w:firstLine="567"/>
        <w:jc w:val="both"/>
        <w:rPr>
          <w:rFonts w:ascii="Times New Roman" w:eastAsia="Times New Roman CYR" w:hAnsi="Times New Roman"/>
          <w:b/>
          <w:bCs/>
          <w:lang w:eastAsia="ar-SA"/>
        </w:rPr>
      </w:pPr>
      <w:r w:rsidRPr="00D622E5">
        <w:rPr>
          <w:rFonts w:ascii="Times New Roman" w:eastAsia="Times New Roman CYR" w:hAnsi="Times New Roman"/>
          <w:b/>
          <w:bCs/>
          <w:lang w:eastAsia="ar-SA"/>
        </w:rPr>
        <w:t xml:space="preserve">Место получения товара: </w:t>
      </w:r>
    </w:p>
    <w:p w14:paraId="455080EA" w14:textId="77777777" w:rsidR="007849B1" w:rsidRPr="00D622E5" w:rsidRDefault="007849B1" w:rsidP="007849B1">
      <w:pPr>
        <w:widowControl w:val="0"/>
        <w:autoSpaceDE w:val="0"/>
        <w:autoSpaceDN w:val="0"/>
        <w:spacing w:after="0" w:line="240" w:lineRule="atLeast"/>
        <w:ind w:firstLine="567"/>
        <w:jc w:val="both"/>
        <w:rPr>
          <w:rFonts w:ascii="Times New Roman" w:eastAsia="Times New Roman CYR" w:hAnsi="Times New Roman"/>
          <w:bCs/>
          <w:lang w:eastAsia="ar-SA"/>
        </w:rPr>
      </w:pPr>
      <w:r w:rsidRPr="00D622E5">
        <w:rPr>
          <w:rFonts w:ascii="Times New Roman" w:eastAsia="Times New Roman CYR" w:hAnsi="Times New Roman"/>
          <w:bCs/>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w:t>
      </w:r>
      <w:r w:rsidRPr="00D622E5">
        <w:rPr>
          <w:rFonts w:ascii="Times New Roman" w:eastAsia="Times New Roman CYR" w:hAnsi="Times New Roman"/>
          <w:bCs/>
          <w:lang w:eastAsia="ar-SA"/>
        </w:rPr>
        <w:lastRenderedPageBreak/>
        <w:t>документом/уведомлением о вручении, подтверждающим факт доставки товара;</w:t>
      </w:r>
    </w:p>
    <w:p w14:paraId="3C6E65C1" w14:textId="77777777" w:rsidR="007849B1" w:rsidRPr="00D622E5" w:rsidRDefault="007849B1" w:rsidP="007849B1">
      <w:pPr>
        <w:widowControl w:val="0"/>
        <w:autoSpaceDE w:val="0"/>
        <w:autoSpaceDN w:val="0"/>
        <w:spacing w:after="0" w:line="240" w:lineRule="atLeast"/>
        <w:ind w:firstLine="567"/>
        <w:jc w:val="both"/>
        <w:rPr>
          <w:rFonts w:ascii="Times New Roman" w:eastAsia="Times New Roman CYR" w:hAnsi="Times New Roman"/>
          <w:bCs/>
          <w:lang w:eastAsia="ar-SA"/>
        </w:rPr>
      </w:pPr>
      <w:r w:rsidRPr="00D622E5">
        <w:rPr>
          <w:rFonts w:ascii="Times New Roman" w:eastAsia="Times New Roman CYR" w:hAnsi="Times New Roman"/>
          <w:bCs/>
          <w:lang w:eastAsia="ar-SA"/>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242614C" w14:textId="77777777" w:rsidR="007849B1" w:rsidRDefault="007849B1" w:rsidP="007849B1">
      <w:pPr>
        <w:widowControl w:val="0"/>
        <w:ind w:firstLine="690"/>
        <w:jc w:val="center"/>
        <w:rPr>
          <w:rFonts w:ascii="Times New Roman" w:hAnsi="Times New Roman"/>
        </w:rPr>
      </w:pPr>
    </w:p>
    <w:p w14:paraId="0EDC8E86" w14:textId="77777777" w:rsidR="00D22701" w:rsidRPr="00D22701" w:rsidRDefault="00D22701" w:rsidP="00D22701">
      <w:pPr>
        <w:spacing w:after="0" w:line="240" w:lineRule="auto"/>
        <w:jc w:val="center"/>
        <w:rPr>
          <w:rFonts w:ascii="Times New Roman" w:eastAsia="Times New Roman" w:hAnsi="Times New Roman" w:cs="Times New Roman"/>
          <w:b/>
          <w:bCs/>
          <w:lang w:eastAsia="ru-RU"/>
        </w:rPr>
      </w:pPr>
      <w:bookmarkStart w:id="0" w:name="_GoBack"/>
      <w:bookmarkEnd w:id="0"/>
      <w:r w:rsidRPr="00D22701">
        <w:rPr>
          <w:rFonts w:ascii="Times New Roman" w:eastAsia="Times New Roman" w:hAnsi="Times New Roman" w:cs="Times New Roman"/>
          <w:b/>
          <w:lang w:eastAsia="ru-RU"/>
        </w:rPr>
        <w:t xml:space="preserve"> </w:t>
      </w:r>
    </w:p>
    <w:p w14:paraId="3E546B1E" w14:textId="77777777" w:rsidR="00D22701" w:rsidRPr="00D22701" w:rsidRDefault="00D22701" w:rsidP="00D22701">
      <w:pPr>
        <w:spacing w:after="0" w:line="240" w:lineRule="auto"/>
        <w:jc w:val="center"/>
        <w:rPr>
          <w:rFonts w:ascii="Times New Roman" w:eastAsia="Times New Roman" w:hAnsi="Times New Roman" w:cs="Times New Roman"/>
          <w:b/>
          <w:bCs/>
          <w:lang w:eastAsia="ru-RU"/>
        </w:rPr>
        <w:sectPr w:rsidR="00D22701" w:rsidRPr="00D22701" w:rsidSect="00A36F82">
          <w:pgSz w:w="16838" w:h="11906" w:orient="landscape"/>
          <w:pgMar w:top="851" w:right="851" w:bottom="567" w:left="567" w:header="709" w:footer="709" w:gutter="0"/>
          <w:cols w:space="708"/>
          <w:docGrid w:linePitch="360"/>
        </w:sectPr>
      </w:pPr>
    </w:p>
    <w:p w14:paraId="4B4121BB" w14:textId="7B5115CA" w:rsidR="00615929" w:rsidRPr="008E2543" w:rsidRDefault="00615929" w:rsidP="007534BF">
      <w:pPr>
        <w:spacing w:after="0" w:line="240" w:lineRule="auto"/>
        <w:jc w:val="center"/>
        <w:rPr>
          <w:rFonts w:ascii="Times New Roman" w:hAnsi="Times New Roman"/>
          <w:b/>
        </w:rPr>
      </w:pPr>
    </w:p>
    <w:sectPr w:rsidR="00615929" w:rsidRPr="008E2543" w:rsidSect="007534BF">
      <w:pgSz w:w="16838" w:h="11906" w:orient="landscape"/>
      <w:pgMar w:top="851"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C34F0" w14:textId="77777777" w:rsidR="0037293A" w:rsidRDefault="0037293A" w:rsidP="00C2485A">
      <w:pPr>
        <w:spacing w:after="0" w:line="240" w:lineRule="auto"/>
      </w:pPr>
      <w:r>
        <w:separator/>
      </w:r>
    </w:p>
  </w:endnote>
  <w:endnote w:type="continuationSeparator" w:id="0">
    <w:p w14:paraId="5CF24823" w14:textId="77777777" w:rsidR="0037293A" w:rsidRDefault="0037293A" w:rsidP="00C2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E1F12" w14:textId="77777777" w:rsidR="0037293A" w:rsidRDefault="0037293A" w:rsidP="00C2485A">
      <w:pPr>
        <w:spacing w:after="0" w:line="240" w:lineRule="auto"/>
      </w:pPr>
      <w:r>
        <w:separator/>
      </w:r>
    </w:p>
  </w:footnote>
  <w:footnote w:type="continuationSeparator" w:id="0">
    <w:p w14:paraId="3E3EB548" w14:textId="77777777" w:rsidR="0037293A" w:rsidRDefault="0037293A" w:rsidP="00C24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0C052A"/>
    <w:multiLevelType w:val="hybridMultilevel"/>
    <w:tmpl w:val="7AE401CC"/>
    <w:lvl w:ilvl="0" w:tplc="9F422EAA">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B66460"/>
    <w:multiLevelType w:val="hybridMultilevel"/>
    <w:tmpl w:val="D7961708"/>
    <w:lvl w:ilvl="0" w:tplc="B62EB7E2">
      <w:start w:val="1"/>
      <w:numFmt w:val="decimal"/>
      <w:lvlText w:val="%1."/>
      <w:lvlJc w:val="left"/>
      <w:pPr>
        <w:ind w:left="720" w:hanging="360"/>
      </w:pPr>
      <w:rPr>
        <w:rFonts w:cstheme="minorBid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B317CEA"/>
    <w:multiLevelType w:val="multilevel"/>
    <w:tmpl w:val="56EC373A"/>
    <w:lvl w:ilvl="0">
      <w:start w:val="1"/>
      <w:numFmt w:val="decimal"/>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E60FC"/>
    <w:rsid w:val="001173C4"/>
    <w:rsid w:val="00157307"/>
    <w:rsid w:val="001820AD"/>
    <w:rsid w:val="00217281"/>
    <w:rsid w:val="00223249"/>
    <w:rsid w:val="00226648"/>
    <w:rsid w:val="0023451B"/>
    <w:rsid w:val="002575F1"/>
    <w:rsid w:val="002A367A"/>
    <w:rsid w:val="002F2217"/>
    <w:rsid w:val="003032E4"/>
    <w:rsid w:val="0037293A"/>
    <w:rsid w:val="003A62A1"/>
    <w:rsid w:val="00403BF2"/>
    <w:rsid w:val="00421716"/>
    <w:rsid w:val="00454E62"/>
    <w:rsid w:val="00481834"/>
    <w:rsid w:val="004D60FF"/>
    <w:rsid w:val="004E2BD7"/>
    <w:rsid w:val="005B2CA7"/>
    <w:rsid w:val="005D03E6"/>
    <w:rsid w:val="00615929"/>
    <w:rsid w:val="00631613"/>
    <w:rsid w:val="00667D1D"/>
    <w:rsid w:val="006922D5"/>
    <w:rsid w:val="006B33BE"/>
    <w:rsid w:val="006B5948"/>
    <w:rsid w:val="006D2E03"/>
    <w:rsid w:val="007304DA"/>
    <w:rsid w:val="00732CA1"/>
    <w:rsid w:val="007534BF"/>
    <w:rsid w:val="00761876"/>
    <w:rsid w:val="00761D0E"/>
    <w:rsid w:val="00763257"/>
    <w:rsid w:val="007849B1"/>
    <w:rsid w:val="007A2451"/>
    <w:rsid w:val="007D3C5A"/>
    <w:rsid w:val="0081343A"/>
    <w:rsid w:val="00826864"/>
    <w:rsid w:val="008350C3"/>
    <w:rsid w:val="00860849"/>
    <w:rsid w:val="008770DF"/>
    <w:rsid w:val="008A09D6"/>
    <w:rsid w:val="008D1495"/>
    <w:rsid w:val="008F7BDA"/>
    <w:rsid w:val="00963AED"/>
    <w:rsid w:val="00987530"/>
    <w:rsid w:val="00997F93"/>
    <w:rsid w:val="009A1669"/>
    <w:rsid w:val="009C51EC"/>
    <w:rsid w:val="009F1143"/>
    <w:rsid w:val="009F4FE9"/>
    <w:rsid w:val="00A34844"/>
    <w:rsid w:val="00A5420F"/>
    <w:rsid w:val="00A85EAE"/>
    <w:rsid w:val="00AB5872"/>
    <w:rsid w:val="00AB7EEF"/>
    <w:rsid w:val="00B13BCE"/>
    <w:rsid w:val="00B218B2"/>
    <w:rsid w:val="00B2588F"/>
    <w:rsid w:val="00B44337"/>
    <w:rsid w:val="00C11009"/>
    <w:rsid w:val="00C13A50"/>
    <w:rsid w:val="00C2485A"/>
    <w:rsid w:val="00C53A54"/>
    <w:rsid w:val="00C65BDF"/>
    <w:rsid w:val="00CA0739"/>
    <w:rsid w:val="00CA357A"/>
    <w:rsid w:val="00CC6491"/>
    <w:rsid w:val="00D22701"/>
    <w:rsid w:val="00D5793C"/>
    <w:rsid w:val="00D85741"/>
    <w:rsid w:val="00DD1227"/>
    <w:rsid w:val="00DE71F7"/>
    <w:rsid w:val="00DF6136"/>
    <w:rsid w:val="00E33539"/>
    <w:rsid w:val="00E35A1D"/>
    <w:rsid w:val="00E47B6C"/>
    <w:rsid w:val="00EC37F9"/>
    <w:rsid w:val="00ED2D48"/>
    <w:rsid w:val="00F054C4"/>
    <w:rsid w:val="00F25A19"/>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E982"/>
  <w15:chartTrackingRefBased/>
  <w15:docId w15:val="{9042B8C9-D1B6-4C70-BC7E-5316939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AB5872"/>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24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485A"/>
  </w:style>
  <w:style w:type="paragraph" w:styleId="a7">
    <w:name w:val="footer"/>
    <w:basedOn w:val="a"/>
    <w:link w:val="a8"/>
    <w:uiPriority w:val="99"/>
    <w:unhideWhenUsed/>
    <w:rsid w:val="00C24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485A"/>
  </w:style>
  <w:style w:type="paragraph" w:styleId="a9">
    <w:name w:val="No Spacing"/>
    <w:link w:val="aa"/>
    <w:uiPriority w:val="1"/>
    <w:qFormat/>
    <w:rsid w:val="00615929"/>
    <w:pPr>
      <w:spacing w:after="0" w:line="240" w:lineRule="auto"/>
    </w:pPr>
  </w:style>
  <w:style w:type="character" w:customStyle="1" w:styleId="aa">
    <w:name w:val="Без интервала Знак"/>
    <w:link w:val="a9"/>
    <w:uiPriority w:val="1"/>
    <w:locked/>
    <w:rsid w:val="00615929"/>
  </w:style>
  <w:style w:type="paragraph" w:customStyle="1" w:styleId="11">
    <w:name w:val="Название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Название объекта2"/>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615929"/>
    <w:rPr>
      <w:rFonts w:cs="Times New Roman"/>
      <w:color w:val="0000FF"/>
      <w:u w:val="single"/>
    </w:rPr>
  </w:style>
  <w:style w:type="paragraph" w:customStyle="1" w:styleId="ConsPlusNonformat">
    <w:name w:val="ConsPlusNonformat"/>
    <w:uiPriority w:val="99"/>
    <w:rsid w:val="006159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Название объекта3"/>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таблица Знак"/>
    <w:locked/>
    <w:rsid w:val="00615929"/>
    <w:rPr>
      <w:sz w:val="18"/>
      <w:szCs w:val="18"/>
      <w:lang w:eastAsia="zh-CN"/>
    </w:rPr>
  </w:style>
  <w:style w:type="paragraph" w:customStyle="1" w:styleId="ad">
    <w:name w:val="Текст ТД"/>
    <w:basedOn w:val="a"/>
    <w:link w:val="ae"/>
    <w:qFormat/>
    <w:rsid w:val="00615929"/>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ae">
    <w:name w:val="Текст ТД Знак"/>
    <w:link w:val="ad"/>
    <w:rsid w:val="00615929"/>
    <w:rPr>
      <w:rFonts w:ascii="Times New Roman" w:eastAsia="Calibri" w:hAnsi="Times New Roman" w:cs="Times New Roman"/>
      <w:sz w:val="24"/>
      <w:szCs w:val="24"/>
    </w:rPr>
  </w:style>
  <w:style w:type="paragraph" w:styleId="af">
    <w:name w:val="List Paragraph"/>
    <w:aliases w:val="GOST_TableList,it_List1,Bullet List,FooterText,numbered,Paragraphe de liste1,lp1,Нумерованый список,SL_Абзац списка"/>
    <w:basedOn w:val="a"/>
    <w:link w:val="af0"/>
    <w:uiPriority w:val="34"/>
    <w:qFormat/>
    <w:rsid w:val="00615929"/>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0">
    <w:name w:val="Абзац списка Знак"/>
    <w:aliases w:val="GOST_TableList Знак,it_List1 Знак,Bullet List Знак,FooterText Знак,numbered Знак,Paragraphe de liste1 Знак,lp1 Знак,Нумерованый список Знак,SL_Абзац списка Знак"/>
    <w:link w:val="af"/>
    <w:uiPriority w:val="34"/>
    <w:rsid w:val="00615929"/>
    <w:rPr>
      <w:rFonts w:ascii="Times New Roman" w:eastAsia="Times New Roman" w:hAnsi="Times New Roman" w:cs="Times New Roman"/>
      <w:sz w:val="24"/>
      <w:szCs w:val="20"/>
      <w:lang w:eastAsia="ru-RU"/>
    </w:rPr>
  </w:style>
  <w:style w:type="paragraph" w:styleId="af1">
    <w:name w:val="Balloon Text"/>
    <w:basedOn w:val="a"/>
    <w:link w:val="af2"/>
    <w:uiPriority w:val="99"/>
    <w:semiHidden/>
    <w:unhideWhenUsed/>
    <w:rsid w:val="0061592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15929"/>
    <w:rPr>
      <w:rFonts w:ascii="Segoe UI" w:hAnsi="Segoe UI" w:cs="Segoe UI"/>
      <w:sz w:val="18"/>
      <w:szCs w:val="18"/>
    </w:rPr>
  </w:style>
  <w:style w:type="paragraph" w:customStyle="1" w:styleId="BodyTextIndent31">
    <w:name w:val="Body Text Indent 31"/>
    <w:basedOn w:val="a"/>
    <w:rsid w:val="00615929"/>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numbering" w:customStyle="1" w:styleId="13">
    <w:name w:val="Нет списка1"/>
    <w:next w:val="a2"/>
    <w:semiHidden/>
    <w:rsid w:val="00615929"/>
  </w:style>
  <w:style w:type="table" w:customStyle="1" w:styleId="14">
    <w:name w:val="Сетка таблицы1"/>
    <w:basedOn w:val="a1"/>
    <w:next w:val="a3"/>
    <w:uiPriority w:val="59"/>
    <w:rsid w:val="0061592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615929"/>
    <w:pPr>
      <w:spacing w:after="0" w:line="240" w:lineRule="auto"/>
      <w:jc w:val="both"/>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615929"/>
    <w:rPr>
      <w:rFonts w:ascii="Times New Roman" w:eastAsia="Times New Roman" w:hAnsi="Times New Roman" w:cs="Times New Roman"/>
      <w:sz w:val="20"/>
      <w:szCs w:val="20"/>
      <w:lang w:eastAsia="ru-RU"/>
    </w:rPr>
  </w:style>
  <w:style w:type="paragraph" w:customStyle="1" w:styleId="Style7">
    <w:name w:val="Style7"/>
    <w:basedOn w:val="a"/>
    <w:next w:val="a"/>
    <w:uiPriority w:val="99"/>
    <w:qFormat/>
    <w:rsid w:val="00615929"/>
    <w:pPr>
      <w:suppressAutoHyphens/>
      <w:spacing w:after="0" w:line="278" w:lineRule="exact"/>
    </w:pPr>
    <w:rPr>
      <w:rFonts w:ascii="Times New Roman" w:eastAsia="Times New Roman" w:hAnsi="Times New Roman" w:cs="Times New Roman"/>
      <w:sz w:val="24"/>
      <w:szCs w:val="24"/>
      <w:lang w:eastAsia="ar-SA"/>
    </w:rPr>
  </w:style>
  <w:style w:type="character" w:styleId="af5">
    <w:name w:val="annotation reference"/>
    <w:basedOn w:val="a0"/>
    <w:uiPriority w:val="99"/>
    <w:semiHidden/>
    <w:unhideWhenUsed/>
    <w:rsid w:val="00615929"/>
    <w:rPr>
      <w:sz w:val="16"/>
      <w:szCs w:val="16"/>
    </w:rPr>
  </w:style>
  <w:style w:type="paragraph" w:styleId="af6">
    <w:name w:val="annotation text"/>
    <w:basedOn w:val="a"/>
    <w:link w:val="af7"/>
    <w:uiPriority w:val="99"/>
    <w:semiHidden/>
    <w:unhideWhenUsed/>
    <w:rsid w:val="00615929"/>
    <w:pPr>
      <w:spacing w:after="200" w:line="240" w:lineRule="auto"/>
    </w:pPr>
    <w:rPr>
      <w:sz w:val="20"/>
      <w:szCs w:val="20"/>
    </w:rPr>
  </w:style>
  <w:style w:type="character" w:customStyle="1" w:styleId="af7">
    <w:name w:val="Текст примечания Знак"/>
    <w:basedOn w:val="a0"/>
    <w:link w:val="af6"/>
    <w:uiPriority w:val="99"/>
    <w:semiHidden/>
    <w:rsid w:val="00615929"/>
    <w:rPr>
      <w:sz w:val="20"/>
      <w:szCs w:val="20"/>
    </w:rPr>
  </w:style>
  <w:style w:type="paragraph" w:styleId="af8">
    <w:name w:val="annotation subject"/>
    <w:basedOn w:val="af6"/>
    <w:next w:val="af6"/>
    <w:link w:val="af9"/>
    <w:uiPriority w:val="99"/>
    <w:semiHidden/>
    <w:unhideWhenUsed/>
    <w:rsid w:val="00615929"/>
    <w:rPr>
      <w:b/>
      <w:bCs/>
    </w:rPr>
  </w:style>
  <w:style w:type="character" w:customStyle="1" w:styleId="af9">
    <w:name w:val="Тема примечания Знак"/>
    <w:basedOn w:val="af7"/>
    <w:link w:val="af8"/>
    <w:uiPriority w:val="99"/>
    <w:semiHidden/>
    <w:rsid w:val="00615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5</cp:revision>
  <cp:lastPrinted>2024-08-19T08:51:00Z</cp:lastPrinted>
  <dcterms:created xsi:type="dcterms:W3CDTF">2024-10-09T07:19:00Z</dcterms:created>
  <dcterms:modified xsi:type="dcterms:W3CDTF">2024-10-10T09:24:00Z</dcterms:modified>
</cp:coreProperties>
</file>