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9B" w:rsidRPr="0036745A" w:rsidRDefault="00A5619B" w:rsidP="00A5619B">
      <w:pPr>
        <w:pStyle w:val="ab"/>
        <w:keepLines/>
        <w:widowControl w:val="0"/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Описание объекта закупки</w:t>
      </w:r>
    </w:p>
    <w:p w:rsidR="00A5619B" w:rsidRPr="007D2DCA" w:rsidRDefault="00A5619B" w:rsidP="007D2DCA">
      <w:pPr>
        <w:pStyle w:val="ab"/>
        <w:keepLines/>
        <w:widowControl w:val="0"/>
        <w:suppressAutoHyphens w:val="0"/>
        <w:jc w:val="center"/>
        <w:rPr>
          <w:sz w:val="22"/>
          <w:szCs w:val="22"/>
        </w:rPr>
      </w:pPr>
      <w:r w:rsidRPr="0036745A">
        <w:rPr>
          <w:sz w:val="22"/>
          <w:szCs w:val="22"/>
        </w:rPr>
        <w:t>(Техническое задание)</w:t>
      </w:r>
    </w:p>
    <w:p w:rsidR="00076C87" w:rsidRPr="005C520E" w:rsidRDefault="005C520E" w:rsidP="00076C87">
      <w:pPr>
        <w:pStyle w:val="3"/>
        <w:keepNext/>
        <w:keepLines/>
        <w:spacing w:after="120" w:line="360" w:lineRule="exact"/>
        <w:ind w:firstLine="720"/>
        <w:contextualSpacing/>
        <w:rPr>
          <w:sz w:val="24"/>
        </w:rPr>
      </w:pPr>
      <w:r w:rsidRPr="005C520E">
        <w:rPr>
          <w:b/>
          <w:sz w:val="24"/>
        </w:rPr>
        <w:t>1.</w:t>
      </w:r>
      <w:r>
        <w:rPr>
          <w:b/>
          <w:sz w:val="24"/>
        </w:rPr>
        <w:t xml:space="preserve"> </w:t>
      </w:r>
      <w:r w:rsidRPr="005C520E">
        <w:rPr>
          <w:b/>
          <w:sz w:val="24"/>
        </w:rPr>
        <w:t>Наименование объекта закупки:</w:t>
      </w:r>
      <w:r w:rsidRPr="005C520E">
        <w:rPr>
          <w:sz w:val="24"/>
        </w:rPr>
        <w:t xml:space="preserve"> </w:t>
      </w:r>
      <w:r w:rsidR="00AC64C0" w:rsidRPr="005C520E">
        <w:rPr>
          <w:sz w:val="24"/>
        </w:rPr>
        <w:t>Выполнение работ по изготовлению и обеспечению инвалидов и застрахованных лиц, получивших повреждение здоровья вследствие несчастных случаев на производстве аппаратами нижних конечностей в 2025 году</w:t>
      </w:r>
      <w:r w:rsidRPr="005C520E">
        <w:rPr>
          <w:sz w:val="24"/>
        </w:rPr>
        <w:t>.</w:t>
      </w:r>
    </w:p>
    <w:p w:rsidR="005C520E" w:rsidRPr="005C520E" w:rsidRDefault="005C520E" w:rsidP="005C520E">
      <w:pPr>
        <w:ind w:firstLine="709"/>
        <w:jc w:val="both"/>
        <w:rPr>
          <w:sz w:val="24"/>
          <w:szCs w:val="24"/>
        </w:rPr>
      </w:pPr>
      <w:r w:rsidRPr="005C520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5C520E">
        <w:rPr>
          <w:b/>
          <w:sz w:val="24"/>
          <w:szCs w:val="24"/>
        </w:rPr>
        <w:t>Технические, функциональные, качественные и эксплуатационные характеристики</w:t>
      </w:r>
    </w:p>
    <w:tbl>
      <w:tblPr>
        <w:tblW w:w="540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1"/>
        <w:gridCol w:w="60"/>
        <w:gridCol w:w="454"/>
        <w:gridCol w:w="1444"/>
        <w:gridCol w:w="159"/>
        <w:gridCol w:w="926"/>
        <w:gridCol w:w="1031"/>
        <w:gridCol w:w="47"/>
        <w:gridCol w:w="2452"/>
        <w:gridCol w:w="862"/>
        <w:gridCol w:w="856"/>
        <w:gridCol w:w="58"/>
        <w:gridCol w:w="938"/>
        <w:gridCol w:w="45"/>
        <w:gridCol w:w="10"/>
        <w:gridCol w:w="860"/>
        <w:gridCol w:w="29"/>
      </w:tblGrid>
      <w:tr w:rsidR="009B0A98" w:rsidRPr="005432E7" w:rsidTr="0005714B">
        <w:trPr>
          <w:gridBefore w:val="1"/>
          <w:wBefore w:w="39" w:type="pct"/>
          <w:trHeight w:val="100"/>
        </w:trPr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BE8" w:rsidRPr="005432E7" w:rsidRDefault="00833BE8" w:rsidP="00F72237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E8" w:rsidRPr="005432E7" w:rsidRDefault="00833BE8" w:rsidP="00F7223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E8" w:rsidRPr="005432E7" w:rsidRDefault="00833BE8" w:rsidP="00F7223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E8" w:rsidRPr="00FD1600" w:rsidRDefault="00833BE8" w:rsidP="00F72237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BE8" w:rsidRPr="00FD1600" w:rsidRDefault="00833BE8" w:rsidP="00F72237">
            <w:pPr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D16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459" w:type="pct"/>
            <w:gridSpan w:val="4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E8" w:rsidRPr="005432E7" w:rsidRDefault="00833BE8" w:rsidP="00F7223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9B0A98" w:rsidRPr="005432E7" w:rsidTr="0005714B">
        <w:trPr>
          <w:gridBefore w:val="1"/>
          <w:wBefore w:w="39" w:type="pct"/>
          <w:trHeight w:val="100"/>
        </w:trPr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8" w:rsidRPr="005432E7" w:rsidRDefault="00833BE8" w:rsidP="00F7223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E8" w:rsidRPr="005432E7" w:rsidRDefault="00833BE8" w:rsidP="00F7223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E8" w:rsidRPr="005432E7" w:rsidRDefault="00833BE8" w:rsidP="00F7223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E8" w:rsidRPr="005432E7" w:rsidRDefault="00833BE8" w:rsidP="00F7223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E8" w:rsidRPr="005432E7" w:rsidRDefault="00833BE8" w:rsidP="00F7223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E8" w:rsidRPr="005432E7" w:rsidRDefault="00833BE8" w:rsidP="00F7223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E8" w:rsidRPr="005432E7" w:rsidRDefault="00833BE8" w:rsidP="00F7223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E8" w:rsidRPr="00FD1600" w:rsidRDefault="00833BE8" w:rsidP="00F72237">
            <w:pPr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BE8" w:rsidRPr="005432E7" w:rsidRDefault="00833BE8" w:rsidP="00F7223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1667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8-09-37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голеностопный сустав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КОЗ: </w:t>
            </w:r>
          </w:p>
          <w:p w:rsidR="00AC64C0" w:rsidRPr="00FE75EB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C64C0">
              <w:rPr>
                <w:bCs/>
                <w:color w:val="000000"/>
                <w:sz w:val="16"/>
                <w:szCs w:val="16"/>
                <w:lang w:eastAsia="ru-RU"/>
              </w:rPr>
              <w:t>03.28.08.09.37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Техническое средство реабилитации, надеваем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ое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на голеностопный сустав с захватом части голени, стопу или ее часть.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D1600" w:rsidRDefault="00AC64C0" w:rsidP="00F72237">
            <w:pPr>
              <w:jc w:val="center"/>
              <w:rPr>
                <w:bCs/>
                <w:color w:val="FF0000"/>
                <w:sz w:val="16"/>
                <w:szCs w:val="16"/>
                <w:lang w:eastAsia="ru-RU"/>
              </w:rPr>
            </w:pPr>
            <w:r w:rsidRPr="00C71FD5">
              <w:rPr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9" w:type="pct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9B0A98" w:rsidRPr="00FE75EB" w:rsidTr="0005714B">
        <w:trPr>
          <w:gridBefore w:val="1"/>
          <w:wBefore w:w="39" w:type="pct"/>
          <w:trHeight w:val="100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Default="00AC64C0" w:rsidP="00F722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ме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шарниры (шарнир), гильзы, элементы крепления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тветствует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- «ГОСТ Р 59229-2020. Национальный стандарт Российской Федерации. Аппараты ортопедические на голеностопный сустав. Технические требования».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100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полимерные материалы аппаратов обеспечивают возможность термической и механической подгонки (</w:t>
            </w:r>
            <w:proofErr w:type="spellStart"/>
            <w:r w:rsidRPr="00FE75EB">
              <w:rPr>
                <w:sz w:val="16"/>
                <w:szCs w:val="16"/>
              </w:rPr>
              <w:t>подформовки</w:t>
            </w:r>
            <w:proofErr w:type="spellEnd"/>
            <w:r w:rsidRPr="00FE75EB">
              <w:rPr>
                <w:sz w:val="16"/>
                <w:szCs w:val="16"/>
              </w:rPr>
              <w:t>).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 Материалы гильз: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обеспечивают установку заклепочных соединений без их растрескивания;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- не растяжимые, не сжимаемые и не деформируются в процессе эксплуатации.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sz w:val="16"/>
                <w:szCs w:val="16"/>
              </w:rPr>
              <w:t>Шарнир</w:t>
            </w:r>
            <w:r w:rsidRPr="00FE75EB">
              <w:rPr>
                <w:sz w:val="16"/>
                <w:szCs w:val="16"/>
              </w:rPr>
              <w:t xml:space="preserve"> выполнен из металла или полимерных материалов.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8-09-38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голеностопный и коленный суставы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КОЗ: </w:t>
            </w:r>
          </w:p>
          <w:p w:rsidR="00AC64C0" w:rsidRPr="00FE75EB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03.28.08.09.38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ОКПД 2: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Техническое средство реабилитации, надеваем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ое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на коленный сустав с захватом части бедра, голень, голеностопный сустав, стопу или ее часть.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9B0A98" w:rsidRPr="00FE75EB" w:rsidTr="0005714B">
        <w:trPr>
          <w:gridBefore w:val="1"/>
          <w:wBefore w:w="39" w:type="pct"/>
          <w:trHeight w:val="3435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Default="00AC64C0" w:rsidP="00F722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иры, гильзы, элементы крепления.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тветствует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- «ГОСТ Р 59229-2020. Национальный стандарт Российской Федерации. Аппараты ортопедические на голеностопный сустав. Технические требования».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- «ГОСТ Р 59881-2021. Национальный стандарт Российской Федерации. Аппараты ортопедические на коленный сустав. Общие технические требования. Классификация».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полимерные материалы аппаратов обеспечивают возможность термической и механической подгонки (</w:t>
            </w:r>
            <w:proofErr w:type="spellStart"/>
            <w:r w:rsidRPr="00FE75EB">
              <w:rPr>
                <w:sz w:val="16"/>
                <w:szCs w:val="16"/>
              </w:rPr>
              <w:t>подформовки</w:t>
            </w:r>
            <w:proofErr w:type="spellEnd"/>
            <w:r w:rsidRPr="00FE75EB">
              <w:rPr>
                <w:sz w:val="16"/>
                <w:szCs w:val="16"/>
              </w:rPr>
              <w:t>).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 Материалы гильз: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обеспечивают установку заклепочных соединений без их растрескивания;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не растяжимые, не сжимаемые и не деформируются в процессе эксплуатации.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 </w:t>
            </w:r>
            <w:r w:rsidRPr="00FE75EB">
              <w:rPr>
                <w:bCs/>
                <w:sz w:val="16"/>
                <w:szCs w:val="16"/>
              </w:rPr>
              <w:t>Шарнир</w:t>
            </w:r>
            <w:r w:rsidRPr="00FE75EB">
              <w:rPr>
                <w:sz w:val="16"/>
                <w:szCs w:val="16"/>
              </w:rPr>
              <w:t xml:space="preserve"> выполнен из металла или полимерных материалов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Металлические элементы аппаратов изготовлены из </w:t>
            </w:r>
            <w:proofErr w:type="gramStart"/>
            <w:r w:rsidRPr="00FE75EB">
              <w:rPr>
                <w:sz w:val="16"/>
                <w:szCs w:val="16"/>
              </w:rPr>
              <w:t>коррозионно-стойких</w:t>
            </w:r>
            <w:proofErr w:type="gramEnd"/>
            <w:r w:rsidRPr="00FE75EB">
              <w:rPr>
                <w:sz w:val="16"/>
                <w:szCs w:val="16"/>
              </w:rPr>
              <w:t xml:space="preserve"> материалов или имеют защитные или защитно-декоративные покрытия.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4C0" w:rsidRPr="00FE75EB" w:rsidRDefault="00AC64C0" w:rsidP="00F72237">
            <w:pPr>
              <w:jc w:val="center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1088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8-09-39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коленный сустав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КОЗ: </w:t>
            </w:r>
          </w:p>
          <w:p w:rsidR="00AC64C0" w:rsidRPr="00FE75EB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03.28.08.09.39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ническое средство реабилитации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, надеваемое на коленный сустав с захватом частей бедра и голени.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9B0A98" w:rsidRPr="00FE75EB" w:rsidTr="0005714B">
        <w:trPr>
          <w:gridBefore w:val="1"/>
          <w:wBefore w:w="39" w:type="pct"/>
          <w:trHeight w:val="1871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Default="00AC64C0" w:rsidP="00F7223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шарниры (шарнир), гильзы, элементы крепления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ответствует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- «ГОСТ Р 59881-2021. Национальный стандарт Российской Федерации. Аппараты ортопедические на коленный сустав. Общие технические требования. Классификация».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полимерные материалы аппаратов обеспечивают возможность термической и механической подгонки (</w:t>
            </w:r>
            <w:proofErr w:type="spellStart"/>
            <w:r w:rsidRPr="00FE75EB">
              <w:rPr>
                <w:sz w:val="16"/>
                <w:szCs w:val="16"/>
              </w:rPr>
              <w:t>подформовки</w:t>
            </w:r>
            <w:proofErr w:type="spellEnd"/>
            <w:r w:rsidRPr="00FE75EB">
              <w:rPr>
                <w:sz w:val="16"/>
                <w:szCs w:val="16"/>
              </w:rPr>
              <w:t xml:space="preserve">).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Материалы гильз обеспечивают: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установку заклепочных соединений без их растрескивания;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- не растяжимые, не сжимаемые и не деформируются в процессе эксплуатации. Металлические </w:t>
            </w:r>
            <w:r w:rsidRPr="00FE75EB">
              <w:rPr>
                <w:sz w:val="16"/>
                <w:szCs w:val="16"/>
              </w:rPr>
              <w:lastRenderedPageBreak/>
              <w:t xml:space="preserve">элементы аппаратов изготовлены из </w:t>
            </w:r>
            <w:proofErr w:type="gramStart"/>
            <w:r w:rsidRPr="00FE75EB">
              <w:rPr>
                <w:sz w:val="16"/>
                <w:szCs w:val="16"/>
              </w:rPr>
              <w:t>коррозионно-стойких</w:t>
            </w:r>
            <w:proofErr w:type="gramEnd"/>
            <w:r w:rsidRPr="00FE75EB">
              <w:rPr>
                <w:sz w:val="16"/>
                <w:szCs w:val="16"/>
              </w:rPr>
              <w:t xml:space="preserve"> материалов или имеют защитные или защитно-</w:t>
            </w:r>
            <w:r>
              <w:rPr>
                <w:sz w:val="16"/>
                <w:szCs w:val="16"/>
              </w:rPr>
              <w:t>декоративные покрытия.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8-09-40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тазобедренный сустав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КОЗ: </w:t>
            </w:r>
          </w:p>
          <w:p w:rsidR="00AC64C0" w:rsidRPr="00FE75EB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03.28.08.09.40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ническое средство реабилитации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, надеваемое на тазобедренный сустав (суставы) с захватом тазового пояса и части бедра (бедер).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9B0A98" w:rsidRPr="00FE75EB" w:rsidTr="0005714B">
        <w:trPr>
          <w:gridBefore w:val="1"/>
          <w:wBefore w:w="39" w:type="pct"/>
          <w:trHeight w:val="516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шарнир(ы), соединяющий(е) гильзу(ы) бедра и </w:t>
            </w:r>
            <w:proofErr w:type="spellStart"/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полукорсета</w:t>
            </w:r>
            <w:proofErr w:type="spellEnd"/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(корсета), элементы крепления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тветствует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- «ГОСТ Р 59882-2021. Национальный стандарт Российской Федерации. Аппараты ортопедические на тазобедренный сустав. Общие технические требования. Классификация».     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379"/>
        </w:trPr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материалы аппаратов обеспечивают возможность термической и механической подгонки (</w:t>
            </w:r>
            <w:proofErr w:type="spellStart"/>
            <w:r w:rsidRPr="00FE75EB">
              <w:rPr>
                <w:sz w:val="16"/>
                <w:szCs w:val="16"/>
              </w:rPr>
              <w:t>подформовки</w:t>
            </w:r>
            <w:proofErr w:type="spellEnd"/>
            <w:r w:rsidRPr="00FE75EB">
              <w:rPr>
                <w:sz w:val="16"/>
                <w:szCs w:val="16"/>
              </w:rPr>
              <w:t>).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 Материалы гильз обеспечивают установку заклепочных соединений без их растрескивания. Металлические детали аппарата изготовлены из </w:t>
            </w:r>
            <w:proofErr w:type="gramStart"/>
            <w:r w:rsidRPr="00FE75EB">
              <w:rPr>
                <w:sz w:val="16"/>
                <w:szCs w:val="16"/>
              </w:rPr>
              <w:t>коррозионно-стойких</w:t>
            </w:r>
            <w:proofErr w:type="gramEnd"/>
            <w:r w:rsidRPr="00FE75EB">
              <w:rPr>
                <w:sz w:val="16"/>
                <w:szCs w:val="16"/>
              </w:rPr>
              <w:t xml:space="preserve"> материалов или имеют защитные или защитно-декоративные покрытия</w:t>
            </w:r>
            <w:r>
              <w:rPr>
                <w:sz w:val="16"/>
                <w:szCs w:val="16"/>
              </w:rPr>
              <w:t>.</w:t>
            </w:r>
            <w:r w:rsidRPr="00FE75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05714B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AC64C0" w:rsidRPr="00FE75EB"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8-09-42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всю ногу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КОЗ: </w:t>
            </w:r>
          </w:p>
          <w:p w:rsidR="00AC64C0" w:rsidRPr="00FE75EB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03.28.08.09.42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Default="00AC64C0" w:rsidP="008A2CE1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AC64C0" w:rsidRPr="00FE75EB" w:rsidRDefault="00AC64C0" w:rsidP="008A2CE1">
            <w:pPr>
              <w:jc w:val="center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209F3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209F3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209F3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209F3">
              <w:rPr>
                <w:sz w:val="16"/>
                <w:szCs w:val="16"/>
              </w:rPr>
              <w:t>Тех</w:t>
            </w:r>
            <w:r>
              <w:rPr>
                <w:sz w:val="16"/>
                <w:szCs w:val="16"/>
              </w:rPr>
              <w:t>ническое средство реабилитации</w:t>
            </w:r>
            <w:r w:rsidRPr="00F209F3">
              <w:rPr>
                <w:sz w:val="16"/>
                <w:szCs w:val="16"/>
              </w:rPr>
              <w:t>, надеваемое на бедро, коленный сустав, голень, голеностопный сустав, стопу, с захватом туловища или без.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штука</w:t>
            </w:r>
          </w:p>
        </w:tc>
      </w:tr>
      <w:tr w:rsidR="009B0A98" w:rsidRPr="00FE75EB" w:rsidTr="0005714B">
        <w:trPr>
          <w:gridBefore w:val="1"/>
          <w:wBefore w:w="39" w:type="pct"/>
          <w:trHeight w:val="379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</w:t>
            </w:r>
            <w:r w:rsidRPr="00F209F3">
              <w:rPr>
                <w:sz w:val="16"/>
                <w:szCs w:val="16"/>
              </w:rPr>
              <w:t xml:space="preserve"> шарниры, гильзы, элементы крепления, </w:t>
            </w:r>
            <w:proofErr w:type="spellStart"/>
            <w:r w:rsidRPr="00F209F3">
              <w:rPr>
                <w:sz w:val="16"/>
                <w:szCs w:val="16"/>
              </w:rPr>
              <w:t>вертлуг</w:t>
            </w:r>
            <w:proofErr w:type="spellEnd"/>
            <w:r w:rsidRPr="00F209F3">
              <w:rPr>
                <w:sz w:val="16"/>
                <w:szCs w:val="16"/>
              </w:rPr>
              <w:t xml:space="preserve"> и пояс или без них</w:t>
            </w:r>
            <w:r>
              <w:rPr>
                <w:sz w:val="16"/>
                <w:szCs w:val="16"/>
              </w:rPr>
              <w:t>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ует 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требованиям стандарта: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- «ГОСТ Р 70053-2022. Национальный стандарт Российской Федерации. Аппараты ортопедические на всю ногу. Общие технические 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требования. Классификация».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6953B8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полимерные материалы аппаратов обеспечивают возможность термической и механической подгонки (</w:t>
            </w:r>
            <w:proofErr w:type="spellStart"/>
            <w:r w:rsidRPr="00FE75EB">
              <w:rPr>
                <w:sz w:val="16"/>
                <w:szCs w:val="16"/>
              </w:rPr>
              <w:t>подформовки</w:t>
            </w:r>
            <w:proofErr w:type="spellEnd"/>
            <w:r w:rsidRPr="00FE75EB">
              <w:rPr>
                <w:sz w:val="16"/>
                <w:szCs w:val="16"/>
              </w:rPr>
              <w:t xml:space="preserve">).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sz w:val="16"/>
                <w:szCs w:val="16"/>
              </w:rPr>
              <w:t xml:space="preserve">Материалы гильз аппаратов не растяжимые, не сжимаемые и не деформируются в процессе эксплуатации.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6953B8" w:rsidTr="0005714B">
        <w:trPr>
          <w:gridBefore w:val="1"/>
          <w:wBefore w:w="39" w:type="pct"/>
          <w:trHeight w:val="1117"/>
        </w:trPr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05714B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651D54"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8-09-43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нижние конечности и туловище (</w:t>
            </w:r>
            <w:proofErr w:type="spellStart"/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ортез</w:t>
            </w:r>
            <w:proofErr w:type="spellEnd"/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КОЗ: </w:t>
            </w:r>
          </w:p>
          <w:p w:rsidR="00AC64C0" w:rsidRPr="00FE75EB" w:rsidRDefault="00AC64C0" w:rsidP="00AC64C0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03.28.08.09.43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ническое средство реабилитации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, надеваемое на туловище с захватом тазового пояса на уровень тазобедренных суставов, бедра, коленных суставов, голеней, голеностопных суставов, стоп обеих нижних конечностей.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штука</w:t>
            </w: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шарниры, гильзы, элементы крепления, корсет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FE75EB">
              <w:rPr>
                <w:b/>
                <w:bCs/>
                <w:sz w:val="16"/>
                <w:szCs w:val="16"/>
              </w:rPr>
              <w:t xml:space="preserve">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- «ГОСТ Р 59903-2021. Национальный стандарт Российской Федерации. Аппараты ортопедические на нижние конечности с корсетом. Общие технические требования. Классификация».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E75EB">
              <w:rPr>
                <w:bCs/>
                <w:sz w:val="16"/>
                <w:szCs w:val="16"/>
              </w:rPr>
              <w:t>Термопластичные материалы аппаратов обеспечивают возможность термической и механической подгонки (</w:t>
            </w:r>
            <w:proofErr w:type="spellStart"/>
            <w:r w:rsidRPr="00FE75EB">
              <w:rPr>
                <w:bCs/>
                <w:sz w:val="16"/>
                <w:szCs w:val="16"/>
              </w:rPr>
              <w:t>подформовки</w:t>
            </w:r>
            <w:proofErr w:type="spellEnd"/>
            <w:r w:rsidRPr="00FE75EB">
              <w:rPr>
                <w:bCs/>
                <w:sz w:val="16"/>
                <w:szCs w:val="16"/>
              </w:rPr>
              <w:t>).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Ш</w:t>
            </w:r>
            <w:r w:rsidRPr="00FE75EB">
              <w:rPr>
                <w:b/>
                <w:bCs/>
                <w:sz w:val="16"/>
                <w:szCs w:val="16"/>
              </w:rPr>
              <w:t xml:space="preserve">арнир </w:t>
            </w:r>
            <w:r w:rsidRPr="00FE75EB">
              <w:rPr>
                <w:bCs/>
                <w:sz w:val="16"/>
                <w:szCs w:val="16"/>
              </w:rPr>
              <w:t>выполнен</w:t>
            </w:r>
            <w:r w:rsidRPr="00FE75EB">
              <w:rPr>
                <w:sz w:val="16"/>
                <w:szCs w:val="16"/>
              </w:rPr>
              <w:t xml:space="preserve"> из металла или полимерных материалов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sz w:val="16"/>
                <w:szCs w:val="16"/>
              </w:rPr>
              <w:t xml:space="preserve">Металлические детали изготовлены из </w:t>
            </w:r>
            <w:proofErr w:type="gramStart"/>
            <w:r w:rsidRPr="00FE75EB">
              <w:rPr>
                <w:bCs/>
                <w:sz w:val="16"/>
                <w:szCs w:val="16"/>
              </w:rPr>
              <w:t>коррозионно-стойких</w:t>
            </w:r>
            <w:proofErr w:type="gramEnd"/>
            <w:r w:rsidRPr="00FE75EB">
              <w:rPr>
                <w:bCs/>
                <w:sz w:val="16"/>
                <w:szCs w:val="16"/>
              </w:rPr>
              <w:t xml:space="preserve"> материалов или имеют защитные или защитно-декоративные покрытия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gridBefore w:val="1"/>
          <w:wBefore w:w="39" w:type="pct"/>
          <w:trHeight w:val="949"/>
        </w:trPr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gridBefore w:val="2"/>
          <w:wBefore w:w="68" w:type="pct"/>
          <w:trHeight w:val="1088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05714B" w:rsidP="00651D54">
            <w:pPr>
              <w:ind w:left="-251" w:firstLine="24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AC64C0" w:rsidRPr="00FE75EB"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8-09-39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коленный сустав</w:t>
            </w:r>
          </w:p>
          <w:p w:rsidR="00651D54" w:rsidRDefault="00651D54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651D54" w:rsidRDefault="00651D54" w:rsidP="00651D54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КОЗ: </w:t>
            </w:r>
          </w:p>
          <w:p w:rsidR="00651D54" w:rsidRPr="00FE75EB" w:rsidRDefault="00651D54" w:rsidP="00651D54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C64C0">
              <w:rPr>
                <w:bCs/>
                <w:color w:val="000000"/>
                <w:sz w:val="16"/>
                <w:szCs w:val="16"/>
                <w:lang w:eastAsia="ru-RU"/>
              </w:rPr>
              <w:t>03.2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9.08.09.39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ническое средство реабилитации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, надеваемое на коленный сустав с захватом частей бедра и голени.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9B0A98" w:rsidRPr="00FE75EB" w:rsidTr="0005714B">
        <w:trPr>
          <w:trHeight w:val="1871"/>
        </w:trPr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Default="00AC64C0" w:rsidP="00F7223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шарниры (шарнир), гильзы, элементы крепления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ответствует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- «ГОСТ Р 59881-2021. Национальный стандарт Российской Федерации. Аппараты ортопедические на коленный сустав. Общие технические требования. Классификация».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trHeight w:val="949"/>
        </w:trPr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полимерные материалы аппаратов обеспечивают возможность термической и механической подгонки (</w:t>
            </w:r>
            <w:proofErr w:type="spellStart"/>
            <w:r w:rsidRPr="00FE75EB">
              <w:rPr>
                <w:sz w:val="16"/>
                <w:szCs w:val="16"/>
              </w:rPr>
              <w:t>подформовки</w:t>
            </w:r>
            <w:proofErr w:type="spellEnd"/>
            <w:r w:rsidRPr="00FE75EB">
              <w:rPr>
                <w:sz w:val="16"/>
                <w:szCs w:val="16"/>
              </w:rPr>
              <w:t xml:space="preserve">).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Материалы гильз обеспечивают: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- установку заклепочных соединений без их растрескивания;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- не растяжимые, не сжимаемые и не деформируются в процессе эксплуатации. Металлические элементы аппаратов изготовлены из </w:t>
            </w:r>
            <w:proofErr w:type="gramStart"/>
            <w:r w:rsidRPr="00FE75EB">
              <w:rPr>
                <w:sz w:val="16"/>
                <w:szCs w:val="16"/>
              </w:rPr>
              <w:t>коррозионно-стойких</w:t>
            </w:r>
            <w:proofErr w:type="gramEnd"/>
            <w:r w:rsidRPr="00FE75EB">
              <w:rPr>
                <w:sz w:val="16"/>
                <w:szCs w:val="16"/>
              </w:rPr>
              <w:t xml:space="preserve"> материалов или имеют защитные или защитно-</w:t>
            </w:r>
            <w:r>
              <w:rPr>
                <w:sz w:val="16"/>
                <w:szCs w:val="16"/>
              </w:rPr>
              <w:t>декоративные покрытия.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trHeight w:val="949"/>
        </w:trPr>
        <w:tc>
          <w:tcPr>
            <w:tcW w:w="2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B0A98" w:rsidRPr="00FE75EB" w:rsidTr="0005714B">
        <w:trPr>
          <w:trHeight w:val="949"/>
        </w:trPr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05714B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AC64C0" w:rsidRPr="00FE75EB"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8-09-40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тазобедренный сустав</w:t>
            </w:r>
          </w:p>
          <w:p w:rsidR="002F517B" w:rsidRDefault="002F517B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2F517B" w:rsidRDefault="002F517B" w:rsidP="002F517B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КОЗ: </w:t>
            </w:r>
          </w:p>
          <w:p w:rsidR="002F517B" w:rsidRPr="00FE75EB" w:rsidRDefault="002F517B" w:rsidP="002F517B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</w:t>
            </w:r>
            <w:r w:rsidR="008A2CE1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.08.09.40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ническое средство реабилитации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, надеваемое на тазобедренный сустав (суставы) с захватом тазового пояса и части бедра (бедер).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2F517B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AC64C0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9B0A98" w:rsidRPr="00FE75EB" w:rsidTr="0005714B">
        <w:trPr>
          <w:trHeight w:val="516"/>
        </w:trPr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шарнир(ы), соединяющий(е) гильзу(ы) бедра и </w:t>
            </w:r>
            <w:proofErr w:type="spellStart"/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полукорсета</w:t>
            </w:r>
            <w:proofErr w:type="spellEnd"/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(корсета), элементы крепления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тветствует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- «ГОСТ Р 59882-2021. Национальный стандарт Российской Федерации. Аппараты ортопедические на тазобедренный сустав. Общие технические требования. Классификация».     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trHeight w:val="379"/>
        </w:trPr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материалы аппаратов обеспечивают возможность термической и механической подгонки (</w:t>
            </w:r>
            <w:proofErr w:type="spellStart"/>
            <w:r w:rsidRPr="00FE75EB">
              <w:rPr>
                <w:sz w:val="16"/>
                <w:szCs w:val="16"/>
              </w:rPr>
              <w:t>подформовки</w:t>
            </w:r>
            <w:proofErr w:type="spellEnd"/>
            <w:r w:rsidRPr="00FE75EB">
              <w:rPr>
                <w:sz w:val="16"/>
                <w:szCs w:val="16"/>
              </w:rPr>
              <w:t>).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 xml:space="preserve"> Материалы гильз обеспечивают установку заклепочных соединений без их растрескивания. Металлические детали аппарата изготовлены из </w:t>
            </w:r>
            <w:proofErr w:type="gramStart"/>
            <w:r w:rsidRPr="00FE75EB">
              <w:rPr>
                <w:sz w:val="16"/>
                <w:szCs w:val="16"/>
              </w:rPr>
              <w:t>коррозионно-стойких</w:t>
            </w:r>
            <w:proofErr w:type="gramEnd"/>
            <w:r w:rsidRPr="00FE75EB">
              <w:rPr>
                <w:sz w:val="16"/>
                <w:szCs w:val="16"/>
              </w:rPr>
              <w:t xml:space="preserve"> материалов или имеют защитные или защитно-декоративные покрытия</w:t>
            </w:r>
            <w:r>
              <w:rPr>
                <w:sz w:val="16"/>
                <w:szCs w:val="16"/>
              </w:rPr>
              <w:t>.</w:t>
            </w:r>
            <w:r w:rsidRPr="00FE75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trHeight w:val="949"/>
        </w:trPr>
        <w:tc>
          <w:tcPr>
            <w:tcW w:w="2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Значение характеристики не может изменяться 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trHeight w:val="949"/>
        </w:trPr>
        <w:tc>
          <w:tcPr>
            <w:tcW w:w="28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05714B" w:rsidP="0005714B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  <w:r w:rsidR="00AC64C0" w:rsidRPr="00FE75EB"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8-09-42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всю ногу</w:t>
            </w:r>
          </w:p>
          <w:p w:rsidR="008A2CE1" w:rsidRDefault="008A2CE1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8A2CE1" w:rsidRDefault="008A2CE1" w:rsidP="008A2CE1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КОЗ: </w:t>
            </w:r>
          </w:p>
          <w:p w:rsidR="008A2CE1" w:rsidRPr="00FE75EB" w:rsidRDefault="008A2CE1" w:rsidP="008A2CE1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03.29.08.09.42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Default="00AC64C0" w:rsidP="008A2CE1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AC64C0" w:rsidRPr="00FE75EB" w:rsidRDefault="00AC64C0" w:rsidP="008A2CE1">
            <w:pPr>
              <w:jc w:val="center"/>
              <w:rPr>
                <w:sz w:val="16"/>
                <w:szCs w:val="16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209F3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209F3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209F3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209F3">
              <w:rPr>
                <w:sz w:val="16"/>
                <w:szCs w:val="16"/>
              </w:rPr>
              <w:t>Тех</w:t>
            </w:r>
            <w:r>
              <w:rPr>
                <w:sz w:val="16"/>
                <w:szCs w:val="16"/>
              </w:rPr>
              <w:t>ническое средство реабилитации</w:t>
            </w:r>
            <w:r w:rsidRPr="00F209F3">
              <w:rPr>
                <w:sz w:val="16"/>
                <w:szCs w:val="16"/>
              </w:rPr>
              <w:t>, надеваемое на бедро, коленный сустав, голень, голеностопный сустав, стопу, с захватом туловища или без.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8A2CE1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AC64C0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штука</w:t>
            </w:r>
          </w:p>
        </w:tc>
      </w:tr>
      <w:tr w:rsidR="009B0A98" w:rsidRPr="00FE75EB" w:rsidTr="0005714B">
        <w:trPr>
          <w:trHeight w:val="379"/>
        </w:trPr>
        <w:tc>
          <w:tcPr>
            <w:tcW w:w="2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</w:t>
            </w:r>
            <w:r w:rsidRPr="00F209F3">
              <w:rPr>
                <w:sz w:val="16"/>
                <w:szCs w:val="16"/>
              </w:rPr>
              <w:t xml:space="preserve"> шарниры, гильзы, элементы крепления, </w:t>
            </w:r>
            <w:proofErr w:type="spellStart"/>
            <w:r w:rsidRPr="00F209F3">
              <w:rPr>
                <w:sz w:val="16"/>
                <w:szCs w:val="16"/>
              </w:rPr>
              <w:t>вертлуг</w:t>
            </w:r>
            <w:proofErr w:type="spellEnd"/>
            <w:r w:rsidRPr="00F209F3">
              <w:rPr>
                <w:sz w:val="16"/>
                <w:szCs w:val="16"/>
              </w:rPr>
              <w:t xml:space="preserve"> и пояс или без них</w:t>
            </w:r>
            <w:r>
              <w:rPr>
                <w:sz w:val="16"/>
                <w:szCs w:val="16"/>
              </w:rPr>
              <w:t>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ует 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требованиям стандарта: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- «ГОСТ Р 70053-2022. Национальный стандарт Российской Федерации. Аппараты ортопедические на всю ногу. Общие технические требования. Классификация».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6953B8" w:rsidTr="0005714B">
        <w:trPr>
          <w:trHeight w:val="949"/>
        </w:trPr>
        <w:tc>
          <w:tcPr>
            <w:tcW w:w="2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Термопластичные полимерные материалы аппаратов обеспечивают возможность термической и механической подгонки (</w:t>
            </w:r>
            <w:proofErr w:type="spellStart"/>
            <w:r w:rsidRPr="00FE75EB">
              <w:rPr>
                <w:sz w:val="16"/>
                <w:szCs w:val="16"/>
              </w:rPr>
              <w:t>подформовки</w:t>
            </w:r>
            <w:proofErr w:type="spellEnd"/>
            <w:r w:rsidRPr="00FE75EB">
              <w:rPr>
                <w:sz w:val="16"/>
                <w:szCs w:val="16"/>
              </w:rPr>
              <w:t xml:space="preserve">).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sz w:val="16"/>
                <w:szCs w:val="16"/>
              </w:rPr>
              <w:t xml:space="preserve">Материалы гильз аппаратов не растяжимые, не сжимаемые и не деформируются в процессе эксплуатации.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6953B8" w:rsidTr="0005714B">
        <w:trPr>
          <w:trHeight w:val="1117"/>
        </w:trPr>
        <w:tc>
          <w:tcPr>
            <w:tcW w:w="2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gridAfter w:val="1"/>
          <w:wAfter w:w="15" w:type="pct"/>
          <w:trHeight w:val="949"/>
        </w:trPr>
        <w:tc>
          <w:tcPr>
            <w:tcW w:w="28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8A2CE1" w:rsidP="0005714B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05714B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8-09-43</w:t>
            </w:r>
          </w:p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Аппарат на нижние конечности и туловище (</w:t>
            </w:r>
            <w:proofErr w:type="spellStart"/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ортез</w:t>
            </w:r>
            <w:proofErr w:type="spellEnd"/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  <w:p w:rsidR="008A2CE1" w:rsidRDefault="008A2CE1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8A2CE1" w:rsidRDefault="008A2CE1" w:rsidP="008A2CE1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КОЗ: </w:t>
            </w:r>
          </w:p>
          <w:p w:rsidR="008A2CE1" w:rsidRPr="00FE75EB" w:rsidRDefault="008A2CE1" w:rsidP="008A2CE1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AC64C0">
              <w:rPr>
                <w:bCs/>
                <w:color w:val="000000"/>
                <w:sz w:val="16"/>
                <w:szCs w:val="16"/>
                <w:lang w:eastAsia="ru-RU"/>
              </w:rPr>
              <w:t>03.2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9.08.09.43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</w:t>
            </w: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ническое средство реабилитации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, надеваемое на туловище с захватом тазового пояса на уровень тазобедренных суставов, бедра, коленных суставов, голеней, голеностопных суставов, стоп обеих нижних конечностей.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AC64C0" w:rsidRPr="00FE75EB" w:rsidRDefault="00AC64C0" w:rsidP="00F7223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7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штука</w:t>
            </w:r>
          </w:p>
        </w:tc>
      </w:tr>
      <w:tr w:rsidR="009B0A98" w:rsidRPr="00FE75EB" w:rsidTr="0005714B">
        <w:trPr>
          <w:gridAfter w:val="1"/>
          <w:wAfter w:w="15" w:type="pct"/>
          <w:trHeight w:val="949"/>
        </w:trPr>
        <w:tc>
          <w:tcPr>
            <w:tcW w:w="2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 шарниры, гильзы, элементы крепления, корсет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FE75EB">
              <w:rPr>
                <w:b/>
                <w:bCs/>
                <w:sz w:val="16"/>
                <w:szCs w:val="16"/>
              </w:rPr>
              <w:t xml:space="preserve"> 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оответств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ует требованиям</w:t>
            </w: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 xml:space="preserve">- «ГОСТ Р 59903-2021. Национальный стандарт Российской Федерации. Аппараты ортопедические на нижние конечности с корсетом. Общие технические требования. Классификация».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gridAfter w:val="1"/>
          <w:wAfter w:w="15" w:type="pct"/>
          <w:trHeight w:val="949"/>
        </w:trPr>
        <w:tc>
          <w:tcPr>
            <w:tcW w:w="2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E75EB">
              <w:rPr>
                <w:bCs/>
                <w:sz w:val="16"/>
                <w:szCs w:val="16"/>
              </w:rPr>
              <w:t>Термопластичные материалы аппаратов обеспечивают возможность термической и механической подгонки (</w:t>
            </w:r>
            <w:proofErr w:type="spellStart"/>
            <w:r w:rsidRPr="00FE75EB">
              <w:rPr>
                <w:bCs/>
                <w:sz w:val="16"/>
                <w:szCs w:val="16"/>
              </w:rPr>
              <w:t>подформовки</w:t>
            </w:r>
            <w:proofErr w:type="spellEnd"/>
            <w:r w:rsidRPr="00FE75EB">
              <w:rPr>
                <w:bCs/>
                <w:sz w:val="16"/>
                <w:szCs w:val="16"/>
              </w:rPr>
              <w:t>).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E75EB">
              <w:rPr>
                <w:sz w:val="16"/>
                <w:szCs w:val="16"/>
              </w:rPr>
              <w:t>Ш</w:t>
            </w:r>
            <w:r w:rsidRPr="00FE75EB">
              <w:rPr>
                <w:b/>
                <w:bCs/>
                <w:sz w:val="16"/>
                <w:szCs w:val="16"/>
              </w:rPr>
              <w:t xml:space="preserve">арнир </w:t>
            </w:r>
            <w:r w:rsidRPr="00FE75EB">
              <w:rPr>
                <w:bCs/>
                <w:sz w:val="16"/>
                <w:szCs w:val="16"/>
              </w:rPr>
              <w:t>выполнен</w:t>
            </w:r>
            <w:r w:rsidRPr="00FE75EB">
              <w:rPr>
                <w:sz w:val="16"/>
                <w:szCs w:val="16"/>
              </w:rPr>
              <w:t xml:space="preserve"> из металла или полимерных материалов</w:t>
            </w:r>
          </w:p>
          <w:p w:rsidR="00AC64C0" w:rsidRPr="00FE75EB" w:rsidRDefault="00AC64C0" w:rsidP="00F7223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5EB">
              <w:rPr>
                <w:bCs/>
                <w:sz w:val="16"/>
                <w:szCs w:val="16"/>
              </w:rPr>
              <w:t xml:space="preserve">Металлические детали изготовлены из </w:t>
            </w:r>
            <w:proofErr w:type="gramStart"/>
            <w:r w:rsidRPr="00FE75EB">
              <w:rPr>
                <w:bCs/>
                <w:sz w:val="16"/>
                <w:szCs w:val="16"/>
              </w:rPr>
              <w:t>коррозионно-стойких</w:t>
            </w:r>
            <w:proofErr w:type="gramEnd"/>
            <w:r w:rsidRPr="00FE75EB">
              <w:rPr>
                <w:bCs/>
                <w:sz w:val="16"/>
                <w:szCs w:val="16"/>
              </w:rPr>
              <w:t xml:space="preserve"> материалов или имеют защитные или защитно-декоративные покрытия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gridAfter w:val="1"/>
          <w:wAfter w:w="15" w:type="pct"/>
          <w:trHeight w:val="949"/>
        </w:trPr>
        <w:tc>
          <w:tcPr>
            <w:tcW w:w="2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12 месяцев.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4C0" w:rsidRPr="00FE75EB" w:rsidRDefault="00AC64C0" w:rsidP="00F722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C0" w:rsidRPr="00FE75EB" w:rsidRDefault="00AC64C0" w:rsidP="00F72237">
            <w:pPr>
              <w:rPr>
                <w:sz w:val="16"/>
                <w:szCs w:val="16"/>
              </w:rPr>
            </w:pPr>
          </w:p>
        </w:tc>
      </w:tr>
      <w:tr w:rsidR="009B0A98" w:rsidRPr="00FE75EB" w:rsidTr="0005714B">
        <w:trPr>
          <w:trHeight w:val="265"/>
        </w:trPr>
        <w:tc>
          <w:tcPr>
            <w:tcW w:w="40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98" w:rsidRPr="00FE75EB" w:rsidRDefault="009B0A98" w:rsidP="00F72237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98" w:rsidRPr="00FE75EB" w:rsidRDefault="007D4F03" w:rsidP="00F7223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0A98" w:rsidRPr="00FE75EB" w:rsidRDefault="009B0A98" w:rsidP="00F7223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75EB">
              <w:rPr>
                <w:b/>
                <w:bCs/>
                <w:color w:val="000000"/>
                <w:sz w:val="16"/>
                <w:szCs w:val="16"/>
                <w:lang w:eastAsia="ru-RU"/>
              </w:rPr>
              <w:t>штук</w:t>
            </w:r>
          </w:p>
        </w:tc>
      </w:tr>
    </w:tbl>
    <w:p w:rsidR="009B0A98" w:rsidRPr="005F75B3" w:rsidRDefault="009B0A98" w:rsidP="009B0A98">
      <w:pPr>
        <w:widowControl w:val="0"/>
        <w:ind w:firstLine="709"/>
        <w:jc w:val="both"/>
        <w:rPr>
          <w:sz w:val="26"/>
          <w:szCs w:val="26"/>
        </w:rPr>
      </w:pPr>
      <w:r w:rsidRPr="005F75B3">
        <w:rPr>
          <w:sz w:val="26"/>
          <w:szCs w:val="26"/>
        </w:rPr>
        <w:t>Аппараты должны соответствовать требованиям:</w:t>
      </w:r>
    </w:p>
    <w:p w:rsidR="009B0A98" w:rsidRPr="005F75B3" w:rsidRDefault="009B0A98" w:rsidP="009B0A9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F75B3">
        <w:rPr>
          <w:sz w:val="26"/>
          <w:szCs w:val="26"/>
        </w:rPr>
        <w:t xml:space="preserve">ГОСТ Р 51819-2022. Национальный стандарт Российской Федерации. Протезирование и </w:t>
      </w:r>
      <w:proofErr w:type="spellStart"/>
      <w:r w:rsidRPr="005F75B3">
        <w:rPr>
          <w:sz w:val="26"/>
          <w:szCs w:val="26"/>
        </w:rPr>
        <w:t>ортезирование</w:t>
      </w:r>
      <w:proofErr w:type="spellEnd"/>
      <w:r w:rsidRPr="005F75B3">
        <w:rPr>
          <w:sz w:val="26"/>
          <w:szCs w:val="26"/>
        </w:rPr>
        <w:t xml:space="preserve"> верхних и нижних конечностей. Терми</w:t>
      </w:r>
      <w:r>
        <w:rPr>
          <w:sz w:val="26"/>
          <w:szCs w:val="26"/>
        </w:rPr>
        <w:t>ны и определения</w:t>
      </w:r>
      <w:r w:rsidRPr="005F75B3">
        <w:rPr>
          <w:sz w:val="26"/>
          <w:szCs w:val="26"/>
        </w:rPr>
        <w:t xml:space="preserve">; </w:t>
      </w:r>
      <w:bookmarkStart w:id="0" w:name="_GoBack"/>
      <w:bookmarkEnd w:id="0"/>
    </w:p>
    <w:p w:rsidR="009B0A98" w:rsidRPr="005F75B3" w:rsidRDefault="009B0A98" w:rsidP="009B0A98">
      <w:pPr>
        <w:widowControl w:val="0"/>
        <w:ind w:firstLine="709"/>
        <w:jc w:val="both"/>
        <w:rPr>
          <w:sz w:val="26"/>
          <w:szCs w:val="26"/>
        </w:rPr>
      </w:pPr>
      <w:r w:rsidRPr="005F75B3">
        <w:rPr>
          <w:sz w:val="26"/>
          <w:szCs w:val="26"/>
        </w:rPr>
        <w:t>- ГОСТ Р ИСО 22523-2007</w:t>
      </w:r>
      <w:r>
        <w:rPr>
          <w:sz w:val="26"/>
          <w:szCs w:val="26"/>
        </w:rPr>
        <w:t xml:space="preserve">. </w:t>
      </w:r>
      <w:r w:rsidRPr="005F75B3">
        <w:rPr>
          <w:sz w:val="26"/>
          <w:szCs w:val="26"/>
        </w:rPr>
        <w:t xml:space="preserve">Протезы конечностей и </w:t>
      </w:r>
      <w:proofErr w:type="spellStart"/>
      <w:r w:rsidRPr="005F75B3">
        <w:rPr>
          <w:sz w:val="26"/>
          <w:szCs w:val="26"/>
        </w:rPr>
        <w:t>ортезы</w:t>
      </w:r>
      <w:proofErr w:type="spellEnd"/>
      <w:r w:rsidRPr="005F75B3">
        <w:rPr>
          <w:sz w:val="26"/>
          <w:szCs w:val="26"/>
        </w:rPr>
        <w:t xml:space="preserve"> наружные. Требования и методы испытаний.</w:t>
      </w:r>
    </w:p>
    <w:p w:rsidR="009B0A98" w:rsidRDefault="009B0A98" w:rsidP="009B0A9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>- ГОСТ Р 53346-2021. Национальный стандарт Российской Федерации. Узлы ортопедических аппаратов на нижние конечности. Технические требования и методы испытаний.</w:t>
      </w:r>
    </w:p>
    <w:p w:rsidR="009B0A98" w:rsidRDefault="009B0A98" w:rsidP="009B0A9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B33AE">
        <w:rPr>
          <w:sz w:val="26"/>
          <w:szCs w:val="26"/>
          <w:lang w:eastAsia="ru-RU"/>
        </w:rPr>
        <w:t xml:space="preserve">ГОСТ </w:t>
      </w:r>
      <w:r w:rsidRPr="00F31FF1">
        <w:rPr>
          <w:sz w:val="26"/>
          <w:szCs w:val="26"/>
          <w:lang w:eastAsia="ru-RU"/>
        </w:rPr>
        <w:t>Р 58268-2021</w:t>
      </w:r>
      <w:r w:rsidRPr="001B33AE">
        <w:rPr>
          <w:sz w:val="26"/>
          <w:szCs w:val="26"/>
          <w:lang w:eastAsia="ru-RU"/>
        </w:rPr>
        <w:t xml:space="preserve">. Национальный стандарт Российской Федерации. </w:t>
      </w:r>
      <w:proofErr w:type="spellStart"/>
      <w:r w:rsidRPr="001B33AE">
        <w:rPr>
          <w:sz w:val="26"/>
          <w:szCs w:val="26"/>
          <w:lang w:eastAsia="ru-RU"/>
        </w:rPr>
        <w:t>Ортезы</w:t>
      </w:r>
      <w:proofErr w:type="spellEnd"/>
      <w:r w:rsidRPr="001B33AE">
        <w:rPr>
          <w:sz w:val="26"/>
          <w:szCs w:val="26"/>
          <w:lang w:eastAsia="ru-RU"/>
        </w:rPr>
        <w:t xml:space="preserve"> и другие средства наружной поддержки тела. Термины и определения. Классификация</w:t>
      </w:r>
      <w:r>
        <w:rPr>
          <w:sz w:val="26"/>
          <w:szCs w:val="26"/>
          <w:lang w:eastAsia="ru-RU"/>
        </w:rPr>
        <w:t>.</w:t>
      </w:r>
    </w:p>
    <w:p w:rsidR="009B0A98" w:rsidRDefault="009B0A98" w:rsidP="009B0A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2455">
        <w:rPr>
          <w:sz w:val="26"/>
          <w:szCs w:val="26"/>
        </w:rPr>
        <w:t xml:space="preserve">- </w:t>
      </w:r>
      <w:hyperlink r:id="rId6" w:history="1">
        <w:r w:rsidRPr="00F52455">
          <w:rPr>
            <w:sz w:val="26"/>
            <w:szCs w:val="26"/>
          </w:rPr>
          <w:t>ГОСТ Р ИСО 9999</w:t>
        </w:r>
      </w:hyperlink>
      <w:r w:rsidRPr="00F52455">
        <w:rPr>
          <w:sz w:val="26"/>
          <w:szCs w:val="26"/>
        </w:rPr>
        <w:t xml:space="preserve"> Вспомогательные </w:t>
      </w:r>
      <w:r>
        <w:rPr>
          <w:sz w:val="26"/>
          <w:szCs w:val="26"/>
        </w:rPr>
        <w:t>средства для людей с ограничениями жизнедеятельности. Классификация и терминология.</w:t>
      </w:r>
    </w:p>
    <w:p w:rsidR="009B0A98" w:rsidRDefault="009B0A98" w:rsidP="009B0A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E4E12">
        <w:rPr>
          <w:sz w:val="26"/>
          <w:szCs w:val="26"/>
        </w:rPr>
        <w:t>ГОСТ Р 57765-2021. Национальный стандарт Российской Федерации. Изделия протезно-ортопедические. Общие технические требования</w:t>
      </w:r>
      <w:r>
        <w:rPr>
          <w:sz w:val="26"/>
          <w:szCs w:val="26"/>
        </w:rPr>
        <w:t>.</w:t>
      </w:r>
    </w:p>
    <w:p w:rsidR="009B0A98" w:rsidRPr="005F75B3" w:rsidRDefault="009B0A98" w:rsidP="009B0A9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соответствовать назначениям медико-социальной экспертизы, а также врача. </w:t>
      </w:r>
    </w:p>
    <w:p w:rsidR="009B0A98" w:rsidRPr="00BE405D" w:rsidRDefault="009B0A98" w:rsidP="009B0A9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  <w:lang w:eastAsia="ru-RU"/>
        </w:rPr>
        <w:t xml:space="preserve">, разгрузки, компенсации поврежденных или реконструированных суставов, костей, </w:t>
      </w:r>
      <w:proofErr w:type="spellStart"/>
      <w:r w:rsidRPr="00BE405D">
        <w:rPr>
          <w:sz w:val="26"/>
          <w:szCs w:val="26"/>
          <w:lang w:eastAsia="ru-RU"/>
        </w:rPr>
        <w:t>сумочно</w:t>
      </w:r>
      <w:proofErr w:type="spellEnd"/>
      <w:r w:rsidRPr="00BE405D">
        <w:rPr>
          <w:sz w:val="26"/>
          <w:szCs w:val="26"/>
          <w:lang w:eastAsia="ru-RU"/>
        </w:rPr>
        <w:t>-связочного или мышечно-связочного аппарата и других функций организма.</w:t>
      </w:r>
    </w:p>
    <w:p w:rsidR="009B0A98" w:rsidRPr="00BE405D" w:rsidRDefault="009B0A98" w:rsidP="009B0A9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должен быть осуществлен контроль при примерке и обеспечении инвалидов</w:t>
      </w:r>
      <w:r w:rsidR="000E5AA8">
        <w:rPr>
          <w:sz w:val="26"/>
          <w:szCs w:val="26"/>
          <w:lang w:eastAsia="ru-RU"/>
        </w:rPr>
        <w:t xml:space="preserve"> </w:t>
      </w:r>
      <w:r w:rsidR="000E5AA8" w:rsidRPr="000E5AA8">
        <w:rPr>
          <w:sz w:val="26"/>
          <w:szCs w:val="26"/>
          <w:lang w:eastAsia="ru-RU"/>
        </w:rPr>
        <w:t>и застрахованных лиц, получивших повреждение здоровья вследствие несчастных случаев на производстве</w:t>
      </w:r>
      <w:r w:rsidRPr="00BE405D">
        <w:rPr>
          <w:sz w:val="26"/>
          <w:szCs w:val="26"/>
          <w:lang w:eastAsia="ru-RU"/>
        </w:rPr>
        <w:t xml:space="preserve"> указанными средствами реабилитации. Инвалиды не должны испытывать болей, избыточного давления, обуславливающих нарушения кровообращения. </w:t>
      </w:r>
    </w:p>
    <w:p w:rsidR="009B0A98" w:rsidRPr="00BE405D" w:rsidRDefault="009B0A98" w:rsidP="009B0A9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9B0A98" w:rsidRPr="00BE405D" w:rsidRDefault="009B0A98" w:rsidP="009B0A9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инвалидами,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9B0A98" w:rsidRPr="00AD342C" w:rsidRDefault="009B0A98" w:rsidP="009B0A9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</w:t>
      </w:r>
      <w:r w:rsidRPr="00BE405D">
        <w:rPr>
          <w:sz w:val="26"/>
          <w:szCs w:val="26"/>
          <w:lang w:eastAsia="ru-RU"/>
        </w:rPr>
        <w:lastRenderedPageBreak/>
        <w:t>специализированной медико-санитарной помощи в амбулаторных условиях по травматологии и ортопедии.</w:t>
      </w:r>
    </w:p>
    <w:p w:rsidR="009B0A98" w:rsidRDefault="009B0A98" w:rsidP="009B0A98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Default="00644A75" w:rsidP="00E967ED">
      <w:pPr>
        <w:shd w:val="clear" w:color="auto" w:fill="FBFBFB"/>
        <w:ind w:firstLine="142"/>
        <w:jc w:val="both"/>
        <w:outlineLvl w:val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</w:t>
      </w:r>
      <w:r w:rsidR="00BA621C">
        <w:rPr>
          <w:b/>
          <w:sz w:val="26"/>
          <w:szCs w:val="26"/>
          <w:lang w:eastAsia="en-US"/>
        </w:rPr>
        <w:t xml:space="preserve">                   </w:t>
      </w:r>
      <w:r w:rsidR="004570EF"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884CD8" w:rsidRPr="00884CD8" w:rsidRDefault="004C4D37" w:rsidP="00884CD8">
      <w:pPr>
        <w:shd w:val="clear" w:color="auto" w:fill="FFFFFF"/>
        <w:jc w:val="both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="005B0C07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Выполнить работы и выдать Получателям изделия в течение 30 календарных дней</w:t>
      </w:r>
      <w:r w:rsidR="005B0C07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с </w:t>
      </w:r>
      <w:r w:rsidR="005B0C07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д</w:t>
      </w:r>
      <w:r w:rsidR="005B0C07">
        <w:rPr>
          <w:bCs/>
          <w:color w:val="000000"/>
          <w:sz w:val="26"/>
          <w:szCs w:val="26"/>
          <w:shd w:val="clear" w:color="auto" w:fill="FFFFFF"/>
          <w:lang w:eastAsia="ru-RU"/>
        </w:rPr>
        <w:t>аты</w:t>
      </w:r>
      <w:r w:rsidR="005B0C07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обращения Получателя к Исполнителю с направлением, выданным Заказчиком</w:t>
      </w:r>
      <w:r w:rsidR="00884CD8">
        <w:rPr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="00884CD8" w:rsidRPr="00884CD8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84CD8">
        <w:rPr>
          <w:bCs/>
          <w:color w:val="000000"/>
          <w:sz w:val="26"/>
          <w:szCs w:val="26"/>
          <w:shd w:val="clear" w:color="auto" w:fill="FFFFFF"/>
          <w:lang w:eastAsia="ru-RU"/>
        </w:rPr>
        <w:t>но не позднее 30</w:t>
      </w:r>
      <w:r w:rsidR="00884CD8" w:rsidRPr="00884CD8">
        <w:rPr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="00884CD8">
        <w:rPr>
          <w:bCs/>
          <w:color w:val="000000"/>
          <w:sz w:val="26"/>
          <w:szCs w:val="26"/>
          <w:shd w:val="clear" w:color="auto" w:fill="FFFFFF"/>
          <w:lang w:eastAsia="ru-RU"/>
        </w:rPr>
        <w:t>04</w:t>
      </w:r>
      <w:r w:rsidR="00884CD8" w:rsidRPr="00884CD8">
        <w:rPr>
          <w:bCs/>
          <w:color w:val="000000"/>
          <w:sz w:val="26"/>
          <w:szCs w:val="26"/>
          <w:shd w:val="clear" w:color="auto" w:fill="FFFFFF"/>
          <w:lang w:eastAsia="ru-RU"/>
        </w:rPr>
        <w:t>.202</w:t>
      </w:r>
      <w:r w:rsidR="00884CD8">
        <w:rPr>
          <w:bCs/>
          <w:color w:val="000000"/>
          <w:sz w:val="26"/>
          <w:szCs w:val="26"/>
          <w:shd w:val="clear" w:color="auto" w:fill="FFFFFF"/>
          <w:lang w:eastAsia="ru-RU"/>
        </w:rPr>
        <w:t>5</w:t>
      </w:r>
      <w:r w:rsidR="00884CD8" w:rsidRPr="00884CD8">
        <w:rPr>
          <w:bCs/>
          <w:color w:val="000000"/>
          <w:sz w:val="26"/>
          <w:szCs w:val="26"/>
          <w:shd w:val="clear" w:color="auto" w:fill="FFFFFF"/>
          <w:lang w:eastAsia="ru-RU"/>
        </w:rPr>
        <w:t>г.</w:t>
      </w:r>
    </w:p>
    <w:p w:rsidR="00884CD8" w:rsidRPr="008B28BB" w:rsidRDefault="00884CD8" w:rsidP="00884CD8">
      <w:pPr>
        <w:shd w:val="clear" w:color="auto" w:fill="FFFFFF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884CD8">
        <w:rPr>
          <w:bCs/>
          <w:color w:val="000000"/>
          <w:sz w:val="26"/>
          <w:szCs w:val="26"/>
          <w:shd w:val="clear" w:color="auto" w:fill="FFFFFF"/>
          <w:lang w:eastAsia="ru-RU"/>
        </w:rPr>
        <w:t>Срок действия государственного контракта</w:t>
      </w:r>
      <w:r w:rsidRPr="008B28BB">
        <w:rPr>
          <w:sz w:val="26"/>
          <w:szCs w:val="26"/>
        </w:rPr>
        <w:t xml:space="preserve"> до </w:t>
      </w:r>
      <w:r>
        <w:rPr>
          <w:sz w:val="26"/>
          <w:szCs w:val="26"/>
        </w:rPr>
        <w:t>19</w:t>
      </w:r>
      <w:r w:rsidRPr="008B28BB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8B28BB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8B28BB">
        <w:rPr>
          <w:sz w:val="26"/>
          <w:szCs w:val="26"/>
        </w:rPr>
        <w:t xml:space="preserve"> года.</w:t>
      </w:r>
    </w:p>
    <w:p w:rsidR="005B0C07" w:rsidRDefault="005B0C07" w:rsidP="005B0C07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1A6E44">
        <w:rPr>
          <w:sz w:val="26"/>
          <w:szCs w:val="26"/>
          <w:lang w:eastAsia="ru-RU"/>
        </w:rPr>
        <w:t xml:space="preserve">Предоставить право выбора Получателю способа обеспечения изделием (по месту жительства </w:t>
      </w:r>
      <w:r w:rsidRPr="005D68D4">
        <w:rPr>
          <w:sz w:val="26"/>
          <w:szCs w:val="26"/>
          <w:lang w:eastAsia="ru-RU"/>
        </w:rPr>
        <w:t>(месту пребывания, фактического проживания)</w:t>
      </w:r>
      <w:r>
        <w:rPr>
          <w:sz w:val="26"/>
          <w:szCs w:val="26"/>
          <w:lang w:eastAsia="ru-RU"/>
        </w:rPr>
        <w:t xml:space="preserve"> </w:t>
      </w:r>
      <w:r w:rsidRPr="001A6E44">
        <w:rPr>
          <w:sz w:val="26"/>
          <w:szCs w:val="26"/>
          <w:lang w:eastAsia="ru-RU"/>
        </w:rPr>
        <w:t>или в стационарных пунктах).</w:t>
      </w:r>
    </w:p>
    <w:p w:rsidR="005B0C07" w:rsidRDefault="005B0C07" w:rsidP="005B0C07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1A6E44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>
        <w:rPr>
          <w:sz w:val="26"/>
          <w:szCs w:val="26"/>
          <w:lang w:eastAsia="ru-RU"/>
        </w:rPr>
        <w:t>,</w:t>
      </w:r>
      <w:r w:rsidRPr="003F6382">
        <w:rPr>
          <w:sz w:val="26"/>
          <w:szCs w:val="26"/>
          <w:lang w:eastAsia="ru-RU"/>
        </w:rPr>
        <w:t xml:space="preserve"> указанному в лицензии Исполнителя</w:t>
      </w:r>
      <w:r w:rsidRPr="001A6E44">
        <w:rPr>
          <w:sz w:val="26"/>
          <w:szCs w:val="26"/>
          <w:lang w:eastAsia="ru-RU"/>
        </w:rPr>
        <w:t xml:space="preserve"> на территории Нижегородской области (режим работы не менее 40 часов в неделю).</w:t>
      </w:r>
    </w:p>
    <w:p w:rsidR="005B0C07" w:rsidRDefault="005B0C07" w:rsidP="005B0C0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744BBA">
        <w:rPr>
          <w:sz w:val="26"/>
          <w:szCs w:val="26"/>
          <w:lang w:eastAsia="ru-RU"/>
        </w:rPr>
        <w:t xml:space="preserve">В соответствии с п. </w:t>
      </w:r>
      <w:r>
        <w:rPr>
          <w:sz w:val="26"/>
          <w:szCs w:val="26"/>
          <w:lang w:eastAsia="ru-RU"/>
        </w:rPr>
        <w:t>1</w:t>
      </w:r>
      <w:r w:rsidRPr="00744BBA">
        <w:rPr>
          <w:sz w:val="26"/>
          <w:szCs w:val="26"/>
          <w:lang w:eastAsia="ru-RU"/>
        </w:rPr>
        <w:t xml:space="preserve"> ч. 1 ст. </w:t>
      </w:r>
      <w:r>
        <w:rPr>
          <w:sz w:val="26"/>
          <w:szCs w:val="26"/>
          <w:lang w:eastAsia="ru-RU"/>
        </w:rPr>
        <w:t>30</w:t>
      </w:r>
      <w:r w:rsidRPr="00744BBA">
        <w:rPr>
          <w:sz w:val="26"/>
          <w:szCs w:val="26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6"/>
          <w:szCs w:val="26"/>
          <w:lang w:eastAsia="ru-RU"/>
        </w:rPr>
        <w:t xml:space="preserve"> участниками закупки могут выступать только субъекты малого предпринимательства, социально ориентированные некоммерческие организации.</w:t>
      </w:r>
    </w:p>
    <w:p w:rsidR="005B0C07" w:rsidRPr="001A6E44" w:rsidRDefault="005B0C07" w:rsidP="005B0C0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1A6E44">
        <w:rPr>
          <w:sz w:val="26"/>
          <w:szCs w:val="26"/>
          <w:lang w:eastAsia="ru-RU"/>
        </w:rPr>
        <w:t>Стационарный пункт должен соответствовать условиям для беспрепятственного доступа к нему получателей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5B0C07" w:rsidRPr="00301181" w:rsidRDefault="005B0C07" w:rsidP="005B0C0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1A6E44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</w:t>
      </w:r>
      <w:r w:rsidRPr="00301181">
        <w:rPr>
          <w:sz w:val="26"/>
          <w:szCs w:val="26"/>
          <w:lang w:eastAsia="ru-RU"/>
        </w:rPr>
        <w:t xml:space="preserve">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Default="002C0ACD" w:rsidP="00A65171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 xml:space="preserve">                                            </w:t>
      </w:r>
      <w:r w:rsidR="004570EF"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FD3D42" w:rsidRPr="0089145E" w:rsidRDefault="004570EF" w:rsidP="00076C87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9145E">
        <w:rPr>
          <w:bCs/>
          <w:kern w:val="1"/>
          <w:sz w:val="26"/>
          <w:szCs w:val="26"/>
        </w:rPr>
        <w:t>Сколково</w:t>
      </w:r>
      <w:proofErr w:type="spellEnd"/>
      <w:r w:rsidR="00CF0F3B" w:rsidRPr="0089145E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9145E" w:rsidRDefault="002C0ACD" w:rsidP="00076C87">
      <w:pPr>
        <w:ind w:firstLine="709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                                  </w:t>
      </w:r>
      <w:r w:rsidR="004570EF"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lastRenderedPageBreak/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076C87">
      <w:pPr>
        <w:ind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FD3D42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153B7E">
        <w:rPr>
          <w:sz w:val="26"/>
          <w:szCs w:val="26"/>
        </w:rPr>
        <w:t xml:space="preserve">аппаратов </w:t>
      </w:r>
      <w:r w:rsidR="00151957">
        <w:rPr>
          <w:sz w:val="26"/>
          <w:szCs w:val="26"/>
        </w:rPr>
        <w:t>нижних</w:t>
      </w:r>
      <w:r w:rsidR="00153B7E">
        <w:rPr>
          <w:sz w:val="26"/>
          <w:szCs w:val="26"/>
        </w:rPr>
        <w:t xml:space="preserve"> конечностей</w:t>
      </w:r>
      <w:r w:rsidR="005A2AAD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6C516D" w:rsidRPr="0089145E" w:rsidRDefault="004570EF" w:rsidP="00076C87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1626EB" w:rsidRPr="00F95723" w:rsidRDefault="001626EB" w:rsidP="00076C8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626EB" w:rsidRDefault="001626EB" w:rsidP="001626E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25550F">
        <w:rPr>
          <w:sz w:val="26"/>
          <w:szCs w:val="26"/>
          <w:lang w:eastAsia="ru-RU"/>
        </w:rPr>
        <w:t>В случае предъявления претензий Исполнитель обязан в течение 10 дней со дня обращения с претензией произвести гарантийный ремонт или замену, бракованного, Изделия или его части без расходов со стороны Заказчика, а также получателя.</w:t>
      </w:r>
    </w:p>
    <w:p w:rsidR="001626EB" w:rsidRPr="00F95723" w:rsidRDefault="001626EB" w:rsidP="001626E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9145E" w:rsidRDefault="00325306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9145E" w:rsidSect="001519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07648"/>
    <w:rsid w:val="00022827"/>
    <w:rsid w:val="0002350E"/>
    <w:rsid w:val="000373E8"/>
    <w:rsid w:val="00051443"/>
    <w:rsid w:val="00052D4B"/>
    <w:rsid w:val="0005714B"/>
    <w:rsid w:val="00070009"/>
    <w:rsid w:val="00076C87"/>
    <w:rsid w:val="00094C30"/>
    <w:rsid w:val="00094D6D"/>
    <w:rsid w:val="0009533A"/>
    <w:rsid w:val="000A199B"/>
    <w:rsid w:val="000C1676"/>
    <w:rsid w:val="000E5AA8"/>
    <w:rsid w:val="000F6B54"/>
    <w:rsid w:val="00121E0F"/>
    <w:rsid w:val="001257DD"/>
    <w:rsid w:val="001327DF"/>
    <w:rsid w:val="00151957"/>
    <w:rsid w:val="00153B7E"/>
    <w:rsid w:val="00154931"/>
    <w:rsid w:val="001626EB"/>
    <w:rsid w:val="00196BC6"/>
    <w:rsid w:val="001B6233"/>
    <w:rsid w:val="001C290F"/>
    <w:rsid w:val="001E73A8"/>
    <w:rsid w:val="002147E6"/>
    <w:rsid w:val="002245CB"/>
    <w:rsid w:val="00243F97"/>
    <w:rsid w:val="002624DC"/>
    <w:rsid w:val="00290B43"/>
    <w:rsid w:val="002C0423"/>
    <w:rsid w:val="002C0ACD"/>
    <w:rsid w:val="002F517B"/>
    <w:rsid w:val="00300065"/>
    <w:rsid w:val="00325306"/>
    <w:rsid w:val="003472D0"/>
    <w:rsid w:val="00355072"/>
    <w:rsid w:val="00382172"/>
    <w:rsid w:val="003855A5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C4D37"/>
    <w:rsid w:val="004C64FE"/>
    <w:rsid w:val="004D112B"/>
    <w:rsid w:val="004D66FD"/>
    <w:rsid w:val="004F480E"/>
    <w:rsid w:val="0050595A"/>
    <w:rsid w:val="00526E7B"/>
    <w:rsid w:val="00537A92"/>
    <w:rsid w:val="005602B5"/>
    <w:rsid w:val="005A05AA"/>
    <w:rsid w:val="005A2AAD"/>
    <w:rsid w:val="005B0C07"/>
    <w:rsid w:val="005B43AA"/>
    <w:rsid w:val="005B5AB4"/>
    <w:rsid w:val="005B71C3"/>
    <w:rsid w:val="005C0B77"/>
    <w:rsid w:val="005C520E"/>
    <w:rsid w:val="005E71B7"/>
    <w:rsid w:val="006341E0"/>
    <w:rsid w:val="00644A75"/>
    <w:rsid w:val="00651D54"/>
    <w:rsid w:val="00653A10"/>
    <w:rsid w:val="0066736B"/>
    <w:rsid w:val="00677BD7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7204C"/>
    <w:rsid w:val="007873EA"/>
    <w:rsid w:val="007A76E9"/>
    <w:rsid w:val="007B416A"/>
    <w:rsid w:val="007C3754"/>
    <w:rsid w:val="007D0057"/>
    <w:rsid w:val="007D2DCA"/>
    <w:rsid w:val="007D4F03"/>
    <w:rsid w:val="007D61C3"/>
    <w:rsid w:val="007F057D"/>
    <w:rsid w:val="00820AB2"/>
    <w:rsid w:val="008277E8"/>
    <w:rsid w:val="00833BE8"/>
    <w:rsid w:val="008423B5"/>
    <w:rsid w:val="00856506"/>
    <w:rsid w:val="0085698B"/>
    <w:rsid w:val="00884CD8"/>
    <w:rsid w:val="0089145E"/>
    <w:rsid w:val="00897F4E"/>
    <w:rsid w:val="008A1EC2"/>
    <w:rsid w:val="008A2CE1"/>
    <w:rsid w:val="008A5CE1"/>
    <w:rsid w:val="008B4FD0"/>
    <w:rsid w:val="008C28F5"/>
    <w:rsid w:val="008E6536"/>
    <w:rsid w:val="00903F00"/>
    <w:rsid w:val="00916F9E"/>
    <w:rsid w:val="0096277E"/>
    <w:rsid w:val="0096763F"/>
    <w:rsid w:val="0097180C"/>
    <w:rsid w:val="00977DD9"/>
    <w:rsid w:val="00990DB7"/>
    <w:rsid w:val="009944D9"/>
    <w:rsid w:val="009A56FF"/>
    <w:rsid w:val="009B0A98"/>
    <w:rsid w:val="009F755A"/>
    <w:rsid w:val="00A13567"/>
    <w:rsid w:val="00A17145"/>
    <w:rsid w:val="00A5601D"/>
    <w:rsid w:val="00A5619B"/>
    <w:rsid w:val="00A65171"/>
    <w:rsid w:val="00A805E7"/>
    <w:rsid w:val="00A83637"/>
    <w:rsid w:val="00AB3578"/>
    <w:rsid w:val="00AC64C0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480B"/>
    <w:rsid w:val="00B9490C"/>
    <w:rsid w:val="00BA05FF"/>
    <w:rsid w:val="00BA621C"/>
    <w:rsid w:val="00BA7B8C"/>
    <w:rsid w:val="00BD64B8"/>
    <w:rsid w:val="00BE0D34"/>
    <w:rsid w:val="00BE0DA6"/>
    <w:rsid w:val="00BE7E09"/>
    <w:rsid w:val="00C05EEA"/>
    <w:rsid w:val="00C122D6"/>
    <w:rsid w:val="00C33B52"/>
    <w:rsid w:val="00C46809"/>
    <w:rsid w:val="00C50AE5"/>
    <w:rsid w:val="00C92B1F"/>
    <w:rsid w:val="00C931F5"/>
    <w:rsid w:val="00CD1870"/>
    <w:rsid w:val="00CF0F3B"/>
    <w:rsid w:val="00D1241F"/>
    <w:rsid w:val="00D21E69"/>
    <w:rsid w:val="00D3029B"/>
    <w:rsid w:val="00D422E0"/>
    <w:rsid w:val="00D563EC"/>
    <w:rsid w:val="00D72829"/>
    <w:rsid w:val="00D853A7"/>
    <w:rsid w:val="00DA68D2"/>
    <w:rsid w:val="00DD6044"/>
    <w:rsid w:val="00DE4E17"/>
    <w:rsid w:val="00E32CE3"/>
    <w:rsid w:val="00E441A1"/>
    <w:rsid w:val="00E6755A"/>
    <w:rsid w:val="00E7431D"/>
    <w:rsid w:val="00E967ED"/>
    <w:rsid w:val="00EC7665"/>
    <w:rsid w:val="00ED37AD"/>
    <w:rsid w:val="00ED6BA9"/>
    <w:rsid w:val="00EE350C"/>
    <w:rsid w:val="00EF630E"/>
    <w:rsid w:val="00F44FB1"/>
    <w:rsid w:val="00FD0032"/>
    <w:rsid w:val="00FD2747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paragraph" w:styleId="ab">
    <w:name w:val="Body Text"/>
    <w:basedOn w:val="a0"/>
    <w:link w:val="ac"/>
    <w:uiPriority w:val="99"/>
    <w:unhideWhenUsed/>
    <w:rsid w:val="00A5619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A561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header"/>
    <w:basedOn w:val="a0"/>
    <w:link w:val="ae"/>
    <w:uiPriority w:val="99"/>
    <w:unhideWhenUsed/>
    <w:rsid w:val="0015195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uiPriority w:val="99"/>
    <w:rsid w:val="00151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paragraph" w:styleId="ab">
    <w:name w:val="Body Text"/>
    <w:basedOn w:val="a0"/>
    <w:link w:val="ac"/>
    <w:uiPriority w:val="99"/>
    <w:unhideWhenUsed/>
    <w:rsid w:val="00A5619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A561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header"/>
    <w:basedOn w:val="a0"/>
    <w:link w:val="ae"/>
    <w:uiPriority w:val="99"/>
    <w:unhideWhenUsed/>
    <w:rsid w:val="0015195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uiPriority w:val="99"/>
    <w:rsid w:val="0015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24C21B7385D2775137B4F9728B0F71B24B7B6CE8AC4A0202213AF2104D415FABE1A4378372A9CB7A2E07E0QD7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Пугачева Ирина Михайловна</cp:lastModifiedBy>
  <cp:revision>2</cp:revision>
  <cp:lastPrinted>2024-11-27T07:16:00Z</cp:lastPrinted>
  <dcterms:created xsi:type="dcterms:W3CDTF">2024-11-27T07:16:00Z</dcterms:created>
  <dcterms:modified xsi:type="dcterms:W3CDTF">2024-11-27T07:16:00Z</dcterms:modified>
</cp:coreProperties>
</file>