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D7" w:rsidRPr="004362B9" w:rsidRDefault="004362B9" w:rsidP="004362B9">
      <w:pPr>
        <w:widowControl w:val="0"/>
        <w:tabs>
          <w:tab w:val="left" w:pos="315"/>
        </w:tabs>
        <w:jc w:val="center"/>
        <w:rPr>
          <w:rFonts w:eastAsia="Lucida Sans Unicode"/>
          <w:b/>
          <w:bCs/>
          <w:kern w:val="1"/>
        </w:rPr>
      </w:pPr>
      <w:r w:rsidRPr="004362B9">
        <w:rPr>
          <w:rFonts w:eastAsia="Lucida Sans Unicode"/>
          <w:b/>
          <w:bCs/>
          <w:kern w:val="1"/>
        </w:rPr>
        <w:t xml:space="preserve">Описание объекта закупки </w:t>
      </w:r>
    </w:p>
    <w:p w:rsidR="004362B9" w:rsidRPr="004362B9" w:rsidRDefault="004362B9" w:rsidP="004362B9">
      <w:pPr>
        <w:widowControl w:val="0"/>
        <w:tabs>
          <w:tab w:val="left" w:pos="-142"/>
        </w:tabs>
        <w:ind w:left="-142" w:right="-144"/>
        <w:jc w:val="center"/>
        <w:rPr>
          <w:b/>
        </w:rPr>
      </w:pPr>
      <w:r w:rsidRPr="004362B9">
        <w:rPr>
          <w:b/>
        </w:rPr>
        <w:t>На оказание услуг по санаторно-курортному лечению, осуществляемому в целях профилактики основных заболеваний при наличии медицинских показаний, в организациях, оказывающих санаторно-курортную помощь по профилям: болезни системы кровообращения, болезни костно-мышечной системы и соединительной ткани в 2024 году.</w:t>
      </w:r>
    </w:p>
    <w:p w:rsidR="004362B9" w:rsidRPr="004362B9" w:rsidRDefault="004362B9" w:rsidP="004362B9">
      <w:pPr>
        <w:widowControl w:val="0"/>
        <w:tabs>
          <w:tab w:val="left" w:pos="315"/>
        </w:tabs>
        <w:jc w:val="center"/>
        <w:rPr>
          <w:rFonts w:eastAsia="Lucida Sans Unicode"/>
          <w:b/>
          <w:bCs/>
          <w:kern w:val="1"/>
        </w:rPr>
      </w:pPr>
    </w:p>
    <w:tbl>
      <w:tblPr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166"/>
        <w:gridCol w:w="1271"/>
        <w:gridCol w:w="1413"/>
        <w:gridCol w:w="1602"/>
      </w:tblGrid>
      <w:tr w:rsidR="00F774D7" w:rsidRPr="004362B9" w:rsidTr="004362B9">
        <w:tc>
          <w:tcPr>
            <w:tcW w:w="3652" w:type="dxa"/>
            <w:shd w:val="clear" w:color="auto" w:fill="auto"/>
            <w:vAlign w:val="center"/>
          </w:tcPr>
          <w:p w:rsidR="00F774D7" w:rsidRPr="004362B9" w:rsidRDefault="00F774D7" w:rsidP="004362B9">
            <w:pPr>
              <w:widowControl w:val="0"/>
              <w:jc w:val="center"/>
              <w:rPr>
                <w:rFonts w:eastAsia="Lucida Sans Unicode"/>
                <w:b/>
                <w:kern w:val="2"/>
                <w:sz w:val="18"/>
                <w:szCs w:val="18"/>
              </w:rPr>
            </w:pPr>
            <w:r w:rsidRPr="004362B9">
              <w:rPr>
                <w:rFonts w:eastAsia="Lucida Sans Unicode"/>
                <w:b/>
                <w:kern w:val="2"/>
                <w:sz w:val="18"/>
                <w:szCs w:val="18"/>
              </w:rPr>
              <w:t>Наименование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74D7" w:rsidRPr="004362B9" w:rsidRDefault="004362B9" w:rsidP="004362B9">
            <w:pPr>
              <w:widowControl w:val="0"/>
              <w:jc w:val="center"/>
              <w:rPr>
                <w:rFonts w:eastAsia="Lucida Sans Unicode"/>
                <w:b/>
                <w:kern w:val="2"/>
                <w:sz w:val="18"/>
                <w:szCs w:val="18"/>
              </w:rPr>
            </w:pPr>
            <w:r>
              <w:rPr>
                <w:rFonts w:eastAsia="Lucida Sans Unicode"/>
                <w:b/>
                <w:kern w:val="2"/>
                <w:sz w:val="18"/>
                <w:szCs w:val="18"/>
              </w:rPr>
              <w:t>Единица</w:t>
            </w:r>
            <w:r w:rsidR="00F774D7" w:rsidRPr="004362B9">
              <w:rPr>
                <w:rFonts w:eastAsia="Lucida Sans Unicode"/>
                <w:b/>
                <w:kern w:val="2"/>
                <w:sz w:val="18"/>
                <w:szCs w:val="18"/>
              </w:rPr>
              <w:t xml:space="preserve"> измерения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F774D7" w:rsidRPr="004362B9" w:rsidRDefault="00F774D7" w:rsidP="004362B9">
            <w:pPr>
              <w:widowControl w:val="0"/>
              <w:jc w:val="center"/>
              <w:rPr>
                <w:rFonts w:eastAsia="Lucida Sans Unicode"/>
                <w:b/>
                <w:kern w:val="2"/>
                <w:sz w:val="18"/>
                <w:szCs w:val="18"/>
              </w:rPr>
            </w:pPr>
            <w:r w:rsidRPr="004362B9">
              <w:rPr>
                <w:rFonts w:eastAsia="Lucida Sans Unicode"/>
                <w:b/>
                <w:kern w:val="2"/>
                <w:sz w:val="18"/>
                <w:szCs w:val="18"/>
              </w:rPr>
              <w:t>Количество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F774D7" w:rsidRPr="004362B9" w:rsidRDefault="00F774D7" w:rsidP="004362B9">
            <w:pPr>
              <w:widowControl w:val="0"/>
              <w:jc w:val="center"/>
              <w:rPr>
                <w:rFonts w:eastAsia="Lucida Sans Unicode"/>
                <w:b/>
                <w:kern w:val="2"/>
                <w:sz w:val="18"/>
                <w:szCs w:val="18"/>
              </w:rPr>
            </w:pPr>
            <w:r w:rsidRPr="004362B9">
              <w:rPr>
                <w:rFonts w:eastAsia="Lucida Sans Unicode"/>
                <w:b/>
                <w:kern w:val="2"/>
                <w:sz w:val="18"/>
                <w:szCs w:val="18"/>
              </w:rPr>
              <w:t>Цена за единицу, руб.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F774D7" w:rsidRPr="004362B9" w:rsidRDefault="004362B9" w:rsidP="004362B9">
            <w:pPr>
              <w:widowControl w:val="0"/>
              <w:jc w:val="center"/>
              <w:rPr>
                <w:rFonts w:eastAsia="Lucida Sans Unicode"/>
                <w:b/>
                <w:kern w:val="2"/>
                <w:sz w:val="18"/>
                <w:szCs w:val="18"/>
              </w:rPr>
            </w:pPr>
            <w:r w:rsidRPr="004362B9">
              <w:rPr>
                <w:rFonts w:eastAsia="Lucida Sans Unicode"/>
                <w:b/>
                <w:kern w:val="2"/>
                <w:sz w:val="18"/>
                <w:szCs w:val="18"/>
              </w:rPr>
              <w:t>Начальная с</w:t>
            </w:r>
            <w:r w:rsidR="00F774D7" w:rsidRPr="004362B9">
              <w:rPr>
                <w:rFonts w:eastAsia="Lucida Sans Unicode"/>
                <w:b/>
                <w:kern w:val="2"/>
                <w:sz w:val="18"/>
                <w:szCs w:val="18"/>
              </w:rPr>
              <w:t>тоимость, руб.</w:t>
            </w:r>
          </w:p>
        </w:tc>
      </w:tr>
      <w:tr w:rsidR="00F774D7" w:rsidRPr="004362B9" w:rsidTr="004362B9">
        <w:tc>
          <w:tcPr>
            <w:tcW w:w="3652" w:type="dxa"/>
            <w:shd w:val="clear" w:color="auto" w:fill="auto"/>
            <w:vAlign w:val="center"/>
          </w:tcPr>
          <w:p w:rsidR="00F774D7" w:rsidRPr="004362B9" w:rsidRDefault="004362B9" w:rsidP="004362B9">
            <w:pPr>
              <w:widowControl w:val="0"/>
              <w:rPr>
                <w:rFonts w:eastAsia="Lucida Sans Unicode"/>
                <w:kern w:val="2"/>
              </w:rPr>
            </w:pPr>
            <w:r>
              <w:t>У</w:t>
            </w:r>
            <w:r w:rsidR="00EA1535" w:rsidRPr="004362B9">
              <w:t>слуг</w:t>
            </w:r>
            <w:r>
              <w:t>а</w:t>
            </w:r>
            <w:r w:rsidR="00EA1535" w:rsidRPr="004362B9">
              <w:t xml:space="preserve"> </w:t>
            </w:r>
            <w:r w:rsidR="00BB5D93" w:rsidRPr="004362B9">
              <w:t>по санаторно-курортному</w:t>
            </w:r>
            <w:r w:rsidR="00EA1535" w:rsidRPr="004362B9">
              <w:t xml:space="preserve"> лечени</w:t>
            </w:r>
            <w:r w:rsidR="0049612C" w:rsidRPr="004362B9">
              <w:t>ю</w:t>
            </w:r>
            <w:r w:rsidR="00EA1535" w:rsidRPr="004362B9">
              <w:t xml:space="preserve">, </w:t>
            </w:r>
            <w:proofErr w:type="gramStart"/>
            <w:r w:rsidR="00EA1535" w:rsidRPr="004362B9">
              <w:t>осуществляемое</w:t>
            </w:r>
            <w:proofErr w:type="gramEnd"/>
            <w:r w:rsidR="00EA1535" w:rsidRPr="004362B9">
              <w:t xml:space="preserve"> в целях профилактики основных заболеваний при наличии медицинских показаний, в организациях, оказывающих</w:t>
            </w:r>
            <w:r>
              <w:t xml:space="preserve"> санаторно-курортную помощь.</w:t>
            </w:r>
          </w:p>
        </w:tc>
        <w:tc>
          <w:tcPr>
            <w:tcW w:w="2166" w:type="dxa"/>
            <w:tcBorders>
              <w:bottom w:val="nil"/>
            </w:tcBorders>
            <w:shd w:val="clear" w:color="auto" w:fill="auto"/>
            <w:vAlign w:val="center"/>
          </w:tcPr>
          <w:p w:rsidR="00F774D7" w:rsidRDefault="004362B9" w:rsidP="004362B9">
            <w:pPr>
              <w:widowControl w:val="0"/>
              <w:jc w:val="center"/>
              <w:rPr>
                <w:rFonts w:eastAsia="Lucida Sans Unicode"/>
                <w:kern w:val="2"/>
              </w:rPr>
            </w:pPr>
            <w:proofErr w:type="spellStart"/>
            <w:r>
              <w:rPr>
                <w:rFonts w:eastAsia="Lucida Sans Unicode"/>
                <w:kern w:val="2"/>
              </w:rPr>
              <w:t>У</w:t>
            </w:r>
            <w:r w:rsidR="00F774D7" w:rsidRPr="004362B9">
              <w:rPr>
                <w:rFonts w:eastAsia="Lucida Sans Unicode"/>
                <w:kern w:val="2"/>
              </w:rPr>
              <w:t>сл</w:t>
            </w:r>
            <w:proofErr w:type="spellEnd"/>
            <w:r w:rsidR="00F774D7" w:rsidRPr="004362B9">
              <w:rPr>
                <w:rFonts w:eastAsia="Lucida Sans Unicode"/>
                <w:kern w:val="2"/>
              </w:rPr>
              <w:t>. ед.</w:t>
            </w:r>
          </w:p>
          <w:p w:rsidR="004362B9" w:rsidRDefault="004362B9" w:rsidP="004362B9">
            <w:pPr>
              <w:suppressAutoHyphens w:val="0"/>
              <w:jc w:val="center"/>
              <w:rPr>
                <w:rFonts w:cstheme="minorBidi"/>
                <w:b/>
                <w:i/>
                <w:color w:val="000000"/>
                <w:sz w:val="20"/>
                <w:szCs w:val="20"/>
                <w:lang w:eastAsia="en-US"/>
              </w:rPr>
            </w:pPr>
          </w:p>
          <w:p w:rsidR="004362B9" w:rsidRPr="004362B9" w:rsidRDefault="004362B9" w:rsidP="004362B9">
            <w:pPr>
              <w:suppressAutoHyphens w:val="0"/>
              <w:jc w:val="center"/>
              <w:rPr>
                <w:rFonts w:eastAsia="Lucida Sans Unicode"/>
                <w:i/>
                <w:kern w:val="2"/>
                <w:sz w:val="20"/>
                <w:szCs w:val="20"/>
              </w:rPr>
            </w:pPr>
            <w:r w:rsidRPr="004362B9">
              <w:rPr>
                <w:rFonts w:cstheme="minorBidi"/>
                <w:b/>
                <w:i/>
                <w:color w:val="000000"/>
                <w:sz w:val="20"/>
                <w:szCs w:val="20"/>
                <w:lang w:eastAsia="en-US"/>
              </w:rPr>
              <w:t>Единицей Услуги</w:t>
            </w:r>
            <w:r w:rsidRPr="004362B9">
              <w:rPr>
                <w:rFonts w:cstheme="minorBidi"/>
                <w:i/>
                <w:color w:val="000000"/>
                <w:sz w:val="20"/>
                <w:szCs w:val="20"/>
                <w:lang w:eastAsia="en-US"/>
              </w:rPr>
              <w:t xml:space="preserve"> признается условная единица равная 1 койко-дню лечения в санаторно-курортной организации.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F774D7" w:rsidRPr="004362B9" w:rsidRDefault="00BE60B7" w:rsidP="004362B9">
            <w:pPr>
              <w:widowControl w:val="0"/>
              <w:jc w:val="center"/>
              <w:rPr>
                <w:rFonts w:eastAsia="Lucida Sans Unicode"/>
                <w:kern w:val="2"/>
              </w:rPr>
            </w:pPr>
            <w:r w:rsidRPr="004362B9">
              <w:rPr>
                <w:rFonts w:eastAsia="Lucida Sans Unicode"/>
                <w:kern w:val="2"/>
              </w:rPr>
              <w:t>2 160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F774D7" w:rsidRPr="004362B9" w:rsidRDefault="00BE60B7" w:rsidP="004362B9">
            <w:pPr>
              <w:widowControl w:val="0"/>
              <w:jc w:val="center"/>
              <w:rPr>
                <w:rFonts w:eastAsia="Lucida Sans Unicode"/>
                <w:kern w:val="2"/>
              </w:rPr>
            </w:pPr>
            <w:r w:rsidRPr="004362B9">
              <w:rPr>
                <w:rFonts w:eastAsia="Lucida Sans Unicode"/>
                <w:kern w:val="2"/>
              </w:rPr>
              <w:t>2 107,44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F774D7" w:rsidRPr="004362B9" w:rsidRDefault="00BE60B7" w:rsidP="004362B9">
            <w:pPr>
              <w:widowControl w:val="0"/>
              <w:jc w:val="center"/>
              <w:rPr>
                <w:rFonts w:eastAsia="Lucida Sans Unicode"/>
                <w:kern w:val="2"/>
              </w:rPr>
            </w:pPr>
            <w:r w:rsidRPr="004362B9">
              <w:rPr>
                <w:rFonts w:eastAsia="Lucida Sans Unicode"/>
                <w:kern w:val="2"/>
              </w:rPr>
              <w:t>4 552 070,40</w:t>
            </w:r>
          </w:p>
        </w:tc>
      </w:tr>
      <w:tr w:rsidR="00F774D7" w:rsidRPr="004362B9" w:rsidTr="004362B9">
        <w:tc>
          <w:tcPr>
            <w:tcW w:w="8502" w:type="dxa"/>
            <w:gridSpan w:val="4"/>
            <w:shd w:val="clear" w:color="auto" w:fill="auto"/>
            <w:vAlign w:val="center"/>
          </w:tcPr>
          <w:p w:rsidR="00F774D7" w:rsidRPr="004362B9" w:rsidRDefault="00F774D7" w:rsidP="004362B9">
            <w:pPr>
              <w:widowControl w:val="0"/>
              <w:jc w:val="right"/>
              <w:rPr>
                <w:rFonts w:eastAsia="Lucida Sans Unicode"/>
                <w:b/>
                <w:kern w:val="2"/>
              </w:rPr>
            </w:pPr>
            <w:r w:rsidRPr="004362B9">
              <w:rPr>
                <w:rFonts w:eastAsia="Lucida Sans Unicode"/>
                <w:b/>
                <w:kern w:val="2"/>
              </w:rPr>
              <w:t>Итого: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F774D7" w:rsidRPr="004362B9" w:rsidRDefault="00BE60B7" w:rsidP="004362B9">
            <w:pPr>
              <w:widowControl w:val="0"/>
              <w:jc w:val="center"/>
              <w:rPr>
                <w:rFonts w:eastAsia="Lucida Sans Unicode"/>
                <w:b/>
                <w:kern w:val="2"/>
              </w:rPr>
            </w:pPr>
            <w:r w:rsidRPr="004362B9">
              <w:rPr>
                <w:rFonts w:eastAsia="Lucida Sans Unicode"/>
                <w:b/>
                <w:kern w:val="2"/>
              </w:rPr>
              <w:t>4 552 070,40</w:t>
            </w:r>
          </w:p>
        </w:tc>
      </w:tr>
    </w:tbl>
    <w:p w:rsidR="004362B9" w:rsidRDefault="00BE60B7" w:rsidP="004362B9">
      <w:pPr>
        <w:jc w:val="both"/>
        <w:rPr>
          <w:rFonts w:eastAsia="Lucida Sans Unicode"/>
          <w:b/>
          <w:bCs/>
          <w:kern w:val="1"/>
        </w:rPr>
      </w:pPr>
      <w:r w:rsidRPr="004362B9">
        <w:rPr>
          <w:rFonts w:eastAsia="Lucida Sans Unicode"/>
          <w:b/>
          <w:bCs/>
          <w:kern w:val="1"/>
        </w:rPr>
        <w:t xml:space="preserve">         </w:t>
      </w:r>
    </w:p>
    <w:p w:rsidR="003F3720" w:rsidRPr="004362B9" w:rsidRDefault="00F774D7" w:rsidP="004362B9">
      <w:pPr>
        <w:jc w:val="center"/>
      </w:pPr>
      <w:r w:rsidRPr="004362B9">
        <w:rPr>
          <w:rFonts w:eastAsia="Lucida Sans Unicode"/>
          <w:b/>
          <w:bCs/>
          <w:kern w:val="1"/>
        </w:rPr>
        <w:t xml:space="preserve">1. </w:t>
      </w:r>
      <w:r w:rsidR="00BE60B7" w:rsidRPr="004362B9">
        <w:rPr>
          <w:b/>
          <w:bCs/>
        </w:rPr>
        <w:t>Объект закупки:</w:t>
      </w:r>
    </w:p>
    <w:p w:rsidR="003F3720" w:rsidRPr="004362B9" w:rsidRDefault="003F3720" w:rsidP="004362B9">
      <w:pPr>
        <w:ind w:firstLine="567"/>
        <w:jc w:val="both"/>
      </w:pPr>
      <w:r w:rsidRPr="004362B9">
        <w:t xml:space="preserve">Исполнитель обеспечивает оказание услуг в соответствии с требованиями, предъявляемыми в настоящем техническом задании, в период действия государственного контракта.                                                 </w:t>
      </w:r>
    </w:p>
    <w:p w:rsidR="003F3720" w:rsidRPr="004362B9" w:rsidRDefault="003F3720" w:rsidP="004362B9">
      <w:pPr>
        <w:ind w:firstLine="567"/>
        <w:jc w:val="both"/>
      </w:pPr>
      <w:r w:rsidRPr="004362B9">
        <w:t>В соответствии с Федеральным Законом от 07.07.1999 №178-ФЗ «О государственной социальной помощи» длительность санаторно-курортного лечения в рамках предоставляемого гражданам набора социальных услуг в санаторно-курортной организации составляет 18 дней.</w:t>
      </w:r>
    </w:p>
    <w:p w:rsidR="00F774D7" w:rsidRDefault="003F3720" w:rsidP="004362B9">
      <w:pPr>
        <w:jc w:val="both"/>
      </w:pPr>
      <w:r w:rsidRPr="004362B9">
        <w:t xml:space="preserve">Исполнитель должен обеспечить оказание услуг в соответствии с требованиями, предъявляемыми в настоящем техническом задании, в период действия государственного контракта. </w:t>
      </w:r>
    </w:p>
    <w:p w:rsidR="004362B9" w:rsidRPr="004362B9" w:rsidRDefault="004362B9" w:rsidP="004362B9">
      <w:pPr>
        <w:jc w:val="both"/>
      </w:pPr>
    </w:p>
    <w:p w:rsidR="00F774D7" w:rsidRPr="004362B9" w:rsidRDefault="00F774D7" w:rsidP="004362B9">
      <w:pPr>
        <w:widowControl w:val="0"/>
        <w:tabs>
          <w:tab w:val="left" w:pos="0"/>
        </w:tabs>
        <w:contextualSpacing/>
        <w:jc w:val="center"/>
        <w:rPr>
          <w:rFonts w:eastAsia="Lucida Sans Unicode"/>
          <w:b/>
          <w:kern w:val="1"/>
        </w:rPr>
      </w:pPr>
      <w:r w:rsidRPr="004362B9">
        <w:rPr>
          <w:rFonts w:eastAsia="Lucida Sans Unicode"/>
          <w:b/>
          <w:kern w:val="1"/>
        </w:rPr>
        <w:t>2. Объем оказания услуг:</w:t>
      </w:r>
    </w:p>
    <w:p w:rsidR="00F774D7" w:rsidRPr="004362B9" w:rsidRDefault="004362B9" w:rsidP="004362B9">
      <w:pPr>
        <w:widowControl w:val="0"/>
        <w:shd w:val="clear" w:color="auto" w:fill="FFFFFF"/>
        <w:tabs>
          <w:tab w:val="left" w:pos="720"/>
          <w:tab w:val="left" w:pos="1785"/>
        </w:tabs>
        <w:autoSpaceDE w:val="0"/>
        <w:ind w:left="-142" w:right="-141"/>
        <w:jc w:val="both"/>
        <w:textAlignment w:val="baseline"/>
        <w:outlineLvl w:val="0"/>
        <w:rPr>
          <w:rFonts w:eastAsia="Times New Roman CYR"/>
          <w:iCs/>
          <w:spacing w:val="-4"/>
          <w:kern w:val="2"/>
          <w:shd w:val="clear" w:color="auto" w:fill="FFFFFF"/>
          <w:lang w:eastAsia="zh-CN" w:bidi="en-US"/>
        </w:rPr>
      </w:pPr>
      <w:r>
        <w:rPr>
          <w:rFonts w:eastAsia="Lucida Sans Unicode"/>
          <w:kern w:val="1"/>
        </w:rPr>
        <w:tab/>
      </w:r>
      <w:r w:rsidR="00BE60B7" w:rsidRPr="004362B9">
        <w:rPr>
          <w:rFonts w:eastAsia="Lucida Sans Unicode"/>
          <w:kern w:val="1"/>
        </w:rPr>
        <w:t>2160</w:t>
      </w:r>
      <w:r w:rsidR="00F774D7" w:rsidRPr="004362B9">
        <w:rPr>
          <w:rFonts w:eastAsia="Lucida Sans Unicode"/>
          <w:kern w:val="1"/>
        </w:rPr>
        <w:t xml:space="preserve"> </w:t>
      </w:r>
      <w:proofErr w:type="spellStart"/>
      <w:r w:rsidR="00F774D7" w:rsidRPr="004362B9">
        <w:rPr>
          <w:rFonts w:eastAsia="Lucida Sans Unicode"/>
          <w:kern w:val="1"/>
        </w:rPr>
        <w:t>усл</w:t>
      </w:r>
      <w:proofErr w:type="spellEnd"/>
      <w:r w:rsidR="00F774D7" w:rsidRPr="004362B9">
        <w:rPr>
          <w:rFonts w:eastAsia="Lucida Sans Unicode"/>
          <w:kern w:val="1"/>
        </w:rPr>
        <w:t xml:space="preserve">. ед. (койко-дней), </w:t>
      </w:r>
      <w:r w:rsidR="00F774D7" w:rsidRPr="004362B9">
        <w:rPr>
          <w:lang w:eastAsia="ru-RU"/>
        </w:rPr>
        <w:t xml:space="preserve">что соответствует количеству </w:t>
      </w:r>
      <w:r w:rsidR="00BE60B7" w:rsidRPr="004362B9">
        <w:rPr>
          <w:lang w:eastAsia="ru-RU"/>
        </w:rPr>
        <w:t>120</w:t>
      </w:r>
      <w:r w:rsidR="00F774D7" w:rsidRPr="004362B9">
        <w:rPr>
          <w:lang w:eastAsia="ru-RU"/>
        </w:rPr>
        <w:t>путёвок, с</w:t>
      </w:r>
      <w:r w:rsidR="00F774D7" w:rsidRPr="004362B9">
        <w:t xml:space="preserve"> </w:t>
      </w:r>
      <w:r w:rsidR="00F774D7" w:rsidRPr="004362B9">
        <w:rPr>
          <w:rFonts w:eastAsia="Times New Roman CYR"/>
          <w:iCs/>
          <w:spacing w:val="-4"/>
          <w:kern w:val="2"/>
          <w:shd w:val="clear" w:color="auto" w:fill="FFFFFF"/>
          <w:lang w:eastAsia="zh-CN" w:bidi="en-US"/>
        </w:rPr>
        <w:t>продолжительность санаторно-курортного лечения 18 дней.</w:t>
      </w:r>
    </w:p>
    <w:p w:rsidR="004362B9" w:rsidRDefault="004362B9" w:rsidP="004362B9">
      <w:pPr>
        <w:autoSpaceDE w:val="0"/>
        <w:ind w:firstLine="709"/>
        <w:rPr>
          <w:rFonts w:eastAsia="Lucida Sans Unicode"/>
          <w:b/>
          <w:bCs/>
          <w:kern w:val="1"/>
        </w:rPr>
      </w:pPr>
    </w:p>
    <w:p w:rsidR="00F774D7" w:rsidRPr="004362B9" w:rsidRDefault="00F774D7" w:rsidP="004362B9">
      <w:pPr>
        <w:autoSpaceDE w:val="0"/>
        <w:jc w:val="center"/>
      </w:pPr>
      <w:r w:rsidRPr="004362B9">
        <w:rPr>
          <w:rFonts w:eastAsia="Lucida Sans Unicode"/>
          <w:b/>
          <w:bCs/>
          <w:kern w:val="1"/>
        </w:rPr>
        <w:t xml:space="preserve">3. </w:t>
      </w:r>
      <w:r w:rsidR="004362B9">
        <w:rPr>
          <w:b/>
          <w:bCs/>
        </w:rPr>
        <w:t>Срок оказания</w:t>
      </w:r>
      <w:r w:rsidRPr="004362B9">
        <w:rPr>
          <w:b/>
          <w:bCs/>
        </w:rPr>
        <w:t xml:space="preserve"> услуг и срок действия контракта</w:t>
      </w:r>
    </w:p>
    <w:p w:rsidR="00F774D7" w:rsidRPr="004362B9" w:rsidRDefault="00F774D7" w:rsidP="004362B9">
      <w:pPr>
        <w:tabs>
          <w:tab w:val="left" w:pos="851"/>
        </w:tabs>
        <w:autoSpaceDE w:val="0"/>
        <w:ind w:firstLine="709"/>
        <w:jc w:val="both"/>
      </w:pPr>
      <w:r w:rsidRPr="004362B9">
        <w:t xml:space="preserve">3.1.  Срок </w:t>
      </w:r>
      <w:r w:rsidR="004362B9">
        <w:t>оказания</w:t>
      </w:r>
      <w:r w:rsidRPr="004362B9">
        <w:t xml:space="preserve"> услуг: с </w:t>
      </w:r>
      <w:r w:rsidR="00BE60B7" w:rsidRPr="004362B9">
        <w:t>09.09</w:t>
      </w:r>
      <w:r w:rsidRPr="004362B9">
        <w:t xml:space="preserve">.2024 по </w:t>
      </w:r>
      <w:r w:rsidR="00BE60B7" w:rsidRPr="004362B9">
        <w:t>11</w:t>
      </w:r>
      <w:r w:rsidRPr="004362B9">
        <w:t>.11.2024</w:t>
      </w:r>
    </w:p>
    <w:p w:rsidR="00F774D7" w:rsidRPr="004362B9" w:rsidRDefault="00F774D7" w:rsidP="004362B9">
      <w:pPr>
        <w:jc w:val="both"/>
        <w:rPr>
          <w:lang w:eastAsia="ru-RU"/>
        </w:rPr>
      </w:pPr>
      <w:r w:rsidRPr="004362B9">
        <w:t xml:space="preserve">            3.2. Контра</w:t>
      </w:r>
      <w:proofErr w:type="gramStart"/>
      <w:r w:rsidRPr="004362B9">
        <w:t>кт вст</w:t>
      </w:r>
      <w:proofErr w:type="gramEnd"/>
      <w:r w:rsidRPr="004362B9">
        <w:t xml:space="preserve">упает в силу с даты подписания и действует по </w:t>
      </w:r>
      <w:r w:rsidR="00BE60B7" w:rsidRPr="004362B9">
        <w:t>04</w:t>
      </w:r>
      <w:r w:rsidRPr="004362B9">
        <w:t xml:space="preserve"> декабря 2024 года.</w:t>
      </w:r>
      <w:r w:rsidRPr="004362B9">
        <w:rPr>
          <w:lang w:eastAsia="ru-RU"/>
        </w:rPr>
        <w:t xml:space="preserve"> Окончание срока действия Контракта не влечёт прекращения неисполненных обязатель</w:t>
      </w:r>
      <w:proofErr w:type="gramStart"/>
      <w:r w:rsidRPr="004362B9">
        <w:rPr>
          <w:lang w:eastAsia="ru-RU"/>
        </w:rPr>
        <w:t>ств Ст</w:t>
      </w:r>
      <w:proofErr w:type="gramEnd"/>
      <w:r w:rsidRPr="004362B9">
        <w:rPr>
          <w:lang w:eastAsia="ru-RU"/>
        </w:rPr>
        <w:t>орон по Контракту.</w:t>
      </w:r>
    </w:p>
    <w:p w:rsidR="00F774D7" w:rsidRDefault="00F774D7" w:rsidP="004362B9">
      <w:pPr>
        <w:tabs>
          <w:tab w:val="left" w:pos="1134"/>
        </w:tabs>
        <w:suppressAutoHyphens w:val="0"/>
        <w:ind w:firstLine="709"/>
        <w:jc w:val="both"/>
        <w:rPr>
          <w:lang w:eastAsia="ru-RU"/>
        </w:rPr>
      </w:pPr>
      <w:r w:rsidRPr="004362B9">
        <w:t xml:space="preserve">3.3. </w:t>
      </w:r>
      <w:r w:rsidRPr="004362B9">
        <w:rPr>
          <w:lang w:eastAsia="ru-RU"/>
        </w:rPr>
        <w:t>Окончание срока действия Контракта не освобождает Стороны от ответственности за его исполнение.</w:t>
      </w:r>
    </w:p>
    <w:p w:rsidR="004362B9" w:rsidRPr="004362B9" w:rsidRDefault="004362B9" w:rsidP="004362B9">
      <w:pPr>
        <w:widowControl w:val="0"/>
        <w:tabs>
          <w:tab w:val="left" w:pos="180"/>
          <w:tab w:val="left" w:pos="220"/>
        </w:tabs>
        <w:ind w:firstLine="709"/>
        <w:contextualSpacing/>
        <w:jc w:val="both"/>
      </w:pPr>
      <w:r>
        <w:t>3.4. П</w:t>
      </w:r>
      <w:r w:rsidRPr="004362B9">
        <w:t>ервое поступление путёвок в течение 20 (двадцати) рабочих дней с</w:t>
      </w:r>
      <w:r>
        <w:t xml:space="preserve">о дня </w:t>
      </w:r>
      <w:r w:rsidRPr="004362B9">
        <w:t>заключения Контракта. В случае частичной передачи путёвок обеспечить окончательное поступление путёвок не позднее 30 (тридцати) рабочих дней с</w:t>
      </w:r>
      <w:r>
        <w:t>о дня</w:t>
      </w:r>
      <w:r w:rsidRPr="004362B9">
        <w:t xml:space="preserve"> заключения Контракта.</w:t>
      </w:r>
      <w:r w:rsidRPr="004362B9">
        <w:rPr>
          <w:b/>
        </w:rPr>
        <w:t xml:space="preserve"> </w:t>
      </w:r>
    </w:p>
    <w:p w:rsidR="004362B9" w:rsidRPr="004362B9" w:rsidRDefault="004362B9" w:rsidP="004362B9">
      <w:pPr>
        <w:tabs>
          <w:tab w:val="left" w:pos="1134"/>
        </w:tabs>
        <w:suppressAutoHyphens w:val="0"/>
        <w:ind w:firstLine="709"/>
        <w:jc w:val="both"/>
        <w:rPr>
          <w:lang w:eastAsia="ru-RU"/>
        </w:rPr>
      </w:pPr>
    </w:p>
    <w:p w:rsidR="00F774D7" w:rsidRPr="004362B9" w:rsidRDefault="00F774D7" w:rsidP="004362B9">
      <w:pPr>
        <w:widowControl w:val="0"/>
        <w:tabs>
          <w:tab w:val="left" w:pos="360"/>
        </w:tabs>
        <w:jc w:val="center"/>
        <w:rPr>
          <w:rFonts w:eastAsia="Lucida Sans Unicode"/>
          <w:kern w:val="1"/>
        </w:rPr>
      </w:pPr>
      <w:r w:rsidRPr="004362B9">
        <w:rPr>
          <w:rFonts w:eastAsia="Lucida Sans Unicode"/>
          <w:b/>
          <w:bCs/>
          <w:kern w:val="1"/>
        </w:rPr>
        <w:t>4. Требования к качественным характеристикам по заявленному профилю:</w:t>
      </w:r>
    </w:p>
    <w:p w:rsidR="00166F8E" w:rsidRPr="004362B9" w:rsidRDefault="00F774D7" w:rsidP="004362B9">
      <w:pPr>
        <w:widowControl w:val="0"/>
        <w:tabs>
          <w:tab w:val="left" w:pos="360"/>
        </w:tabs>
        <w:ind w:firstLine="709"/>
        <w:jc w:val="both"/>
        <w:rPr>
          <w:rFonts w:eastAsia="Lucida Sans Unicode"/>
          <w:kern w:val="2"/>
        </w:rPr>
      </w:pPr>
      <w:r w:rsidRPr="004362B9">
        <w:rPr>
          <w:rFonts w:eastAsia="Lucida Sans Unicode"/>
          <w:kern w:val="2"/>
        </w:rPr>
        <w:t xml:space="preserve">Санаторно-курортное учреждение должно иметь лицензию на оказание санаторно-курортной помощи по профилям заболеваний. </w:t>
      </w:r>
      <w:proofErr w:type="gramStart"/>
      <w:r w:rsidRPr="004362B9">
        <w:rPr>
          <w:rFonts w:eastAsia="Lucida Sans Unicode"/>
          <w:kern w:val="2"/>
        </w:rPr>
        <w:t>Услуги по санаторно-курортному лечению должны быть выполнены и оказаны с надлежащим качеством и в объёмах, определённых соответствующими профилю медико-экономическими стандартами санаторно-курортного лечения, утверждёнными приказами Министерства здравоохранения и социального развития Российской Федерации:</w:t>
      </w:r>
      <w:proofErr w:type="gramEnd"/>
    </w:p>
    <w:p w:rsidR="00F774D7" w:rsidRPr="004362B9" w:rsidRDefault="00F774D7" w:rsidP="004362B9">
      <w:pPr>
        <w:widowControl w:val="0"/>
        <w:tabs>
          <w:tab w:val="left" w:pos="360"/>
        </w:tabs>
        <w:suppressAutoHyphens w:val="0"/>
        <w:ind w:firstLine="709"/>
        <w:jc w:val="both"/>
        <w:rPr>
          <w:rFonts w:eastAsia="Lucida Sans Unicode"/>
          <w:kern w:val="2"/>
          <w:lang w:eastAsia="en-US"/>
        </w:rPr>
      </w:pPr>
      <w:r w:rsidRPr="004362B9">
        <w:rPr>
          <w:rFonts w:eastAsia="Lucida Sans Unicode"/>
          <w:kern w:val="2"/>
          <w:lang w:eastAsia="en-US"/>
        </w:rPr>
        <w:t>- от 22.11.2004 №211 «Об утверждении стандарта санаторно-курортной помощи больным с болезнями вен»;</w:t>
      </w:r>
    </w:p>
    <w:p w:rsidR="00F774D7" w:rsidRPr="004362B9" w:rsidRDefault="00F774D7" w:rsidP="004362B9">
      <w:pPr>
        <w:widowControl w:val="0"/>
        <w:tabs>
          <w:tab w:val="left" w:pos="360"/>
        </w:tabs>
        <w:suppressAutoHyphens w:val="0"/>
        <w:ind w:firstLine="709"/>
        <w:jc w:val="both"/>
        <w:rPr>
          <w:rFonts w:eastAsia="Lucida Sans Unicode"/>
          <w:kern w:val="2"/>
          <w:lang w:eastAsia="en-US"/>
        </w:rPr>
      </w:pPr>
      <w:r w:rsidRPr="004362B9">
        <w:rPr>
          <w:rFonts w:eastAsia="Lucida Sans Unicode"/>
          <w:kern w:val="2"/>
          <w:lang w:eastAsia="en-US"/>
        </w:rPr>
        <w:t>- от 22.11.2004 №221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F774D7" w:rsidRPr="004362B9" w:rsidRDefault="00F774D7" w:rsidP="004362B9">
      <w:pPr>
        <w:widowControl w:val="0"/>
        <w:tabs>
          <w:tab w:val="left" w:pos="360"/>
        </w:tabs>
        <w:suppressAutoHyphens w:val="0"/>
        <w:ind w:firstLine="709"/>
        <w:jc w:val="both"/>
        <w:rPr>
          <w:rFonts w:eastAsia="Lucida Sans Unicode"/>
          <w:kern w:val="2"/>
          <w:lang w:eastAsia="en-US"/>
        </w:rPr>
      </w:pPr>
      <w:r w:rsidRPr="004362B9">
        <w:rPr>
          <w:rFonts w:eastAsia="Lucida Sans Unicode"/>
          <w:kern w:val="2"/>
          <w:lang w:eastAsia="en-US"/>
        </w:rPr>
        <w:t xml:space="preserve">- от 22.11.2004 №222 «Об утверждении стандарта санаторно-курортной помощи больным </w:t>
      </w:r>
      <w:r w:rsidRPr="004362B9">
        <w:rPr>
          <w:rFonts w:eastAsia="Lucida Sans Unicode"/>
          <w:kern w:val="2"/>
          <w:lang w:eastAsia="en-US"/>
        </w:rPr>
        <w:lastRenderedPageBreak/>
        <w:t>с болезнями, характеризующимися повышенным кровяным давлением».</w:t>
      </w:r>
    </w:p>
    <w:p w:rsidR="00BE60B7" w:rsidRPr="004362B9" w:rsidRDefault="00BE60B7" w:rsidP="004362B9">
      <w:pPr>
        <w:widowControl w:val="0"/>
        <w:tabs>
          <w:tab w:val="left" w:pos="360"/>
        </w:tabs>
        <w:suppressAutoHyphens w:val="0"/>
        <w:ind w:firstLine="709"/>
        <w:jc w:val="both"/>
        <w:rPr>
          <w:rFonts w:eastAsia="Lucida Sans Unicode"/>
          <w:kern w:val="2"/>
          <w:lang w:eastAsia="en-US"/>
        </w:rPr>
      </w:pPr>
      <w:r w:rsidRPr="004362B9">
        <w:rPr>
          <w:rFonts w:eastAsia="Lucida Sans Unicode"/>
          <w:kern w:val="2"/>
          <w:lang w:eastAsia="en-US"/>
        </w:rPr>
        <w:t>- от 22.11.2004 №220 «Об утверждении стандарта санаторно-курортной помощи больным сахарным диабетом»;</w:t>
      </w:r>
    </w:p>
    <w:p w:rsidR="00BE60B7" w:rsidRPr="004362B9" w:rsidRDefault="00BE60B7" w:rsidP="004362B9">
      <w:pPr>
        <w:widowControl w:val="0"/>
        <w:shd w:val="clear" w:color="auto" w:fill="FFFFFF"/>
        <w:tabs>
          <w:tab w:val="left" w:pos="630"/>
          <w:tab w:val="left" w:pos="1321"/>
        </w:tabs>
        <w:suppressAutoHyphens w:val="0"/>
        <w:autoSpaceDE w:val="0"/>
        <w:ind w:firstLine="709"/>
        <w:jc w:val="both"/>
        <w:rPr>
          <w:rFonts w:eastAsia="Lucida Sans Unicode"/>
          <w:kern w:val="2"/>
          <w:lang w:eastAsia="en-US"/>
        </w:rPr>
      </w:pPr>
      <w:r w:rsidRPr="004362B9">
        <w:rPr>
          <w:rFonts w:eastAsia="Lucida Sans Unicode"/>
          <w:kern w:val="2"/>
          <w:lang w:eastAsia="en-US"/>
        </w:rPr>
        <w:t>- от 22.11.2004 №208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4362B9">
        <w:rPr>
          <w:rFonts w:eastAsia="Lucida Sans Unicode"/>
          <w:kern w:val="2"/>
          <w:lang w:eastAsia="en-US"/>
        </w:rPr>
        <w:t>дорсопатии</w:t>
      </w:r>
      <w:proofErr w:type="spellEnd"/>
      <w:r w:rsidRPr="004362B9">
        <w:rPr>
          <w:rFonts w:eastAsia="Lucida Sans Unicode"/>
          <w:kern w:val="2"/>
          <w:lang w:eastAsia="en-US"/>
        </w:rPr>
        <w:t xml:space="preserve">, </w:t>
      </w:r>
      <w:proofErr w:type="spellStart"/>
      <w:r w:rsidRPr="004362B9">
        <w:rPr>
          <w:rFonts w:eastAsia="Lucida Sans Unicode"/>
          <w:kern w:val="2"/>
          <w:lang w:eastAsia="en-US"/>
        </w:rPr>
        <w:t>спондилопатии</w:t>
      </w:r>
      <w:proofErr w:type="spellEnd"/>
      <w:r w:rsidRPr="004362B9">
        <w:rPr>
          <w:rFonts w:eastAsia="Lucida Sans Unicode"/>
          <w:kern w:val="2"/>
          <w:lang w:eastAsia="en-US"/>
        </w:rPr>
        <w:t xml:space="preserve">, болезни мягких тканей, </w:t>
      </w:r>
      <w:proofErr w:type="spellStart"/>
      <w:r w:rsidRPr="004362B9">
        <w:rPr>
          <w:rFonts w:eastAsia="Lucida Sans Unicode"/>
          <w:kern w:val="2"/>
          <w:lang w:eastAsia="en-US"/>
        </w:rPr>
        <w:t>остеопатии</w:t>
      </w:r>
      <w:proofErr w:type="spellEnd"/>
      <w:r w:rsidRPr="004362B9">
        <w:rPr>
          <w:rFonts w:eastAsia="Lucida Sans Unicode"/>
          <w:kern w:val="2"/>
          <w:lang w:eastAsia="en-US"/>
        </w:rPr>
        <w:t xml:space="preserve"> и </w:t>
      </w:r>
      <w:proofErr w:type="spellStart"/>
      <w:r w:rsidRPr="004362B9">
        <w:rPr>
          <w:rFonts w:eastAsia="Lucida Sans Unicode"/>
          <w:kern w:val="2"/>
          <w:lang w:eastAsia="en-US"/>
        </w:rPr>
        <w:t>хондропатии</w:t>
      </w:r>
      <w:proofErr w:type="spellEnd"/>
      <w:r w:rsidRPr="004362B9">
        <w:rPr>
          <w:rFonts w:eastAsia="Lucida Sans Unicode"/>
          <w:kern w:val="2"/>
          <w:lang w:eastAsia="en-US"/>
        </w:rPr>
        <w:t>)»,</w:t>
      </w:r>
    </w:p>
    <w:p w:rsidR="00BE60B7" w:rsidRPr="004362B9" w:rsidRDefault="00BE60B7" w:rsidP="004362B9">
      <w:pPr>
        <w:widowControl w:val="0"/>
        <w:shd w:val="clear" w:color="auto" w:fill="FFFFFF"/>
        <w:tabs>
          <w:tab w:val="left" w:pos="630"/>
          <w:tab w:val="left" w:pos="1321"/>
        </w:tabs>
        <w:suppressAutoHyphens w:val="0"/>
        <w:autoSpaceDE w:val="0"/>
        <w:ind w:firstLine="709"/>
        <w:jc w:val="both"/>
        <w:rPr>
          <w:rFonts w:eastAsia="Lucida Sans Unicode"/>
          <w:kern w:val="2"/>
          <w:lang w:eastAsia="en-US"/>
        </w:rPr>
      </w:pPr>
      <w:r w:rsidRPr="004362B9">
        <w:rPr>
          <w:rFonts w:eastAsia="Lucida Sans Unicode"/>
          <w:kern w:val="2"/>
          <w:lang w:eastAsia="en-US"/>
        </w:rPr>
        <w:t>- от 22.11.2004 №227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4362B9">
        <w:rPr>
          <w:rFonts w:eastAsia="Lucida Sans Unicode"/>
          <w:kern w:val="2"/>
          <w:lang w:eastAsia="en-US"/>
        </w:rPr>
        <w:t>артропатии</w:t>
      </w:r>
      <w:proofErr w:type="spellEnd"/>
      <w:r w:rsidRPr="004362B9">
        <w:rPr>
          <w:rFonts w:eastAsia="Lucida Sans Unicode"/>
          <w:kern w:val="2"/>
          <w:lang w:eastAsia="en-US"/>
        </w:rPr>
        <w:t xml:space="preserve">, инфекционные </w:t>
      </w:r>
      <w:proofErr w:type="spellStart"/>
      <w:r w:rsidRPr="004362B9">
        <w:rPr>
          <w:rFonts w:eastAsia="Lucida Sans Unicode"/>
          <w:kern w:val="2"/>
          <w:lang w:eastAsia="en-US"/>
        </w:rPr>
        <w:t>артропатии</w:t>
      </w:r>
      <w:proofErr w:type="spellEnd"/>
      <w:r w:rsidRPr="004362B9">
        <w:rPr>
          <w:rFonts w:eastAsia="Lucida Sans Unicode"/>
          <w:kern w:val="2"/>
          <w:lang w:eastAsia="en-US"/>
        </w:rPr>
        <w:t xml:space="preserve">, воспалительные </w:t>
      </w:r>
      <w:proofErr w:type="spellStart"/>
      <w:r w:rsidRPr="004362B9">
        <w:rPr>
          <w:rFonts w:eastAsia="Lucida Sans Unicode"/>
          <w:kern w:val="2"/>
          <w:lang w:eastAsia="en-US"/>
        </w:rPr>
        <w:t>артропатии</w:t>
      </w:r>
      <w:proofErr w:type="spellEnd"/>
      <w:r w:rsidRPr="004362B9">
        <w:rPr>
          <w:rFonts w:eastAsia="Lucida Sans Unicode"/>
          <w:kern w:val="2"/>
          <w:lang w:eastAsia="en-US"/>
        </w:rPr>
        <w:t>, артрозы, другие поражения суставов).</w:t>
      </w:r>
    </w:p>
    <w:p w:rsidR="00BE60B7" w:rsidRPr="004362B9" w:rsidRDefault="00BE60B7" w:rsidP="004362B9">
      <w:pPr>
        <w:widowControl w:val="0"/>
        <w:tabs>
          <w:tab w:val="left" w:pos="360"/>
        </w:tabs>
        <w:suppressAutoHyphens w:val="0"/>
        <w:jc w:val="both"/>
        <w:rPr>
          <w:rFonts w:eastAsia="Lucida Sans Unicode"/>
          <w:kern w:val="2"/>
          <w:u w:val="single"/>
          <w:lang w:eastAsia="en-US"/>
        </w:rPr>
      </w:pPr>
    </w:p>
    <w:p w:rsidR="00F774D7" w:rsidRPr="004362B9" w:rsidRDefault="00F774D7" w:rsidP="004362B9">
      <w:pPr>
        <w:widowControl w:val="0"/>
        <w:tabs>
          <w:tab w:val="left" w:pos="360"/>
        </w:tabs>
        <w:jc w:val="center"/>
        <w:rPr>
          <w:rFonts w:eastAsia="Lucida Sans Unicode"/>
          <w:kern w:val="1"/>
        </w:rPr>
      </w:pPr>
      <w:r w:rsidRPr="004362B9">
        <w:rPr>
          <w:rFonts w:eastAsia="Lucida Sans Unicode"/>
          <w:b/>
          <w:color w:val="000000"/>
          <w:kern w:val="1"/>
        </w:rPr>
        <w:t>5. Требования к техническим характеристикам услуг:</w:t>
      </w:r>
    </w:p>
    <w:p w:rsidR="00807C4A" w:rsidRPr="004362B9" w:rsidRDefault="00F774D7" w:rsidP="004362B9">
      <w:p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362B9">
        <w:rPr>
          <w:rFonts w:eastAsia="Lucida Sans Unicode"/>
          <w:color w:val="000000"/>
          <w:kern w:val="2"/>
        </w:rPr>
        <w:t>5.1.</w:t>
      </w:r>
      <w:r w:rsidRPr="004362B9">
        <w:rPr>
          <w:rFonts w:eastAsia="Lucida Sans Unicode"/>
          <w:kern w:val="2"/>
        </w:rPr>
        <w:t xml:space="preserve"> Здания и сооружения организации, оказывающей санаторно-курортные услуги гражданам-получателям социальных услуг должны соответствовать </w:t>
      </w:r>
      <w:r w:rsidR="005678FA" w:rsidRPr="004362B9">
        <w:rPr>
          <w:rFonts w:eastAsia="Lucida Sans Unicode"/>
          <w:kern w:val="2"/>
        </w:rPr>
        <w:t xml:space="preserve">утверждённым </w:t>
      </w:r>
      <w:r w:rsidRPr="004362B9">
        <w:rPr>
          <w:rFonts w:eastAsia="Lucida Sans Unicode"/>
          <w:kern w:val="2"/>
        </w:rPr>
        <w:t xml:space="preserve">требованиям </w:t>
      </w:r>
      <w:r w:rsidR="000D3E1E" w:rsidRPr="004362B9">
        <w:rPr>
          <w:lang w:eastAsia="ru-RU"/>
        </w:rPr>
        <w:t>Приказа Минстроя России от 30.12.2020 № 904/пр</w:t>
      </w:r>
      <w:r w:rsidR="00807C4A" w:rsidRPr="004362B9">
        <w:rPr>
          <w:lang w:eastAsia="ru-RU"/>
        </w:rPr>
        <w:t>.</w:t>
      </w:r>
    </w:p>
    <w:p w:rsidR="00F774D7" w:rsidRPr="004362B9" w:rsidRDefault="00F774D7" w:rsidP="004362B9">
      <w:p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</w:rPr>
      </w:pPr>
      <w:r w:rsidRPr="004362B9">
        <w:rPr>
          <w:rFonts w:eastAsia="Lucida Sans Unicode"/>
          <w:kern w:val="1"/>
        </w:rPr>
        <w:t xml:space="preserve">5.2. </w:t>
      </w:r>
      <w:proofErr w:type="gramStart"/>
      <w:r w:rsidRPr="004362B9">
        <w:rPr>
          <w:rFonts w:eastAsia="Lucida Sans Unicode"/>
          <w:kern w:val="1"/>
        </w:rPr>
        <w:t xml:space="preserve">Здания и сооружения организации, оказывающей санаторно-курортные услуги гражданам – получателям набора социальных услуг должны соответствовать приказу     </w:t>
      </w:r>
      <w:r w:rsidRPr="004362B9">
        <w:t>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 социальной защиты населения, а также оказания им при этом необходимой помощи».</w:t>
      </w:r>
      <w:proofErr w:type="gramEnd"/>
    </w:p>
    <w:p w:rsidR="00F774D7" w:rsidRPr="004362B9" w:rsidRDefault="00F774D7" w:rsidP="004362B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</w:rPr>
      </w:pPr>
      <w:r w:rsidRPr="004362B9">
        <w:rPr>
          <w:rFonts w:eastAsia="Lucida Sans Unicode"/>
          <w:color w:val="000000"/>
          <w:kern w:val="2"/>
        </w:rPr>
        <w:t>-</w:t>
      </w:r>
      <w:proofErr w:type="spellStart"/>
      <w:r w:rsidRPr="004362B9">
        <w:rPr>
          <w:rFonts w:eastAsia="Lucida Sans Unicode"/>
          <w:color w:val="000000"/>
          <w:kern w:val="2"/>
        </w:rPr>
        <w:t>безбарьерная</w:t>
      </w:r>
      <w:proofErr w:type="spellEnd"/>
      <w:r w:rsidRPr="004362B9">
        <w:rPr>
          <w:rFonts w:eastAsia="Lucida Sans Unicode"/>
          <w:color w:val="000000"/>
          <w:kern w:val="2"/>
        </w:rPr>
        <w:t xml:space="preserve"> среда, наличие пандусов, расширенных дверных проёмов, обеспечивающих доступ </w:t>
      </w:r>
      <w:r w:rsidRPr="004362B9">
        <w:rPr>
          <w:rFonts w:eastAsia="Lucida Sans Unicode"/>
          <w:kern w:val="2"/>
        </w:rPr>
        <w:t>больных на колясках во все функциональные подразделения учреждения, и др.</w:t>
      </w:r>
    </w:p>
    <w:p w:rsidR="00F774D7" w:rsidRPr="004362B9" w:rsidRDefault="00F774D7" w:rsidP="004362B9">
      <w:pPr>
        <w:widowControl w:val="0"/>
        <w:ind w:firstLine="709"/>
        <w:jc w:val="both"/>
        <w:rPr>
          <w:rFonts w:eastAsia="Lucida Sans Unicode"/>
          <w:kern w:val="1"/>
        </w:rPr>
      </w:pPr>
      <w:r w:rsidRPr="004362B9">
        <w:rPr>
          <w:rFonts w:eastAsia="Lucida Sans Unicode"/>
          <w:kern w:val="1"/>
        </w:rPr>
        <w:t xml:space="preserve">5.3. Оформление медицинской документации для </w:t>
      </w:r>
      <w:proofErr w:type="gramStart"/>
      <w:r w:rsidRPr="004362B9">
        <w:rPr>
          <w:rFonts w:eastAsia="Lucida Sans Unicode"/>
          <w:kern w:val="1"/>
        </w:rPr>
        <w:t>поступающих</w:t>
      </w:r>
      <w:proofErr w:type="gramEnd"/>
      <w:r w:rsidRPr="004362B9">
        <w:rPr>
          <w:rFonts w:eastAsia="Lucida Sans Unicode"/>
          <w:kern w:val="1"/>
        </w:rPr>
        <w:t xml:space="preserve"> на санаторно-курортное лечение должно осуществляться по установленным формам, утверждённым </w:t>
      </w:r>
      <w:proofErr w:type="spellStart"/>
      <w:r w:rsidRPr="004362B9">
        <w:rPr>
          <w:rFonts w:eastAsia="Lucida Sans Unicode"/>
          <w:kern w:val="1"/>
        </w:rPr>
        <w:t>Минздравсоцразвитием</w:t>
      </w:r>
      <w:proofErr w:type="spellEnd"/>
      <w:r w:rsidRPr="004362B9">
        <w:rPr>
          <w:rFonts w:eastAsia="Lucida Sans Unicode"/>
          <w:kern w:val="1"/>
        </w:rPr>
        <w:t xml:space="preserve"> России.</w:t>
      </w:r>
    </w:p>
    <w:p w:rsidR="00F774D7" w:rsidRPr="004362B9" w:rsidRDefault="00F774D7" w:rsidP="004362B9">
      <w:pPr>
        <w:widowControl w:val="0"/>
        <w:ind w:firstLine="709"/>
        <w:jc w:val="both"/>
        <w:rPr>
          <w:rFonts w:eastAsia="Lucida Sans Unicode"/>
          <w:kern w:val="1"/>
        </w:rPr>
      </w:pPr>
      <w:r w:rsidRPr="004362B9">
        <w:rPr>
          <w:rFonts w:eastAsia="Lucida Sans Unicode"/>
          <w:kern w:val="1"/>
        </w:rPr>
        <w:t>5.4.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санаторно-курортного лечения граждан-получателей набора социальных услуг.</w:t>
      </w:r>
    </w:p>
    <w:p w:rsidR="00F774D7" w:rsidRPr="004362B9" w:rsidRDefault="00F774D7" w:rsidP="004362B9">
      <w:pPr>
        <w:widowControl w:val="0"/>
        <w:ind w:firstLine="709"/>
        <w:jc w:val="both"/>
        <w:rPr>
          <w:rFonts w:eastAsia="Lucida Sans Unicode"/>
          <w:kern w:val="1"/>
        </w:rPr>
      </w:pPr>
      <w:r w:rsidRPr="004362B9">
        <w:rPr>
          <w:rFonts w:eastAsia="Lucida Sans Unicode"/>
          <w:kern w:val="1"/>
        </w:rPr>
        <w:t>5.5. Площади лечебно-диагностических отделений и кабинетов организаций, оказывающих санаторно-курортные услуги должны соответствовать действующим санитарным нормам.</w:t>
      </w:r>
    </w:p>
    <w:p w:rsidR="00F774D7" w:rsidRPr="004362B9" w:rsidRDefault="00F774D7" w:rsidP="004362B9">
      <w:pPr>
        <w:widowControl w:val="0"/>
        <w:autoSpaceDN w:val="0"/>
        <w:ind w:firstLine="709"/>
        <w:jc w:val="both"/>
        <w:textAlignment w:val="baseline"/>
        <w:rPr>
          <w:rFonts w:eastAsia="Lucida Sans Unicode"/>
          <w:kern w:val="1"/>
          <w:lang w:eastAsia="zh-CN"/>
        </w:rPr>
      </w:pPr>
      <w:r w:rsidRPr="004362B9">
        <w:rPr>
          <w:rFonts w:eastAsia="Lucida Sans Unicode"/>
          <w:kern w:val="1"/>
          <w:lang w:eastAsia="zh-CN"/>
        </w:rPr>
        <w:t>5.6. Размещение граждан-получателей набора социальных услуг,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F774D7" w:rsidRPr="004362B9" w:rsidRDefault="00F774D7" w:rsidP="004362B9">
      <w:pPr>
        <w:widowControl w:val="0"/>
        <w:autoSpaceDN w:val="0"/>
        <w:ind w:firstLine="709"/>
        <w:jc w:val="both"/>
        <w:textAlignment w:val="baseline"/>
        <w:rPr>
          <w:rFonts w:eastAsia="Lucida Sans Unicode"/>
          <w:kern w:val="1"/>
          <w:lang w:eastAsia="zh-CN"/>
        </w:rPr>
      </w:pPr>
      <w:r w:rsidRPr="004362B9">
        <w:rPr>
          <w:rFonts w:eastAsia="Lucida Sans Unicode"/>
          <w:kern w:val="1"/>
          <w:lang w:eastAsia="zh-CN"/>
        </w:rPr>
        <w:t>- мебель, сантехника в номере проживания должны быть в рабочем состоянии. Номер проживания - отремонтированный. Холодная и горячая вода должна подаваться в номер проживания круглосуточно. Обеспечение удаления отходов и защиты от насекомых и грызунов.</w:t>
      </w:r>
    </w:p>
    <w:p w:rsidR="00F774D7" w:rsidRPr="004362B9" w:rsidRDefault="00F774D7" w:rsidP="004362B9">
      <w:pPr>
        <w:keepNext/>
        <w:widowControl w:val="0"/>
        <w:tabs>
          <w:tab w:val="left" w:pos="1309"/>
        </w:tabs>
        <w:ind w:firstLine="709"/>
        <w:jc w:val="both"/>
        <w:rPr>
          <w:rFonts w:eastAsia="Lucida Sans Unicode"/>
          <w:kern w:val="1"/>
        </w:rPr>
      </w:pPr>
      <w:r w:rsidRPr="004362B9">
        <w:rPr>
          <w:rFonts w:eastAsia="Lucida Sans Unicode"/>
          <w:kern w:val="1"/>
        </w:rPr>
        <w:t>5.7. Организация диетического и лечебного питания в соответствии с медицинскими показаниями и в соответствии с приказом Минздрава РФ от 21.06.2013 № 395н «Об утверждении норм лечебного питания» четырёх разовое диетическое (лечебное) питание по нормам, утверждённым Министерством здравоохранения Российской Федерации.</w:t>
      </w:r>
    </w:p>
    <w:p w:rsidR="00F774D7" w:rsidRPr="004362B9" w:rsidRDefault="00F774D7" w:rsidP="004362B9">
      <w:pPr>
        <w:widowControl w:val="0"/>
        <w:ind w:firstLine="709"/>
        <w:jc w:val="both"/>
        <w:rPr>
          <w:rFonts w:eastAsia="Lucida Sans Unicode"/>
          <w:kern w:val="1"/>
        </w:rPr>
      </w:pPr>
      <w:r w:rsidRPr="004362B9">
        <w:rPr>
          <w:rFonts w:eastAsia="Lucida Sans Unicode"/>
          <w:kern w:val="1"/>
        </w:rPr>
        <w:t>5.8. Здания и сооружения организации, оказывающей санаторно-курортные услуги гражданам - получателям набора социальных услуг должны быть:</w:t>
      </w:r>
    </w:p>
    <w:p w:rsidR="00F774D7" w:rsidRPr="004362B9" w:rsidRDefault="00F774D7" w:rsidP="004362B9">
      <w:pPr>
        <w:widowControl w:val="0"/>
        <w:ind w:firstLine="709"/>
        <w:jc w:val="both"/>
        <w:rPr>
          <w:rFonts w:eastAsia="Lucida Sans Unicode"/>
          <w:kern w:val="1"/>
        </w:rPr>
      </w:pPr>
      <w:r w:rsidRPr="004362B9">
        <w:rPr>
          <w:rFonts w:eastAsia="Lucida Sans Unicode"/>
          <w:kern w:val="1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F774D7" w:rsidRPr="004362B9" w:rsidRDefault="00F774D7" w:rsidP="004362B9">
      <w:pPr>
        <w:widowControl w:val="0"/>
        <w:ind w:firstLine="709"/>
        <w:jc w:val="both"/>
        <w:rPr>
          <w:rFonts w:eastAsia="Lucida Sans Unicode"/>
          <w:kern w:val="1"/>
        </w:rPr>
      </w:pPr>
      <w:r w:rsidRPr="004362B9">
        <w:rPr>
          <w:rFonts w:eastAsia="Lucida Sans Unicode"/>
          <w:kern w:val="1"/>
        </w:rPr>
        <w:t>- оборудованы системами холодного и горячего водоснабжения;</w:t>
      </w:r>
    </w:p>
    <w:p w:rsidR="00F774D7" w:rsidRPr="004362B9" w:rsidRDefault="00F774D7" w:rsidP="004362B9">
      <w:pPr>
        <w:widowControl w:val="0"/>
        <w:ind w:firstLine="709"/>
        <w:jc w:val="both"/>
        <w:rPr>
          <w:rFonts w:eastAsia="Lucida Sans Unicode"/>
          <w:kern w:val="1"/>
        </w:rPr>
      </w:pPr>
      <w:proofErr w:type="gramStart"/>
      <w:r w:rsidRPr="004362B9">
        <w:rPr>
          <w:rFonts w:eastAsia="Lucida Sans Unicode"/>
          <w:kern w:val="1"/>
        </w:rPr>
        <w:t>- оборудованы системами для обеспечения пациентов питьевой водой круглосуточно;</w:t>
      </w:r>
      <w:proofErr w:type="gramEnd"/>
    </w:p>
    <w:p w:rsidR="00F774D7" w:rsidRPr="004362B9" w:rsidRDefault="00F774D7" w:rsidP="004362B9">
      <w:pPr>
        <w:widowControl w:val="0"/>
        <w:ind w:firstLine="709"/>
        <w:jc w:val="both"/>
        <w:rPr>
          <w:rFonts w:eastAsia="Lucida Sans Unicode"/>
          <w:color w:val="000000"/>
          <w:kern w:val="24"/>
        </w:rPr>
      </w:pPr>
      <w:r w:rsidRPr="004362B9">
        <w:rPr>
          <w:rFonts w:eastAsia="Lucida Sans Unicode"/>
          <w:color w:val="000000"/>
          <w:kern w:val="24"/>
        </w:rPr>
        <w:t xml:space="preserve">- </w:t>
      </w:r>
      <w:proofErr w:type="gramStart"/>
      <w:r w:rsidRPr="004362B9">
        <w:rPr>
          <w:rFonts w:eastAsia="Lucida Sans Unicode"/>
          <w:color w:val="000000"/>
          <w:kern w:val="24"/>
        </w:rPr>
        <w:t>оборудованы</w:t>
      </w:r>
      <w:proofErr w:type="gramEnd"/>
      <w:r w:rsidRPr="004362B9">
        <w:rPr>
          <w:rFonts w:eastAsia="Lucida Sans Unicode"/>
          <w:color w:val="000000"/>
          <w:kern w:val="24"/>
        </w:rPr>
        <w:t xml:space="preserve"> лифтом с круглосуточным подъёмом и спуском (при наличии более двух этажей);</w:t>
      </w:r>
    </w:p>
    <w:p w:rsidR="00F774D7" w:rsidRPr="004362B9" w:rsidRDefault="00F774D7" w:rsidP="004362B9">
      <w:pPr>
        <w:widowControl w:val="0"/>
        <w:ind w:firstLine="709"/>
        <w:jc w:val="both"/>
        <w:rPr>
          <w:rFonts w:eastAsia="Lucida Sans Unicode"/>
          <w:kern w:val="1"/>
        </w:rPr>
      </w:pPr>
      <w:r w:rsidRPr="004362B9">
        <w:rPr>
          <w:rFonts w:eastAsia="Lucida Sans Unicode"/>
          <w:kern w:val="1"/>
        </w:rPr>
        <w:t>5.</w:t>
      </w:r>
      <w:r w:rsidR="00252E6F" w:rsidRPr="004362B9">
        <w:rPr>
          <w:rFonts w:eastAsia="Lucida Sans Unicode"/>
          <w:kern w:val="1"/>
        </w:rPr>
        <w:t>9</w:t>
      </w:r>
      <w:r w:rsidRPr="004362B9">
        <w:rPr>
          <w:rFonts w:eastAsia="Lucida Sans Unicode"/>
          <w:kern w:val="1"/>
        </w:rPr>
        <w:t>. Дополнительно предоставляемые услуг</w:t>
      </w:r>
      <w:proofErr w:type="gramStart"/>
      <w:r w:rsidRPr="004362B9">
        <w:rPr>
          <w:rFonts w:eastAsia="Lucida Sans Unicode"/>
          <w:kern w:val="1"/>
        </w:rPr>
        <w:t>и(</w:t>
      </w:r>
      <w:proofErr w:type="gramEnd"/>
      <w:r w:rsidRPr="004362B9">
        <w:rPr>
          <w:rFonts w:eastAsia="Lucida Sans Unicode"/>
          <w:kern w:val="1"/>
        </w:rPr>
        <w:t xml:space="preserve">бесплатные): </w:t>
      </w:r>
    </w:p>
    <w:p w:rsidR="00F774D7" w:rsidRPr="004362B9" w:rsidRDefault="00F774D7" w:rsidP="004362B9">
      <w:pPr>
        <w:widowControl w:val="0"/>
        <w:ind w:firstLine="709"/>
        <w:jc w:val="both"/>
        <w:rPr>
          <w:rFonts w:eastAsia="Lucida Sans Unicode"/>
          <w:kern w:val="1"/>
        </w:rPr>
      </w:pPr>
      <w:r w:rsidRPr="004362B9">
        <w:rPr>
          <w:rFonts w:eastAsia="Lucida Sans Unicode"/>
          <w:kern w:val="1"/>
        </w:rPr>
        <w:t xml:space="preserve"> </w:t>
      </w:r>
      <w:r w:rsidRPr="004362B9">
        <w:rPr>
          <w:rFonts w:eastAsia="Lucida Sans Unicode"/>
          <w:color w:val="000000"/>
          <w:kern w:val="24"/>
        </w:rPr>
        <w:t xml:space="preserve">- </w:t>
      </w:r>
      <w:r w:rsidRPr="004362B9">
        <w:t>холодильником (в номере или холле).</w:t>
      </w:r>
    </w:p>
    <w:p w:rsidR="00F774D7" w:rsidRPr="004362B9" w:rsidRDefault="00F774D7" w:rsidP="004362B9">
      <w:pPr>
        <w:widowControl w:val="0"/>
        <w:ind w:firstLine="709"/>
        <w:jc w:val="both"/>
        <w:rPr>
          <w:rFonts w:eastAsia="Lucida Sans Unicode"/>
          <w:kern w:val="1"/>
        </w:rPr>
      </w:pPr>
      <w:r w:rsidRPr="004362B9">
        <w:rPr>
          <w:rFonts w:eastAsia="Lucida Sans Unicode"/>
          <w:kern w:val="1"/>
        </w:rPr>
        <w:lastRenderedPageBreak/>
        <w:t xml:space="preserve"> - служба приёма (круглосуточный приём).</w:t>
      </w:r>
    </w:p>
    <w:p w:rsidR="004362B9" w:rsidRDefault="004362B9" w:rsidP="004362B9">
      <w:pPr>
        <w:widowControl w:val="0"/>
        <w:tabs>
          <w:tab w:val="left" w:pos="180"/>
          <w:tab w:val="left" w:pos="220"/>
        </w:tabs>
        <w:ind w:firstLine="709"/>
        <w:jc w:val="both"/>
        <w:rPr>
          <w:rFonts w:eastAsia="Lucida Sans Unicode"/>
          <w:b/>
          <w:bCs/>
          <w:kern w:val="1"/>
        </w:rPr>
      </w:pPr>
    </w:p>
    <w:p w:rsidR="00F774D7" w:rsidRPr="004362B9" w:rsidRDefault="00F774D7" w:rsidP="004362B9">
      <w:pPr>
        <w:widowControl w:val="0"/>
        <w:tabs>
          <w:tab w:val="left" w:pos="180"/>
          <w:tab w:val="left" w:pos="220"/>
        </w:tabs>
        <w:ind w:firstLine="709"/>
        <w:jc w:val="center"/>
        <w:rPr>
          <w:rFonts w:eastAsia="Lucida Sans Unicode"/>
          <w:b/>
          <w:bCs/>
          <w:kern w:val="1"/>
        </w:rPr>
      </w:pPr>
      <w:r w:rsidRPr="004362B9">
        <w:rPr>
          <w:rFonts w:eastAsia="Lucida Sans Unicode"/>
          <w:b/>
          <w:bCs/>
          <w:kern w:val="1"/>
        </w:rPr>
        <w:t>6. Требования к оформлению отчетной документации:</w:t>
      </w:r>
    </w:p>
    <w:p w:rsidR="00F774D7" w:rsidRPr="004362B9" w:rsidRDefault="00F774D7" w:rsidP="004362B9">
      <w:pPr>
        <w:widowControl w:val="0"/>
        <w:tabs>
          <w:tab w:val="left" w:pos="180"/>
          <w:tab w:val="left" w:pos="220"/>
        </w:tabs>
        <w:ind w:firstLine="709"/>
        <w:jc w:val="both"/>
        <w:rPr>
          <w:rFonts w:eastAsia="Lucida Sans Unicode"/>
          <w:bCs/>
          <w:kern w:val="1"/>
        </w:rPr>
      </w:pPr>
      <w:r w:rsidRPr="004362B9">
        <w:rPr>
          <w:rFonts w:eastAsia="Lucida Sans Unicode"/>
          <w:bCs/>
          <w:kern w:val="1"/>
        </w:rPr>
        <w:t>Исполнитель после выполнения услуг, предусмотренных настоящим Контрактом, формирует с использованием единой информационной системы, подписывает усиленной электронной подписью лица, имеющего право действовать от имени Исполнителя, и размещает в единой информационной системе акт о приёмке выполненных работ.</w:t>
      </w:r>
    </w:p>
    <w:p w:rsidR="0053016F" w:rsidRPr="004362B9" w:rsidRDefault="00F774D7" w:rsidP="004362B9">
      <w:pPr>
        <w:widowControl w:val="0"/>
        <w:shd w:val="clear" w:color="auto" w:fill="FFFFFF"/>
        <w:tabs>
          <w:tab w:val="left" w:pos="1560"/>
        </w:tabs>
        <w:jc w:val="both"/>
        <w:textAlignment w:val="baseline"/>
        <w:rPr>
          <w:rFonts w:eastAsia="Andale Sans UI"/>
          <w:kern w:val="1"/>
          <w:lang w:eastAsia="zh-CN" w:bidi="en-US"/>
        </w:rPr>
      </w:pPr>
      <w:r w:rsidRPr="004362B9">
        <w:rPr>
          <w:rFonts w:eastAsia="Andale Sans UI"/>
          <w:kern w:val="1"/>
          <w:lang w:eastAsia="zh-CN" w:bidi="en-US"/>
        </w:rPr>
        <w:t xml:space="preserve">         После оказания услуг, не позднее 10 (десяти) рабочих</w:t>
      </w:r>
      <w:r w:rsidRPr="004362B9">
        <w:rPr>
          <w:rFonts w:eastAsia="Andale Sans UI"/>
          <w:b/>
          <w:i/>
          <w:kern w:val="1"/>
          <w:lang w:eastAsia="zh-CN" w:bidi="en-US"/>
        </w:rPr>
        <w:t xml:space="preserve"> </w:t>
      </w:r>
      <w:r w:rsidRPr="004362B9">
        <w:rPr>
          <w:rFonts w:eastAsia="Andale Sans UI"/>
          <w:kern w:val="1"/>
          <w:lang w:eastAsia="zh-CN" w:bidi="en-US"/>
        </w:rPr>
        <w:t>дней, направить Заказчику Реестр Получателей услуги, с указанием фактического времени пребывания их в санаторно-курортном учреждении с приложением заполненных отрывных талонов путёвок или документов, их заменяющих (Приложени</w:t>
      </w:r>
      <w:r w:rsidR="00BE60B7" w:rsidRPr="004362B9">
        <w:rPr>
          <w:rFonts w:eastAsia="Andale Sans UI"/>
          <w:kern w:val="1"/>
          <w:lang w:eastAsia="zh-CN" w:bidi="en-US"/>
        </w:rPr>
        <w:t>е № 3), а последний реестр до 11</w:t>
      </w:r>
      <w:r w:rsidRPr="004362B9">
        <w:rPr>
          <w:rFonts w:eastAsia="Andale Sans UI"/>
          <w:kern w:val="1"/>
          <w:lang w:eastAsia="zh-CN" w:bidi="en-US"/>
        </w:rPr>
        <w:t>.11.2024</w:t>
      </w:r>
      <w:r w:rsidR="00354749">
        <w:rPr>
          <w:rFonts w:eastAsia="Andale Sans UI"/>
          <w:kern w:val="1"/>
          <w:lang w:eastAsia="zh-CN" w:bidi="en-US"/>
        </w:rPr>
        <w:t xml:space="preserve"> </w:t>
      </w:r>
      <w:r w:rsidRPr="004362B9">
        <w:rPr>
          <w:rFonts w:eastAsia="Andale Sans UI"/>
          <w:kern w:val="1"/>
          <w:lang w:eastAsia="zh-CN" w:bidi="en-US"/>
        </w:rPr>
        <w:t>г.</w:t>
      </w:r>
    </w:p>
    <w:p w:rsidR="004362B9" w:rsidRDefault="004362B9" w:rsidP="004362B9">
      <w:pPr>
        <w:widowControl w:val="0"/>
        <w:autoSpaceDE w:val="0"/>
        <w:ind w:right="-2"/>
        <w:jc w:val="center"/>
        <w:rPr>
          <w:b/>
          <w:bCs/>
        </w:rPr>
      </w:pPr>
    </w:p>
    <w:p w:rsidR="00F774D7" w:rsidRPr="004362B9" w:rsidRDefault="00F774D7" w:rsidP="004362B9">
      <w:pPr>
        <w:widowControl w:val="0"/>
        <w:autoSpaceDE w:val="0"/>
        <w:ind w:right="-2"/>
        <w:jc w:val="center"/>
        <w:rPr>
          <w:b/>
        </w:rPr>
      </w:pPr>
      <w:r w:rsidRPr="004362B9">
        <w:rPr>
          <w:b/>
          <w:bCs/>
        </w:rPr>
        <w:t>Перечень обязательных медицинских услуг, входящих в стоимость путёвки</w:t>
      </w:r>
    </w:p>
    <w:tbl>
      <w:tblPr>
        <w:tblW w:w="4947" w:type="pct"/>
        <w:tblLook w:val="0000" w:firstRow="0" w:lastRow="0" w:firstColumn="0" w:lastColumn="0" w:noHBand="0" w:noVBand="0"/>
      </w:tblPr>
      <w:tblGrid>
        <w:gridCol w:w="546"/>
        <w:gridCol w:w="6793"/>
        <w:gridCol w:w="2692"/>
      </w:tblGrid>
      <w:tr w:rsidR="00F774D7" w:rsidRPr="004362B9" w:rsidTr="004362B9">
        <w:trPr>
          <w:trHeight w:val="85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4D7" w:rsidRPr="004362B9" w:rsidRDefault="00F774D7" w:rsidP="004362B9">
            <w:pPr>
              <w:widowControl w:val="0"/>
              <w:tabs>
                <w:tab w:val="left" w:pos="-3238"/>
              </w:tabs>
              <w:snapToGrid w:val="0"/>
              <w:ind w:right="-2"/>
              <w:jc w:val="center"/>
              <w:rPr>
                <w:b/>
                <w:sz w:val="18"/>
                <w:szCs w:val="18"/>
              </w:rPr>
            </w:pPr>
            <w:r w:rsidRPr="004362B9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4362B9">
              <w:rPr>
                <w:b/>
                <w:sz w:val="18"/>
                <w:szCs w:val="18"/>
              </w:rPr>
              <w:t>п</w:t>
            </w:r>
            <w:proofErr w:type="gramEnd"/>
            <w:r w:rsidRPr="004362B9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3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4D7" w:rsidRPr="004362B9" w:rsidRDefault="00F774D7" w:rsidP="004362B9">
            <w:pPr>
              <w:widowControl w:val="0"/>
              <w:snapToGrid w:val="0"/>
              <w:ind w:right="-2"/>
              <w:jc w:val="center"/>
              <w:rPr>
                <w:b/>
                <w:sz w:val="18"/>
                <w:szCs w:val="18"/>
              </w:rPr>
            </w:pPr>
            <w:r w:rsidRPr="004362B9">
              <w:rPr>
                <w:b/>
                <w:sz w:val="18"/>
                <w:szCs w:val="18"/>
              </w:rPr>
              <w:t>Наименование услуг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4D7" w:rsidRPr="004362B9" w:rsidRDefault="00F774D7" w:rsidP="004362B9">
            <w:pPr>
              <w:widowControl w:val="0"/>
              <w:tabs>
                <w:tab w:val="left" w:pos="-10499"/>
                <w:tab w:val="left" w:pos="3261"/>
              </w:tabs>
              <w:snapToGrid w:val="0"/>
              <w:ind w:right="-2"/>
              <w:jc w:val="center"/>
              <w:rPr>
                <w:b/>
                <w:sz w:val="18"/>
                <w:szCs w:val="18"/>
              </w:rPr>
            </w:pPr>
            <w:r w:rsidRPr="004362B9">
              <w:rPr>
                <w:b/>
                <w:sz w:val="18"/>
                <w:szCs w:val="18"/>
              </w:rPr>
              <w:t>Количество услуг в заезд на одного гражданина</w:t>
            </w:r>
          </w:p>
        </w:tc>
      </w:tr>
      <w:tr w:rsidR="00F774D7" w:rsidRPr="004362B9" w:rsidTr="004362B9">
        <w:trPr>
          <w:trHeight w:val="226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4D7" w:rsidRPr="004362B9" w:rsidRDefault="00F774D7" w:rsidP="004362B9">
            <w:pPr>
              <w:widowControl w:val="0"/>
              <w:snapToGrid w:val="0"/>
              <w:jc w:val="center"/>
            </w:pPr>
            <w:r w:rsidRPr="004362B9">
              <w:t>1</w:t>
            </w:r>
          </w:p>
        </w:tc>
        <w:tc>
          <w:tcPr>
            <w:tcW w:w="3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4D7" w:rsidRPr="004362B9" w:rsidRDefault="00F774D7" w:rsidP="004362B9">
            <w:pPr>
              <w:shd w:val="clear" w:color="auto" w:fill="FFFFFF"/>
              <w:snapToGrid w:val="0"/>
            </w:pPr>
            <w:r w:rsidRPr="004362B9">
              <w:rPr>
                <w:bCs/>
              </w:rPr>
              <w:t xml:space="preserve">Приём (осмотр, консультация) врача - терапевта 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4D7" w:rsidRPr="004362B9" w:rsidRDefault="00F774D7" w:rsidP="004362B9">
            <w:pPr>
              <w:shd w:val="clear" w:color="auto" w:fill="FFFFFF"/>
              <w:snapToGrid w:val="0"/>
              <w:jc w:val="center"/>
            </w:pPr>
            <w:r w:rsidRPr="004362B9">
              <w:t>2</w:t>
            </w:r>
          </w:p>
        </w:tc>
      </w:tr>
      <w:tr w:rsidR="00F774D7" w:rsidRPr="004362B9" w:rsidTr="004362B9">
        <w:trPr>
          <w:trHeight w:val="226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4D7" w:rsidRPr="004362B9" w:rsidRDefault="00F774D7" w:rsidP="004362B9">
            <w:pPr>
              <w:widowControl w:val="0"/>
              <w:snapToGrid w:val="0"/>
              <w:jc w:val="center"/>
            </w:pPr>
            <w:r w:rsidRPr="004362B9">
              <w:t>2</w:t>
            </w:r>
          </w:p>
        </w:tc>
        <w:tc>
          <w:tcPr>
            <w:tcW w:w="3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4D7" w:rsidRPr="004362B9" w:rsidRDefault="00F774D7" w:rsidP="004362B9">
            <w:pPr>
              <w:shd w:val="clear" w:color="auto" w:fill="FFFFFF"/>
              <w:snapToGrid w:val="0"/>
            </w:pPr>
            <w:r w:rsidRPr="004362B9">
              <w:rPr>
                <w:bCs/>
              </w:rPr>
              <w:t>Приём (осмотр, консультация) врача-специалиста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4D7" w:rsidRPr="004362B9" w:rsidRDefault="00F774D7" w:rsidP="004362B9">
            <w:pPr>
              <w:shd w:val="clear" w:color="auto" w:fill="FFFFFF"/>
              <w:snapToGrid w:val="0"/>
              <w:jc w:val="center"/>
            </w:pPr>
            <w:r w:rsidRPr="004362B9">
              <w:t>1</w:t>
            </w:r>
          </w:p>
        </w:tc>
      </w:tr>
      <w:tr w:rsidR="00F774D7" w:rsidRPr="004362B9" w:rsidTr="004362B9">
        <w:trPr>
          <w:trHeight w:val="226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4D7" w:rsidRPr="004362B9" w:rsidRDefault="00F774D7" w:rsidP="004362B9">
            <w:pPr>
              <w:widowControl w:val="0"/>
              <w:snapToGrid w:val="0"/>
              <w:jc w:val="center"/>
            </w:pPr>
            <w:r w:rsidRPr="004362B9">
              <w:t>3</w:t>
            </w:r>
          </w:p>
        </w:tc>
        <w:tc>
          <w:tcPr>
            <w:tcW w:w="3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4D7" w:rsidRPr="004362B9" w:rsidRDefault="00F774D7" w:rsidP="004362B9">
            <w:pPr>
              <w:shd w:val="clear" w:color="auto" w:fill="FFFFFF"/>
              <w:snapToGrid w:val="0"/>
            </w:pPr>
            <w:r w:rsidRPr="004362B9">
              <w:rPr>
                <w:bCs/>
              </w:rPr>
              <w:t>Уточняющие (контрольные) диагностические процедуры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4D7" w:rsidRPr="004362B9" w:rsidRDefault="00F774D7" w:rsidP="004362B9">
            <w:pPr>
              <w:shd w:val="clear" w:color="auto" w:fill="FFFFFF"/>
              <w:snapToGrid w:val="0"/>
              <w:jc w:val="center"/>
            </w:pPr>
            <w:r w:rsidRPr="004362B9">
              <w:t>По показаниям</w:t>
            </w:r>
          </w:p>
        </w:tc>
      </w:tr>
      <w:tr w:rsidR="00F774D7" w:rsidRPr="004362B9" w:rsidTr="004362B9">
        <w:trPr>
          <w:trHeight w:val="347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4D7" w:rsidRPr="004362B9" w:rsidRDefault="00F774D7" w:rsidP="004362B9">
            <w:pPr>
              <w:widowControl w:val="0"/>
              <w:snapToGrid w:val="0"/>
              <w:jc w:val="center"/>
            </w:pPr>
            <w:r w:rsidRPr="004362B9">
              <w:t>4</w:t>
            </w:r>
          </w:p>
        </w:tc>
        <w:tc>
          <w:tcPr>
            <w:tcW w:w="3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4D7" w:rsidRPr="004362B9" w:rsidRDefault="00F774D7" w:rsidP="004362B9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362B9">
              <w:rPr>
                <w:lang w:eastAsia="ru-RU"/>
              </w:rPr>
              <w:t>Измерение частоты дыхания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4D7" w:rsidRPr="004362B9" w:rsidRDefault="00F774D7" w:rsidP="004362B9">
            <w:pPr>
              <w:shd w:val="clear" w:color="auto" w:fill="FFFFFF"/>
              <w:snapToGrid w:val="0"/>
              <w:jc w:val="center"/>
            </w:pPr>
            <w:r w:rsidRPr="004362B9">
              <w:t>2</w:t>
            </w:r>
          </w:p>
        </w:tc>
      </w:tr>
      <w:tr w:rsidR="00F774D7" w:rsidRPr="004362B9" w:rsidTr="004362B9">
        <w:trPr>
          <w:trHeight w:val="226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4D7" w:rsidRPr="004362B9" w:rsidRDefault="00F774D7" w:rsidP="004362B9">
            <w:pPr>
              <w:widowControl w:val="0"/>
              <w:snapToGrid w:val="0"/>
              <w:jc w:val="center"/>
            </w:pPr>
            <w:r w:rsidRPr="004362B9">
              <w:t>5</w:t>
            </w:r>
          </w:p>
        </w:tc>
        <w:tc>
          <w:tcPr>
            <w:tcW w:w="3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4D7" w:rsidRPr="004362B9" w:rsidRDefault="00F774D7" w:rsidP="004362B9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362B9">
              <w:rPr>
                <w:lang w:eastAsia="ru-RU"/>
              </w:rPr>
              <w:t>Измерение частоты сердцебиения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4D7" w:rsidRPr="004362B9" w:rsidRDefault="00F774D7" w:rsidP="004362B9">
            <w:pPr>
              <w:shd w:val="clear" w:color="auto" w:fill="FFFFFF"/>
              <w:snapToGrid w:val="0"/>
              <w:jc w:val="center"/>
            </w:pPr>
            <w:r w:rsidRPr="004362B9">
              <w:t>2</w:t>
            </w:r>
          </w:p>
        </w:tc>
      </w:tr>
      <w:tr w:rsidR="00F774D7" w:rsidRPr="004362B9" w:rsidTr="004362B9">
        <w:trPr>
          <w:trHeight w:val="226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4D7" w:rsidRPr="004362B9" w:rsidRDefault="00F774D7" w:rsidP="004362B9">
            <w:pPr>
              <w:widowControl w:val="0"/>
              <w:snapToGrid w:val="0"/>
              <w:jc w:val="center"/>
            </w:pPr>
            <w:r w:rsidRPr="004362B9">
              <w:t>6</w:t>
            </w:r>
          </w:p>
        </w:tc>
        <w:tc>
          <w:tcPr>
            <w:tcW w:w="3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4D7" w:rsidRPr="004362B9" w:rsidRDefault="00F774D7" w:rsidP="004362B9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362B9">
              <w:rPr>
                <w:lang w:eastAsia="ru-RU"/>
              </w:rPr>
              <w:t>Общий анализ мочи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4D7" w:rsidRPr="004362B9" w:rsidRDefault="00F774D7" w:rsidP="004362B9">
            <w:pPr>
              <w:shd w:val="clear" w:color="auto" w:fill="FFFFFF"/>
              <w:snapToGrid w:val="0"/>
              <w:jc w:val="center"/>
            </w:pPr>
            <w:r w:rsidRPr="004362B9">
              <w:t>1</w:t>
            </w:r>
          </w:p>
        </w:tc>
      </w:tr>
      <w:tr w:rsidR="00F774D7" w:rsidRPr="004362B9" w:rsidTr="004362B9">
        <w:trPr>
          <w:trHeight w:val="226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4D7" w:rsidRPr="004362B9" w:rsidRDefault="00F774D7" w:rsidP="004362B9">
            <w:pPr>
              <w:widowControl w:val="0"/>
              <w:snapToGrid w:val="0"/>
              <w:jc w:val="center"/>
            </w:pPr>
            <w:r w:rsidRPr="004362B9">
              <w:t>7</w:t>
            </w:r>
          </w:p>
        </w:tc>
        <w:tc>
          <w:tcPr>
            <w:tcW w:w="3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4D7" w:rsidRPr="004362B9" w:rsidRDefault="007502C7" w:rsidP="004362B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62B9">
              <w:rPr>
                <w:rFonts w:eastAsiaTheme="minorHAnsi"/>
                <w:lang w:eastAsia="en-US"/>
              </w:rPr>
              <w:t>Грязевые ванны</w:t>
            </w:r>
            <w:r w:rsidR="00212F32" w:rsidRPr="004362B9">
              <w:rPr>
                <w:rFonts w:eastAsiaTheme="minorHAnsi"/>
                <w:lang w:eastAsia="en-US"/>
              </w:rPr>
              <w:t xml:space="preserve"> </w:t>
            </w:r>
            <w:r w:rsidR="00894631" w:rsidRPr="004362B9">
              <w:rPr>
                <w:rFonts w:eastAsiaTheme="minorHAnsi"/>
                <w:lang w:eastAsia="en-US"/>
              </w:rPr>
              <w:t>(</w:t>
            </w:r>
            <w:r w:rsidR="00894631" w:rsidRPr="004362B9">
              <w:t>ванны по назначению)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4D7" w:rsidRPr="004362B9" w:rsidRDefault="00F774D7" w:rsidP="004362B9">
            <w:pPr>
              <w:shd w:val="clear" w:color="auto" w:fill="FFFFFF"/>
              <w:snapToGrid w:val="0"/>
              <w:jc w:val="center"/>
            </w:pPr>
            <w:r w:rsidRPr="004362B9">
              <w:t>6</w:t>
            </w:r>
          </w:p>
        </w:tc>
      </w:tr>
      <w:tr w:rsidR="00F774D7" w:rsidRPr="004362B9" w:rsidTr="004362B9">
        <w:trPr>
          <w:trHeight w:val="226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4D7" w:rsidRPr="004362B9" w:rsidRDefault="00F774D7" w:rsidP="004362B9">
            <w:pPr>
              <w:widowControl w:val="0"/>
              <w:snapToGrid w:val="0"/>
              <w:jc w:val="center"/>
            </w:pPr>
            <w:r w:rsidRPr="004362B9">
              <w:t>8</w:t>
            </w:r>
          </w:p>
        </w:tc>
        <w:tc>
          <w:tcPr>
            <w:tcW w:w="3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4D7" w:rsidRPr="004362B9" w:rsidRDefault="00F774D7" w:rsidP="004362B9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362B9">
              <w:rPr>
                <w:color w:val="000000" w:themeColor="text1"/>
                <w:shd w:val="clear" w:color="auto" w:fill="FFFFFF"/>
              </w:rPr>
              <w:t>Питьевое лечение минеральной водой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4D7" w:rsidRPr="004362B9" w:rsidRDefault="00F774D7" w:rsidP="004362B9">
            <w:pPr>
              <w:shd w:val="clear" w:color="auto" w:fill="FFFFFF"/>
              <w:snapToGrid w:val="0"/>
              <w:jc w:val="center"/>
            </w:pPr>
            <w:r w:rsidRPr="004362B9">
              <w:t>18</w:t>
            </w:r>
          </w:p>
        </w:tc>
      </w:tr>
      <w:tr w:rsidR="00F774D7" w:rsidRPr="004362B9" w:rsidTr="004362B9">
        <w:trPr>
          <w:trHeight w:val="226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4D7" w:rsidRPr="004362B9" w:rsidRDefault="00F774D7" w:rsidP="004362B9">
            <w:pPr>
              <w:widowControl w:val="0"/>
              <w:snapToGrid w:val="0"/>
              <w:jc w:val="center"/>
            </w:pPr>
            <w:r w:rsidRPr="004362B9">
              <w:t>9</w:t>
            </w:r>
          </w:p>
        </w:tc>
        <w:tc>
          <w:tcPr>
            <w:tcW w:w="3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4D7" w:rsidRPr="004362B9" w:rsidRDefault="00F774D7" w:rsidP="004362B9">
            <w:pPr>
              <w:shd w:val="clear" w:color="auto" w:fill="FFFFFF"/>
              <w:snapToGrid w:val="0"/>
            </w:pPr>
            <w:r w:rsidRPr="004362B9">
              <w:rPr>
                <w:bCs/>
              </w:rPr>
              <w:t>Лечебная диета (</w:t>
            </w:r>
            <w:r w:rsidR="007502C7" w:rsidRPr="004362B9">
              <w:rPr>
                <w:bCs/>
              </w:rPr>
              <w:t>четырёхразовое</w:t>
            </w:r>
            <w:r w:rsidRPr="004362B9">
              <w:rPr>
                <w:bCs/>
              </w:rPr>
              <w:t xml:space="preserve"> питание по показаниям)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4D7" w:rsidRPr="004362B9" w:rsidRDefault="00F774D7" w:rsidP="004362B9">
            <w:pPr>
              <w:shd w:val="clear" w:color="auto" w:fill="FFFFFF"/>
              <w:snapToGrid w:val="0"/>
              <w:jc w:val="center"/>
            </w:pPr>
            <w:r w:rsidRPr="004362B9">
              <w:t>18</w:t>
            </w:r>
          </w:p>
        </w:tc>
      </w:tr>
      <w:tr w:rsidR="00F774D7" w:rsidRPr="004362B9" w:rsidTr="004362B9">
        <w:trPr>
          <w:trHeight w:val="226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4D7" w:rsidRPr="004362B9" w:rsidRDefault="00F774D7" w:rsidP="004362B9">
            <w:pPr>
              <w:widowControl w:val="0"/>
              <w:snapToGrid w:val="0"/>
              <w:jc w:val="center"/>
            </w:pPr>
            <w:r w:rsidRPr="004362B9">
              <w:t>10</w:t>
            </w:r>
          </w:p>
        </w:tc>
        <w:tc>
          <w:tcPr>
            <w:tcW w:w="3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4D7" w:rsidRPr="004362B9" w:rsidRDefault="00F774D7" w:rsidP="004362B9">
            <w:pPr>
              <w:shd w:val="clear" w:color="auto" w:fill="FFFFFF"/>
              <w:snapToGrid w:val="0"/>
            </w:pPr>
            <w:r w:rsidRPr="004362B9">
              <w:rPr>
                <w:bCs/>
              </w:rPr>
              <w:t>ЛФК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4D7" w:rsidRPr="004362B9" w:rsidRDefault="00F774D7" w:rsidP="004362B9">
            <w:pPr>
              <w:shd w:val="clear" w:color="auto" w:fill="FFFFFF"/>
              <w:snapToGrid w:val="0"/>
              <w:jc w:val="center"/>
            </w:pPr>
            <w:r w:rsidRPr="004362B9">
              <w:t>10</w:t>
            </w:r>
          </w:p>
        </w:tc>
      </w:tr>
      <w:tr w:rsidR="00F774D7" w:rsidRPr="004362B9" w:rsidTr="004362B9">
        <w:trPr>
          <w:trHeight w:val="226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4D7" w:rsidRPr="004362B9" w:rsidRDefault="00F774D7" w:rsidP="004362B9">
            <w:pPr>
              <w:widowControl w:val="0"/>
              <w:snapToGrid w:val="0"/>
              <w:jc w:val="center"/>
            </w:pPr>
            <w:r w:rsidRPr="004362B9">
              <w:t>11</w:t>
            </w:r>
          </w:p>
        </w:tc>
        <w:tc>
          <w:tcPr>
            <w:tcW w:w="3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4D7" w:rsidRPr="004362B9" w:rsidRDefault="00F774D7" w:rsidP="004362B9">
            <w:pPr>
              <w:shd w:val="clear" w:color="auto" w:fill="FFFFFF"/>
              <w:snapToGrid w:val="0"/>
            </w:pPr>
            <w:r w:rsidRPr="004362B9">
              <w:rPr>
                <w:bCs/>
              </w:rPr>
              <w:t>Массаж (1-зона)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4D7" w:rsidRPr="004362B9" w:rsidRDefault="00F774D7" w:rsidP="004362B9">
            <w:pPr>
              <w:shd w:val="clear" w:color="auto" w:fill="FFFFFF"/>
              <w:snapToGrid w:val="0"/>
              <w:jc w:val="center"/>
            </w:pPr>
            <w:r w:rsidRPr="004362B9">
              <w:t>5</w:t>
            </w:r>
          </w:p>
        </w:tc>
      </w:tr>
      <w:tr w:rsidR="00F774D7" w:rsidRPr="004362B9" w:rsidTr="004362B9">
        <w:trPr>
          <w:trHeight w:val="226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4D7" w:rsidRPr="004362B9" w:rsidRDefault="00F774D7" w:rsidP="004362B9">
            <w:pPr>
              <w:widowControl w:val="0"/>
              <w:snapToGrid w:val="0"/>
              <w:jc w:val="center"/>
            </w:pPr>
            <w:r w:rsidRPr="004362B9">
              <w:t>12</w:t>
            </w:r>
          </w:p>
        </w:tc>
        <w:tc>
          <w:tcPr>
            <w:tcW w:w="3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4D7" w:rsidRPr="004362B9" w:rsidRDefault="00F774D7" w:rsidP="004362B9">
            <w:pPr>
              <w:shd w:val="clear" w:color="auto" w:fill="FFFFFF"/>
              <w:snapToGrid w:val="0"/>
            </w:pPr>
            <w:r w:rsidRPr="004362B9">
              <w:rPr>
                <w:bCs/>
              </w:rPr>
              <w:t>Аппаратная физиотерапия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4D7" w:rsidRPr="004362B9" w:rsidRDefault="00F774D7" w:rsidP="004362B9">
            <w:pPr>
              <w:shd w:val="clear" w:color="auto" w:fill="FFFFFF"/>
              <w:snapToGrid w:val="0"/>
              <w:jc w:val="center"/>
            </w:pPr>
            <w:r w:rsidRPr="004362B9">
              <w:t>6</w:t>
            </w:r>
          </w:p>
        </w:tc>
      </w:tr>
      <w:tr w:rsidR="00F774D7" w:rsidRPr="004362B9" w:rsidTr="004362B9">
        <w:trPr>
          <w:trHeight w:val="226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4D7" w:rsidRPr="004362B9" w:rsidRDefault="00F774D7" w:rsidP="004362B9">
            <w:pPr>
              <w:widowControl w:val="0"/>
              <w:snapToGrid w:val="0"/>
              <w:jc w:val="center"/>
            </w:pPr>
            <w:r w:rsidRPr="004362B9">
              <w:t>13</w:t>
            </w:r>
          </w:p>
        </w:tc>
        <w:tc>
          <w:tcPr>
            <w:tcW w:w="3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4D7" w:rsidRPr="004362B9" w:rsidRDefault="00F774D7" w:rsidP="004362B9">
            <w:pPr>
              <w:shd w:val="clear" w:color="auto" w:fill="FFFFFF"/>
              <w:snapToGrid w:val="0"/>
            </w:pPr>
            <w:r w:rsidRPr="004362B9">
              <w:t>Водолечение (лечебные ванны по назначению) или души – Шарко или циркулярный или восходящий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4D7" w:rsidRPr="004362B9" w:rsidRDefault="00F774D7" w:rsidP="004362B9">
            <w:pPr>
              <w:shd w:val="clear" w:color="auto" w:fill="FFFFFF"/>
              <w:snapToGrid w:val="0"/>
              <w:jc w:val="center"/>
            </w:pPr>
            <w:r w:rsidRPr="004362B9">
              <w:t>6</w:t>
            </w:r>
          </w:p>
        </w:tc>
      </w:tr>
      <w:tr w:rsidR="00F774D7" w:rsidRPr="004362B9" w:rsidTr="004362B9">
        <w:trPr>
          <w:trHeight w:val="226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4D7" w:rsidRPr="004362B9" w:rsidRDefault="00F774D7" w:rsidP="004362B9">
            <w:pPr>
              <w:widowControl w:val="0"/>
              <w:snapToGrid w:val="0"/>
              <w:jc w:val="center"/>
            </w:pPr>
            <w:r w:rsidRPr="004362B9">
              <w:t>14</w:t>
            </w:r>
          </w:p>
        </w:tc>
        <w:tc>
          <w:tcPr>
            <w:tcW w:w="3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4D7" w:rsidRPr="004362B9" w:rsidRDefault="00F774D7" w:rsidP="004362B9">
            <w:pPr>
              <w:shd w:val="clear" w:color="auto" w:fill="FFFFFF"/>
              <w:snapToGrid w:val="0"/>
              <w:rPr>
                <w:bCs/>
              </w:rPr>
            </w:pPr>
            <w:r w:rsidRPr="004362B9">
              <w:rPr>
                <w:bCs/>
              </w:rPr>
              <w:t>Терренкур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4D7" w:rsidRPr="004362B9" w:rsidRDefault="00F774D7" w:rsidP="004362B9">
            <w:pPr>
              <w:shd w:val="clear" w:color="auto" w:fill="FFFFFF"/>
              <w:snapToGrid w:val="0"/>
              <w:jc w:val="center"/>
            </w:pPr>
            <w:r w:rsidRPr="004362B9">
              <w:t>ежедневно</w:t>
            </w:r>
          </w:p>
        </w:tc>
      </w:tr>
    </w:tbl>
    <w:p w:rsidR="00F774D7" w:rsidRPr="004362B9" w:rsidRDefault="00F774D7" w:rsidP="004362B9">
      <w:pPr>
        <w:widowControl w:val="0"/>
        <w:shd w:val="clear" w:color="auto" w:fill="FFFFFF"/>
        <w:tabs>
          <w:tab w:val="left" w:pos="1560"/>
        </w:tabs>
        <w:jc w:val="both"/>
        <w:textAlignment w:val="baseline"/>
        <w:rPr>
          <w:rFonts w:eastAsia="Andale Sans UI" w:cs="Tahoma"/>
          <w:kern w:val="1"/>
          <w:lang w:eastAsia="zh-CN" w:bidi="en-US"/>
        </w:rPr>
      </w:pPr>
    </w:p>
    <w:p w:rsidR="00F774D7" w:rsidRPr="004362B9" w:rsidRDefault="00F774D7" w:rsidP="004362B9">
      <w:pPr>
        <w:widowControl w:val="0"/>
        <w:tabs>
          <w:tab w:val="left" w:pos="180"/>
          <w:tab w:val="left" w:pos="220"/>
        </w:tabs>
        <w:jc w:val="center"/>
        <w:rPr>
          <w:rFonts w:eastAsia="Lucida Sans Unicode"/>
          <w:b/>
          <w:bCs/>
          <w:kern w:val="1"/>
        </w:rPr>
      </w:pPr>
      <w:r w:rsidRPr="004362B9">
        <w:rPr>
          <w:rFonts w:eastAsia="Lucida Sans Unicode"/>
          <w:b/>
          <w:bCs/>
          <w:kern w:val="1"/>
        </w:rPr>
        <w:t>7.</w:t>
      </w:r>
      <w:r w:rsidR="004362B9">
        <w:rPr>
          <w:rFonts w:eastAsia="Lucida Sans Unicode"/>
          <w:b/>
          <w:bCs/>
          <w:kern w:val="1"/>
        </w:rPr>
        <w:t xml:space="preserve"> </w:t>
      </w:r>
      <w:r w:rsidRPr="004362B9">
        <w:rPr>
          <w:rFonts w:eastAsia="Lucida Sans Unicode"/>
          <w:b/>
          <w:bCs/>
          <w:kern w:val="1"/>
        </w:rPr>
        <w:t>Место оказания услуг:</w:t>
      </w:r>
    </w:p>
    <w:p w:rsidR="00F774D7" w:rsidRPr="004362B9" w:rsidRDefault="004362B9" w:rsidP="004362B9">
      <w:pPr>
        <w:widowControl w:val="0"/>
        <w:tabs>
          <w:tab w:val="left" w:pos="180"/>
          <w:tab w:val="left" w:pos="220"/>
        </w:tabs>
        <w:jc w:val="both"/>
        <w:rPr>
          <w:rFonts w:eastAsia="Times New Roman CYR"/>
          <w:iCs/>
          <w:spacing w:val="-4"/>
          <w:kern w:val="2"/>
          <w:shd w:val="clear" w:color="auto" w:fill="FFFFFF"/>
          <w:lang w:eastAsia="zh-CN" w:bidi="en-US"/>
        </w:rPr>
      </w:pPr>
      <w:r>
        <w:rPr>
          <w:rFonts w:eastAsia="Lucida Sans Unicode"/>
          <w:kern w:val="1"/>
        </w:rPr>
        <w:tab/>
      </w:r>
      <w:r>
        <w:rPr>
          <w:rFonts w:eastAsia="Lucida Sans Unicode"/>
          <w:kern w:val="1"/>
        </w:rPr>
        <w:tab/>
      </w:r>
      <w:r>
        <w:rPr>
          <w:rFonts w:eastAsia="Lucida Sans Unicode"/>
          <w:kern w:val="1"/>
        </w:rPr>
        <w:tab/>
      </w:r>
      <w:bookmarkStart w:id="0" w:name="_GoBack"/>
      <w:r w:rsidR="00F774D7" w:rsidRPr="004362B9">
        <w:rPr>
          <w:rFonts w:eastAsia="Lucida Sans Unicode"/>
          <w:kern w:val="1"/>
        </w:rPr>
        <w:t xml:space="preserve">Российская Федерация </w:t>
      </w:r>
      <w:r w:rsidR="00F774D7" w:rsidRPr="004362B9">
        <w:rPr>
          <w:rFonts w:eastAsia="Lucida Sans Unicode"/>
          <w:kern w:val="2"/>
        </w:rPr>
        <w:t xml:space="preserve">(в санаторно-курортных организациях, расположенных в </w:t>
      </w:r>
      <w:r w:rsidR="00212F32" w:rsidRPr="004362B9">
        <w:rPr>
          <w:rFonts w:eastAsia="Lucida Sans Unicode"/>
          <w:kern w:val="2"/>
        </w:rPr>
        <w:t>г. Владивосток</w:t>
      </w:r>
      <w:r w:rsidR="00F774D7" w:rsidRPr="004362B9">
        <w:rPr>
          <w:rFonts w:eastAsia="Lucida Sans Unicode"/>
          <w:kern w:val="2"/>
        </w:rPr>
        <w:t>).</w:t>
      </w:r>
      <w:r w:rsidRPr="004362B9">
        <w:rPr>
          <w:rFonts w:eastAsia="Lucida Sans Unicode"/>
          <w:kern w:val="2"/>
        </w:rPr>
        <w:t xml:space="preserve"> </w:t>
      </w:r>
      <w:r w:rsidR="00F774D7" w:rsidRPr="004362B9">
        <w:t>Путёвки предоставляются</w:t>
      </w:r>
      <w:r w:rsidR="00F774D7" w:rsidRPr="004362B9">
        <w:rPr>
          <w:rFonts w:eastAsia="Andale Sans UI"/>
          <w:bCs/>
          <w:kern w:val="2"/>
          <w:lang w:eastAsia="zh-CN" w:bidi="en-US"/>
        </w:rPr>
        <w:t xml:space="preserve"> по адресу</w:t>
      </w:r>
      <w:r w:rsidR="00F774D7" w:rsidRPr="004362B9">
        <w:rPr>
          <w:rFonts w:eastAsia="Andale Sans UI"/>
          <w:kern w:val="2"/>
          <w:lang w:eastAsia="zh-CN" w:bidi="en-US"/>
        </w:rPr>
        <w:t>:</w:t>
      </w:r>
      <w:r w:rsidRPr="004362B9">
        <w:rPr>
          <w:rFonts w:eastAsia="Andale Sans UI"/>
          <w:kern w:val="2"/>
          <w:lang w:eastAsia="zh-CN" w:bidi="en-US"/>
        </w:rPr>
        <w:t xml:space="preserve"> </w:t>
      </w:r>
      <w:r w:rsidR="00F774D7" w:rsidRPr="004362B9">
        <w:rPr>
          <w:rFonts w:eastAsia="Times New Roman CYR"/>
          <w:iCs/>
          <w:spacing w:val="-4"/>
          <w:kern w:val="2"/>
          <w:shd w:val="clear" w:color="auto" w:fill="FFFFFF"/>
          <w:lang w:eastAsia="zh-CN" w:bidi="en-US"/>
        </w:rPr>
        <w:t xml:space="preserve">690090, Приморский край, г. Владивосток, ул. </w:t>
      </w:r>
      <w:proofErr w:type="gramStart"/>
      <w:r w:rsidR="00F774D7" w:rsidRPr="004362B9">
        <w:rPr>
          <w:rFonts w:eastAsia="Times New Roman CYR"/>
          <w:iCs/>
          <w:spacing w:val="-4"/>
          <w:kern w:val="2"/>
          <w:shd w:val="clear" w:color="auto" w:fill="FFFFFF"/>
          <w:lang w:eastAsia="zh-CN" w:bidi="en-US"/>
        </w:rPr>
        <w:t>Фонтанная</w:t>
      </w:r>
      <w:proofErr w:type="gramEnd"/>
      <w:r w:rsidR="00F774D7" w:rsidRPr="004362B9">
        <w:rPr>
          <w:rFonts w:eastAsia="Times New Roman CYR"/>
          <w:iCs/>
          <w:spacing w:val="-4"/>
          <w:kern w:val="2"/>
          <w:shd w:val="clear" w:color="auto" w:fill="FFFFFF"/>
          <w:lang w:eastAsia="zh-CN" w:bidi="en-US"/>
        </w:rPr>
        <w:t>, 16, Отделение Фонда пенсионного и социального страхования Российской Федерации по Приморскому краю.</w:t>
      </w:r>
      <w:bookmarkEnd w:id="0"/>
    </w:p>
    <w:sectPr w:rsidR="00F774D7" w:rsidRPr="004362B9" w:rsidSect="004362B9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8A1" w:rsidRDefault="001D48A1" w:rsidP="001E4678">
      <w:r>
        <w:separator/>
      </w:r>
    </w:p>
  </w:endnote>
  <w:endnote w:type="continuationSeparator" w:id="0">
    <w:p w:rsidR="001D48A1" w:rsidRDefault="001D48A1" w:rsidP="001E4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8A1" w:rsidRDefault="001D48A1" w:rsidP="001E4678">
      <w:r>
        <w:separator/>
      </w:r>
    </w:p>
  </w:footnote>
  <w:footnote w:type="continuationSeparator" w:id="0">
    <w:p w:rsidR="001D48A1" w:rsidRDefault="001D48A1" w:rsidP="001E4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1EC"/>
    <w:rsid w:val="00015431"/>
    <w:rsid w:val="00017CB9"/>
    <w:rsid w:val="000224E5"/>
    <w:rsid w:val="00061EC6"/>
    <w:rsid w:val="0007198C"/>
    <w:rsid w:val="000A7DE3"/>
    <w:rsid w:val="000D3E1E"/>
    <w:rsid w:val="000D4A40"/>
    <w:rsid w:val="000E6BDB"/>
    <w:rsid w:val="001501DA"/>
    <w:rsid w:val="00166F8E"/>
    <w:rsid w:val="001817A1"/>
    <w:rsid w:val="00186F2F"/>
    <w:rsid w:val="001C4A22"/>
    <w:rsid w:val="001D19F9"/>
    <w:rsid w:val="001D48A1"/>
    <w:rsid w:val="001E4678"/>
    <w:rsid w:val="001E55BB"/>
    <w:rsid w:val="001E65C6"/>
    <w:rsid w:val="00212F32"/>
    <w:rsid w:val="00214533"/>
    <w:rsid w:val="00232578"/>
    <w:rsid w:val="00252E6F"/>
    <w:rsid w:val="00292ED2"/>
    <w:rsid w:val="002C43DB"/>
    <w:rsid w:val="002E1DB5"/>
    <w:rsid w:val="002F5805"/>
    <w:rsid w:val="00353BD7"/>
    <w:rsid w:val="00354749"/>
    <w:rsid w:val="00381FA4"/>
    <w:rsid w:val="00391F1F"/>
    <w:rsid w:val="003A2171"/>
    <w:rsid w:val="003A3D29"/>
    <w:rsid w:val="003F3720"/>
    <w:rsid w:val="004362B9"/>
    <w:rsid w:val="00477A16"/>
    <w:rsid w:val="00495264"/>
    <w:rsid w:val="0049612C"/>
    <w:rsid w:val="00496992"/>
    <w:rsid w:val="004A3FB6"/>
    <w:rsid w:val="004B2C6E"/>
    <w:rsid w:val="005026A5"/>
    <w:rsid w:val="00514EDD"/>
    <w:rsid w:val="00523616"/>
    <w:rsid w:val="00527195"/>
    <w:rsid w:val="0053016F"/>
    <w:rsid w:val="00542719"/>
    <w:rsid w:val="0054340D"/>
    <w:rsid w:val="005611EC"/>
    <w:rsid w:val="005678FA"/>
    <w:rsid w:val="005A4D8F"/>
    <w:rsid w:val="005D7BAF"/>
    <w:rsid w:val="005E4FB3"/>
    <w:rsid w:val="00601D78"/>
    <w:rsid w:val="006574B7"/>
    <w:rsid w:val="00661446"/>
    <w:rsid w:val="00676CA7"/>
    <w:rsid w:val="00730F7B"/>
    <w:rsid w:val="00745606"/>
    <w:rsid w:val="007502C7"/>
    <w:rsid w:val="007B45E6"/>
    <w:rsid w:val="007C1A46"/>
    <w:rsid w:val="007D4E25"/>
    <w:rsid w:val="007E3D1D"/>
    <w:rsid w:val="007F21AC"/>
    <w:rsid w:val="00807C4A"/>
    <w:rsid w:val="00831B1C"/>
    <w:rsid w:val="0087258E"/>
    <w:rsid w:val="0089149F"/>
    <w:rsid w:val="00894631"/>
    <w:rsid w:val="00897E6B"/>
    <w:rsid w:val="008C151C"/>
    <w:rsid w:val="008D66FA"/>
    <w:rsid w:val="00976977"/>
    <w:rsid w:val="00984FFF"/>
    <w:rsid w:val="009C00A1"/>
    <w:rsid w:val="009C5747"/>
    <w:rsid w:val="009F2986"/>
    <w:rsid w:val="009F6058"/>
    <w:rsid w:val="00A3314A"/>
    <w:rsid w:val="00A424F4"/>
    <w:rsid w:val="00A600E7"/>
    <w:rsid w:val="00A805DD"/>
    <w:rsid w:val="00A91358"/>
    <w:rsid w:val="00B44978"/>
    <w:rsid w:val="00B718DD"/>
    <w:rsid w:val="00BB54CA"/>
    <w:rsid w:val="00BB5D93"/>
    <w:rsid w:val="00BB7258"/>
    <w:rsid w:val="00BD5DAC"/>
    <w:rsid w:val="00BE60B7"/>
    <w:rsid w:val="00BF4C98"/>
    <w:rsid w:val="00C228F6"/>
    <w:rsid w:val="00C444BD"/>
    <w:rsid w:val="00C471C5"/>
    <w:rsid w:val="00C66E8F"/>
    <w:rsid w:val="00C818D8"/>
    <w:rsid w:val="00CB18C7"/>
    <w:rsid w:val="00CF42F4"/>
    <w:rsid w:val="00D049E2"/>
    <w:rsid w:val="00D5062B"/>
    <w:rsid w:val="00DA3146"/>
    <w:rsid w:val="00DC589C"/>
    <w:rsid w:val="00DD64FE"/>
    <w:rsid w:val="00E02850"/>
    <w:rsid w:val="00E15522"/>
    <w:rsid w:val="00E229C9"/>
    <w:rsid w:val="00E37EF7"/>
    <w:rsid w:val="00E61FFA"/>
    <w:rsid w:val="00EA1535"/>
    <w:rsid w:val="00EB2AAE"/>
    <w:rsid w:val="00EC1987"/>
    <w:rsid w:val="00F74055"/>
    <w:rsid w:val="00F774D7"/>
    <w:rsid w:val="00F8147B"/>
    <w:rsid w:val="00FA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611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A331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314A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5">
    <w:name w:val="Текст сноски Знак"/>
    <w:aliases w:val="Знак Знак Знак Знак Знак Знак Знак,Знак Знак Знак Знак Знак1 Знак,Знак Знак Знак Знак Знак"/>
    <w:basedOn w:val="a0"/>
    <w:link w:val="a6"/>
    <w:qFormat/>
    <w:rsid w:val="00292ED2"/>
    <w:rPr>
      <w:rFonts w:ascii="Times New Roman" w:eastAsia="Times New Roman" w:hAnsi="Times New Roman"/>
    </w:rPr>
  </w:style>
  <w:style w:type="paragraph" w:styleId="a6">
    <w:name w:val="footnote text"/>
    <w:aliases w:val="Знак Знак Знак Знак Знак Знак,Знак Знак Знак Знак Знак1,Знак Знак Знак Знак"/>
    <w:basedOn w:val="a"/>
    <w:link w:val="a5"/>
    <w:qFormat/>
    <w:rsid w:val="00292ED2"/>
    <w:pPr>
      <w:suppressAutoHyphens w:val="0"/>
    </w:pPr>
    <w:rPr>
      <w:rFonts w:cstheme="minorBidi"/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292ED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basedOn w:val="a0"/>
    <w:uiPriority w:val="99"/>
    <w:unhideWhenUsed/>
    <w:rsid w:val="00292E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611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A331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314A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5">
    <w:name w:val="Текст сноски Знак"/>
    <w:aliases w:val="Знак Знак Знак Знак Знак Знак Знак,Знак Знак Знак Знак Знак1 Знак,Знак Знак Знак Знак Знак"/>
    <w:basedOn w:val="a0"/>
    <w:link w:val="a6"/>
    <w:qFormat/>
    <w:rsid w:val="00292ED2"/>
    <w:rPr>
      <w:rFonts w:ascii="Times New Roman" w:eastAsia="Times New Roman" w:hAnsi="Times New Roman"/>
    </w:rPr>
  </w:style>
  <w:style w:type="paragraph" w:styleId="a6">
    <w:name w:val="footnote text"/>
    <w:aliases w:val="Знак Знак Знак Знак Знак Знак,Знак Знак Знак Знак Знак1,Знак Знак Знак Знак"/>
    <w:basedOn w:val="a"/>
    <w:link w:val="a5"/>
    <w:qFormat/>
    <w:rsid w:val="00292ED2"/>
    <w:pPr>
      <w:suppressAutoHyphens w:val="0"/>
    </w:pPr>
    <w:rPr>
      <w:rFonts w:cstheme="minorBidi"/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292ED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basedOn w:val="a0"/>
    <w:uiPriority w:val="99"/>
    <w:unhideWhenUsed/>
    <w:rsid w:val="00292E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Крымская Елена Юрьевна</dc:creator>
  <cp:keywords/>
  <dc:description/>
  <cp:lastModifiedBy>Каминский Алексей Витальевич</cp:lastModifiedBy>
  <cp:revision>5</cp:revision>
  <cp:lastPrinted>2023-10-19T22:34:00Z</cp:lastPrinted>
  <dcterms:created xsi:type="dcterms:W3CDTF">2024-03-21T04:17:00Z</dcterms:created>
  <dcterms:modified xsi:type="dcterms:W3CDTF">2024-04-17T03:51:00Z</dcterms:modified>
</cp:coreProperties>
</file>