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05CC3" w14:textId="6273CAFB" w:rsidR="00BB2BBF" w:rsidRPr="00BB2BBF" w:rsidRDefault="00BB2BBF" w:rsidP="00BB2BBF">
      <w:pPr>
        <w:widowControl w:val="0"/>
        <w:jc w:val="right"/>
        <w:rPr>
          <w:rFonts w:eastAsiaTheme="minorHAnsi"/>
          <w:bCs/>
          <w:lang w:eastAsia="en-US"/>
        </w:rPr>
      </w:pPr>
      <w:r w:rsidRPr="00BB2BBF">
        <w:rPr>
          <w:rFonts w:eastAsiaTheme="minorHAnsi"/>
          <w:bCs/>
          <w:lang w:eastAsia="en-US"/>
        </w:rPr>
        <w:t>Приложение №</w:t>
      </w:r>
      <w:r>
        <w:rPr>
          <w:rFonts w:eastAsiaTheme="minorHAnsi"/>
          <w:bCs/>
          <w:lang w:eastAsia="en-US"/>
        </w:rPr>
        <w:t>1</w:t>
      </w:r>
    </w:p>
    <w:p w14:paraId="1F6357F1" w14:textId="77777777" w:rsidR="00BB2BBF" w:rsidRPr="00BB2BBF" w:rsidRDefault="00BB2BBF" w:rsidP="00BB2BBF">
      <w:pPr>
        <w:widowControl w:val="0"/>
        <w:jc w:val="right"/>
        <w:rPr>
          <w:rFonts w:eastAsiaTheme="minorHAnsi"/>
          <w:lang w:eastAsia="en-US"/>
        </w:rPr>
      </w:pPr>
      <w:r w:rsidRPr="00BB2BBF">
        <w:rPr>
          <w:rFonts w:eastAsiaTheme="minorHAnsi"/>
          <w:bCs/>
          <w:lang w:eastAsia="en-US"/>
        </w:rPr>
        <w:t xml:space="preserve">к </w:t>
      </w:r>
      <w:r w:rsidRPr="00BB2BBF">
        <w:rPr>
          <w:rFonts w:eastAsiaTheme="minorHAnsi"/>
          <w:lang w:eastAsia="en-US"/>
        </w:rPr>
        <w:t>извещению о проведении</w:t>
      </w:r>
    </w:p>
    <w:p w14:paraId="41318DBF" w14:textId="77777777" w:rsidR="00BB2BBF" w:rsidRPr="00BB2BBF" w:rsidRDefault="00BB2BBF" w:rsidP="00BB2BBF">
      <w:pPr>
        <w:widowControl w:val="0"/>
        <w:jc w:val="right"/>
        <w:rPr>
          <w:rFonts w:eastAsiaTheme="minorHAnsi"/>
        </w:rPr>
      </w:pPr>
      <w:r w:rsidRPr="00BB2BBF">
        <w:rPr>
          <w:rFonts w:eastAsiaTheme="minorHAnsi"/>
          <w:lang w:eastAsia="en-US"/>
        </w:rPr>
        <w:t xml:space="preserve">открытого </w:t>
      </w:r>
      <w:r w:rsidRPr="00BB2BBF">
        <w:rPr>
          <w:rFonts w:eastAsiaTheme="minorHAnsi"/>
        </w:rPr>
        <w:t xml:space="preserve">аукциона </w:t>
      </w:r>
    </w:p>
    <w:p w14:paraId="2517A005" w14:textId="77777777" w:rsidR="00BB2BBF" w:rsidRPr="00BB2BBF" w:rsidRDefault="00BB2BBF" w:rsidP="00BB2BBF">
      <w:pPr>
        <w:widowControl w:val="0"/>
        <w:jc w:val="right"/>
        <w:rPr>
          <w:rFonts w:eastAsiaTheme="minorHAnsi"/>
          <w:bCs/>
          <w:lang w:eastAsia="en-US"/>
        </w:rPr>
      </w:pPr>
      <w:r w:rsidRPr="00BB2BBF">
        <w:rPr>
          <w:rFonts w:eastAsiaTheme="minorHAnsi"/>
        </w:rPr>
        <w:t>в электронной форме</w:t>
      </w:r>
    </w:p>
    <w:p w14:paraId="36199A6A" w14:textId="77777777" w:rsidR="00BB2BBF" w:rsidRDefault="00BB2BBF" w:rsidP="00BB2BBF">
      <w:pPr>
        <w:widowControl w:val="0"/>
        <w:jc w:val="center"/>
        <w:rPr>
          <w:rFonts w:eastAsia="Lucida Sans Unicode"/>
          <w:b/>
          <w:bCs/>
          <w:lang w:eastAsia="ar-SA"/>
        </w:rPr>
      </w:pPr>
    </w:p>
    <w:p w14:paraId="0F45AEE0" w14:textId="77777777" w:rsidR="00BB2BBF" w:rsidRDefault="00BB2BBF" w:rsidP="00BB2BBF">
      <w:pPr>
        <w:widowControl w:val="0"/>
        <w:jc w:val="center"/>
        <w:rPr>
          <w:rFonts w:eastAsia="Lucida Sans Unicode"/>
          <w:b/>
          <w:bCs/>
          <w:lang w:eastAsia="ar-SA"/>
        </w:rPr>
      </w:pPr>
    </w:p>
    <w:p w14:paraId="55416636" w14:textId="3EA75FF9" w:rsidR="000F2860" w:rsidRDefault="000F2860" w:rsidP="00BB2BBF">
      <w:pPr>
        <w:widowControl w:val="0"/>
        <w:jc w:val="center"/>
        <w:rPr>
          <w:rFonts w:eastAsia="Lucida Sans Unicode"/>
          <w:b/>
          <w:bCs/>
          <w:lang w:eastAsia="ar-SA"/>
        </w:rPr>
      </w:pPr>
      <w:r w:rsidRPr="00831AAF">
        <w:rPr>
          <w:rFonts w:eastAsia="Lucida Sans Unicode"/>
          <w:b/>
          <w:bCs/>
          <w:lang w:eastAsia="ar-SA"/>
        </w:rPr>
        <w:t>ТЕХНИЧЕСКОЕ ЗАДАНИЕ</w:t>
      </w:r>
    </w:p>
    <w:p w14:paraId="05DC736F" w14:textId="78A10B74" w:rsidR="000F2860" w:rsidRPr="00831AAF" w:rsidRDefault="000F2860" w:rsidP="000F2860">
      <w:pPr>
        <w:widowControl w:val="0"/>
        <w:jc w:val="center"/>
        <w:rPr>
          <w:b/>
        </w:rPr>
      </w:pPr>
      <w:r>
        <w:rPr>
          <w:rFonts w:eastAsia="Lucida Sans Unicode"/>
          <w:b/>
          <w:bCs/>
          <w:lang w:eastAsia="ar-SA"/>
        </w:rPr>
        <w:t>(описание объекта закупки)</w:t>
      </w:r>
    </w:p>
    <w:p w14:paraId="7562759A" w14:textId="11A9A93A" w:rsidR="00A2542F" w:rsidRPr="00E414BF" w:rsidRDefault="00E414BF" w:rsidP="00E414BF">
      <w:pPr>
        <w:tabs>
          <w:tab w:val="center" w:pos="4996"/>
          <w:tab w:val="left" w:pos="6840"/>
        </w:tabs>
        <w:jc w:val="center"/>
        <w:rPr>
          <w:b/>
        </w:rPr>
      </w:pPr>
      <w:r w:rsidRPr="0017031E">
        <w:rPr>
          <w:b/>
          <w:bCs/>
          <w:color w:val="000000"/>
        </w:rPr>
        <w:t xml:space="preserve">к </w:t>
      </w:r>
      <w:r w:rsidRPr="0017031E">
        <w:rPr>
          <w:b/>
          <w:color w:val="000000"/>
          <w:kern w:val="1"/>
        </w:rPr>
        <w:t>аукциону в электронной форме</w:t>
      </w:r>
      <w:r w:rsidR="000F2860" w:rsidRPr="00831AAF">
        <w:rPr>
          <w:b/>
          <w:bCs/>
          <w:color w:val="000000" w:themeColor="text1"/>
        </w:rPr>
        <w:t xml:space="preserve"> </w:t>
      </w:r>
      <w:r w:rsidR="000F2860" w:rsidRPr="000F2860">
        <w:rPr>
          <w:b/>
        </w:rPr>
        <w:t>на</w:t>
      </w:r>
      <w:r w:rsidR="000F2860" w:rsidRPr="00332C81">
        <w:t xml:space="preserve"> </w:t>
      </w:r>
      <w:r w:rsidR="000F2860" w:rsidRPr="00332C81">
        <w:rPr>
          <w:b/>
        </w:rPr>
        <w:t xml:space="preserve">выполнение работ по </w:t>
      </w:r>
      <w:r w:rsidR="003A2A85" w:rsidRPr="003A2A85">
        <w:rPr>
          <w:b/>
        </w:rPr>
        <w:t>изготовлению ортопедической обуви сложной на аппарат для обеспечения детей-инвалидов в 2024 году.</w:t>
      </w:r>
    </w:p>
    <w:p w14:paraId="3D9A2E72" w14:textId="77777777" w:rsidR="00E414BF" w:rsidRPr="00E414BF" w:rsidRDefault="00E414BF" w:rsidP="00E414BF">
      <w:pPr>
        <w:tabs>
          <w:tab w:val="center" w:pos="4996"/>
          <w:tab w:val="left" w:pos="6840"/>
        </w:tabs>
        <w:jc w:val="center"/>
        <w:rPr>
          <w:b/>
          <w:bCs/>
          <w:color w:val="000000"/>
        </w:rPr>
      </w:pPr>
    </w:p>
    <w:p w14:paraId="32FCC289" w14:textId="77777777" w:rsidR="003A2A85" w:rsidRDefault="00B615C5" w:rsidP="006824D7">
      <w:pPr>
        <w:keepNext/>
        <w:ind w:firstLine="709"/>
        <w:jc w:val="both"/>
        <w:rPr>
          <w:sz w:val="20"/>
          <w:szCs w:val="20"/>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381E02" w:rsidRPr="00381E02">
        <w:t xml:space="preserve">выполнение </w:t>
      </w:r>
      <w:r w:rsidR="003A2A85" w:rsidRPr="003A2A85">
        <w:t>работ по изготовлению ортопедической обуви сложной на аппарат для обеспечения детей-инвалидов в 2024 году.</w:t>
      </w:r>
    </w:p>
    <w:p w14:paraId="512A33C7" w14:textId="4E02D504"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381E02" w:rsidRPr="00332C81">
        <w:rPr>
          <w:b/>
        </w:rPr>
        <w:t xml:space="preserve">выполнение </w:t>
      </w:r>
      <w:r w:rsidR="003A2A85" w:rsidRPr="003A2A85">
        <w:rPr>
          <w:b/>
        </w:rPr>
        <w:t>работ по изготовлению ортопедической обуви сложной на аппарат для обеспечения детей-инвалидов в 2024 году</w:t>
      </w:r>
      <w:r w:rsidR="003A2A85">
        <w:rPr>
          <w:sz w:val="20"/>
          <w:szCs w:val="20"/>
        </w:rPr>
        <w:t xml:space="preserve"> </w:t>
      </w:r>
      <w:r w:rsidR="00DB5E37" w:rsidRPr="00E6676B">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AB7B3C5" w14:textId="17D6A08D"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выполнение работ </w:t>
      </w:r>
      <w:r w:rsidR="003A2A85" w:rsidRPr="003A2A85">
        <w:rPr>
          <w:b/>
        </w:rPr>
        <w:t>по изготовлению ортопедической обуви сложной на аппарат</w:t>
      </w:r>
      <w:r w:rsidR="003A2A85">
        <w:rPr>
          <w:b/>
        </w:rPr>
        <w:t xml:space="preserve"> </w:t>
      </w:r>
      <w:r w:rsidR="003A2A85" w:rsidRPr="00D311DE">
        <w:rPr>
          <w:b/>
          <w:bCs/>
        </w:rPr>
        <w:t>(далее</w:t>
      </w:r>
      <w:r w:rsidR="003A2A85">
        <w:rPr>
          <w:b/>
          <w:bCs/>
        </w:rPr>
        <w:t xml:space="preserve"> </w:t>
      </w:r>
      <w:r w:rsidR="003A2A85" w:rsidRPr="00D311DE">
        <w:rPr>
          <w:b/>
          <w:bCs/>
        </w:rPr>
        <w:t>– Изделия)</w:t>
      </w:r>
      <w:r w:rsidR="003A2A85" w:rsidRPr="003A2A85">
        <w:rPr>
          <w:b/>
        </w:rPr>
        <w:t xml:space="preserve"> для обеспечения детей-инвалидов</w:t>
      </w:r>
      <w:r w:rsidR="003A2A85">
        <w:rPr>
          <w:b/>
        </w:rPr>
        <w:t xml:space="preserve"> </w:t>
      </w:r>
      <w:r w:rsidR="003A2A85" w:rsidRPr="00D311DE">
        <w:rPr>
          <w:b/>
          <w:bCs/>
        </w:rPr>
        <w:t xml:space="preserve">(далее – </w:t>
      </w:r>
      <w:proofErr w:type="gramStart"/>
      <w:r w:rsidR="003A2A85" w:rsidRPr="00D311DE">
        <w:rPr>
          <w:b/>
          <w:bCs/>
        </w:rPr>
        <w:t xml:space="preserve">Получатели) </w:t>
      </w:r>
      <w:r w:rsidR="003A2A85" w:rsidRPr="003A2A85">
        <w:rPr>
          <w:b/>
        </w:rPr>
        <w:t xml:space="preserve"> в</w:t>
      </w:r>
      <w:proofErr w:type="gramEnd"/>
      <w:r w:rsidR="003A2A85" w:rsidRPr="003A2A85">
        <w:rPr>
          <w:b/>
        </w:rPr>
        <w:t xml:space="preserve"> 2024 году</w:t>
      </w:r>
      <w:r w:rsidR="00B615C5" w:rsidRPr="00D311DE">
        <w:rPr>
          <w:b/>
          <w:bCs/>
        </w:rPr>
        <w:t>,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35"/>
        <w:gridCol w:w="1559"/>
        <w:gridCol w:w="1559"/>
        <w:gridCol w:w="4960"/>
        <w:gridCol w:w="993"/>
        <w:gridCol w:w="850"/>
      </w:tblGrid>
      <w:tr w:rsidR="003A2A85" w:rsidRPr="003A2A85" w14:paraId="0BE972CB" w14:textId="77777777" w:rsidTr="003A2A85">
        <w:trPr>
          <w:trHeight w:val="522"/>
        </w:trPr>
        <w:tc>
          <w:tcPr>
            <w:tcW w:w="535" w:type="dxa"/>
            <w:tcBorders>
              <w:top w:val="single" w:sz="4" w:space="0" w:color="auto"/>
              <w:left w:val="single" w:sz="4" w:space="0" w:color="auto"/>
              <w:bottom w:val="single" w:sz="4" w:space="0" w:color="auto"/>
              <w:right w:val="single" w:sz="4" w:space="0" w:color="auto"/>
            </w:tcBorders>
            <w:hideMark/>
          </w:tcPr>
          <w:p w14:paraId="26D2C8D7" w14:textId="77777777" w:rsidR="003A2A85" w:rsidRPr="003A2A85" w:rsidRDefault="003A2A85">
            <w:pPr>
              <w:tabs>
                <w:tab w:val="left" w:pos="7860"/>
              </w:tabs>
              <w:jc w:val="center"/>
              <w:rPr>
                <w:b/>
                <w:color w:val="00000A"/>
                <w:kern w:val="2"/>
                <w:sz w:val="20"/>
                <w:szCs w:val="20"/>
              </w:rPr>
            </w:pPr>
            <w:r w:rsidRPr="003A2A85">
              <w:rPr>
                <w:b/>
                <w:kern w:val="2"/>
                <w:sz w:val="20"/>
                <w:szCs w:val="20"/>
              </w:rPr>
              <w:t>№ п/п</w:t>
            </w:r>
          </w:p>
        </w:tc>
        <w:tc>
          <w:tcPr>
            <w:tcW w:w="1559" w:type="dxa"/>
            <w:tcBorders>
              <w:top w:val="single" w:sz="4" w:space="0" w:color="auto"/>
              <w:left w:val="single" w:sz="4" w:space="0" w:color="auto"/>
              <w:bottom w:val="single" w:sz="4" w:space="0" w:color="auto"/>
              <w:right w:val="single" w:sz="4" w:space="0" w:color="auto"/>
            </w:tcBorders>
            <w:hideMark/>
          </w:tcPr>
          <w:p w14:paraId="7F6F9826" w14:textId="77777777" w:rsidR="003A2A85" w:rsidRPr="003A2A85" w:rsidRDefault="003A2A85">
            <w:pPr>
              <w:ind w:right="33"/>
              <w:jc w:val="center"/>
              <w:rPr>
                <w:b/>
                <w:sz w:val="20"/>
                <w:szCs w:val="20"/>
              </w:rPr>
            </w:pPr>
            <w:r w:rsidRPr="003A2A85">
              <w:rPr>
                <w:b/>
                <w:sz w:val="20"/>
                <w:szCs w:val="20"/>
              </w:rPr>
              <w:t>Наименование изделия по КТРУ,</w:t>
            </w:r>
          </w:p>
          <w:p w14:paraId="772CE4E9" w14:textId="77777777" w:rsidR="003A2A85" w:rsidRPr="003A2A85" w:rsidRDefault="003A2A85">
            <w:pPr>
              <w:autoSpaceDE w:val="0"/>
              <w:autoSpaceDN w:val="0"/>
              <w:adjustRightInd w:val="0"/>
              <w:jc w:val="center"/>
              <w:rPr>
                <w:rFonts w:eastAsia="Calibri"/>
                <w:b/>
                <w:color w:val="00000A"/>
                <w:sz w:val="20"/>
                <w:szCs w:val="20"/>
                <w:lang w:eastAsia="en-US"/>
              </w:rPr>
            </w:pPr>
            <w:r w:rsidRPr="003A2A85">
              <w:rPr>
                <w:b/>
                <w:sz w:val="20"/>
                <w:szCs w:val="20"/>
              </w:rPr>
              <w:t>код позиции КТРУ</w:t>
            </w:r>
          </w:p>
        </w:tc>
        <w:tc>
          <w:tcPr>
            <w:tcW w:w="1559" w:type="dxa"/>
            <w:tcBorders>
              <w:top w:val="single" w:sz="4" w:space="0" w:color="auto"/>
              <w:left w:val="single" w:sz="4" w:space="0" w:color="auto"/>
              <w:bottom w:val="single" w:sz="4" w:space="0" w:color="auto"/>
              <w:right w:val="single" w:sz="4" w:space="0" w:color="auto"/>
            </w:tcBorders>
            <w:hideMark/>
          </w:tcPr>
          <w:p w14:paraId="1056A945" w14:textId="77777777" w:rsidR="003A2A85" w:rsidRPr="003A2A85" w:rsidRDefault="003A2A85">
            <w:pPr>
              <w:jc w:val="center"/>
              <w:rPr>
                <w:rFonts w:eastAsia="Calibri"/>
                <w:b/>
                <w:color w:val="00000A"/>
                <w:sz w:val="20"/>
                <w:szCs w:val="20"/>
                <w:lang w:eastAsia="zh-CN"/>
              </w:rPr>
            </w:pPr>
            <w:r w:rsidRPr="003A2A85">
              <w:rPr>
                <w:rFonts w:eastAsia="Calibri"/>
                <w:b/>
                <w:sz w:val="20"/>
                <w:szCs w:val="20"/>
              </w:rPr>
              <w:t>Номер вида и н</w:t>
            </w:r>
            <w:r w:rsidRPr="003A2A85">
              <w:rPr>
                <w:b/>
                <w:sz w:val="20"/>
                <w:szCs w:val="20"/>
              </w:rPr>
              <w:t xml:space="preserve">аименование Изделия в соответствии </w:t>
            </w:r>
            <w:r w:rsidRPr="003A2A85">
              <w:rPr>
                <w:rFonts w:eastAsia="Lucida Sans Unicode"/>
                <w:b/>
                <w:kern w:val="2"/>
                <w:sz w:val="20"/>
                <w:szCs w:val="20"/>
              </w:rPr>
              <w:t xml:space="preserve">Классификацией, утв. </w:t>
            </w:r>
            <w:r w:rsidRPr="003A2A85">
              <w:rPr>
                <w:b/>
                <w:sz w:val="20"/>
                <w:szCs w:val="20"/>
              </w:rPr>
              <w:t xml:space="preserve"> Приказом Минтруда России от 13.02.2018 №86н</w:t>
            </w:r>
          </w:p>
        </w:tc>
        <w:tc>
          <w:tcPr>
            <w:tcW w:w="4960" w:type="dxa"/>
            <w:tcBorders>
              <w:top w:val="single" w:sz="4" w:space="0" w:color="auto"/>
              <w:left w:val="single" w:sz="4" w:space="0" w:color="auto"/>
              <w:bottom w:val="single" w:sz="4" w:space="0" w:color="auto"/>
              <w:right w:val="single" w:sz="4" w:space="0" w:color="auto"/>
            </w:tcBorders>
            <w:hideMark/>
          </w:tcPr>
          <w:p w14:paraId="67A881D3" w14:textId="77777777" w:rsidR="003A2A85" w:rsidRPr="003A2A85" w:rsidRDefault="003A2A85">
            <w:pPr>
              <w:ind w:right="43"/>
              <w:jc w:val="center"/>
              <w:rPr>
                <w:b/>
                <w:bCs/>
                <w:color w:val="00000A"/>
                <w:kern w:val="32"/>
                <w:sz w:val="20"/>
                <w:szCs w:val="20"/>
                <w:lang w:eastAsia="en-US"/>
              </w:rPr>
            </w:pPr>
            <w:r w:rsidRPr="003A2A85">
              <w:rPr>
                <w:b/>
                <w:sz w:val="20"/>
                <w:szCs w:val="20"/>
              </w:rPr>
              <w:t>Технические характеристики</w:t>
            </w:r>
          </w:p>
        </w:tc>
        <w:tc>
          <w:tcPr>
            <w:tcW w:w="993" w:type="dxa"/>
            <w:tcBorders>
              <w:top w:val="single" w:sz="4" w:space="0" w:color="auto"/>
              <w:left w:val="single" w:sz="4" w:space="0" w:color="auto"/>
              <w:bottom w:val="single" w:sz="4" w:space="0" w:color="auto"/>
              <w:right w:val="single" w:sz="4" w:space="0" w:color="auto"/>
            </w:tcBorders>
            <w:hideMark/>
          </w:tcPr>
          <w:p w14:paraId="4689599D" w14:textId="77777777" w:rsidR="003A2A85" w:rsidRPr="003A2A85" w:rsidRDefault="003A2A85">
            <w:pPr>
              <w:snapToGrid w:val="0"/>
              <w:ind w:right="-108"/>
              <w:jc w:val="center"/>
              <w:rPr>
                <w:rFonts w:eastAsia="Calibri"/>
                <w:b/>
                <w:bCs/>
                <w:color w:val="00000A"/>
                <w:sz w:val="20"/>
                <w:szCs w:val="20"/>
                <w:lang w:eastAsia="en-US"/>
              </w:rPr>
            </w:pPr>
            <w:r w:rsidRPr="003A2A85">
              <w:rPr>
                <w:b/>
                <w:sz w:val="20"/>
                <w:szCs w:val="20"/>
                <w:lang w:eastAsia="en-US"/>
              </w:rPr>
              <w:t>Единица</w:t>
            </w:r>
            <w:r w:rsidRPr="003A2A85">
              <w:rPr>
                <w:b/>
                <w:sz w:val="20"/>
                <w:szCs w:val="20"/>
                <w:lang w:eastAsia="en-US"/>
              </w:rPr>
              <w:br/>
              <w:t>измерения</w:t>
            </w:r>
          </w:p>
        </w:tc>
        <w:tc>
          <w:tcPr>
            <w:tcW w:w="850" w:type="dxa"/>
            <w:tcBorders>
              <w:top w:val="single" w:sz="4" w:space="0" w:color="auto"/>
              <w:left w:val="single" w:sz="4" w:space="0" w:color="auto"/>
              <w:bottom w:val="single" w:sz="4" w:space="0" w:color="auto"/>
              <w:right w:val="single" w:sz="4" w:space="0" w:color="auto"/>
            </w:tcBorders>
            <w:hideMark/>
          </w:tcPr>
          <w:p w14:paraId="1E3FAD56" w14:textId="77777777" w:rsidR="003A2A85" w:rsidRPr="003A2A85" w:rsidRDefault="003A2A85">
            <w:pPr>
              <w:snapToGrid w:val="0"/>
              <w:ind w:right="-108"/>
              <w:jc w:val="center"/>
              <w:rPr>
                <w:rFonts w:eastAsia="Calibri"/>
                <w:b/>
                <w:bCs/>
                <w:color w:val="00000A"/>
                <w:sz w:val="20"/>
                <w:szCs w:val="20"/>
                <w:lang w:eastAsia="en-US"/>
              </w:rPr>
            </w:pPr>
            <w:r w:rsidRPr="003A2A85">
              <w:rPr>
                <w:rFonts w:eastAsia="Times New Roman CYR"/>
                <w:b/>
                <w:bCs/>
                <w:color w:val="000000"/>
                <w:sz w:val="20"/>
                <w:szCs w:val="20"/>
                <w:lang w:eastAsia="en-US" w:bidi="en-US"/>
              </w:rPr>
              <w:t>Количество</w:t>
            </w:r>
          </w:p>
        </w:tc>
      </w:tr>
    </w:tbl>
    <w:p w14:paraId="15E59237" w14:textId="77777777" w:rsidR="003A2A85" w:rsidRDefault="003A2A85" w:rsidP="003A2A85">
      <w:pPr>
        <w:jc w:val="both"/>
        <w:rPr>
          <w:color w:val="00000A"/>
          <w:sz w:val="2"/>
          <w:szCs w:val="2"/>
          <w:lang w:eastAsia="zh-C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16"/>
        <w:gridCol w:w="1578"/>
        <w:gridCol w:w="1559"/>
        <w:gridCol w:w="4960"/>
        <w:gridCol w:w="993"/>
        <w:gridCol w:w="850"/>
      </w:tblGrid>
      <w:tr w:rsidR="003A2A85" w:rsidRPr="003A2A85" w14:paraId="67F614DA" w14:textId="77777777" w:rsidTr="003A2A85">
        <w:trPr>
          <w:tblHeader/>
        </w:trPr>
        <w:tc>
          <w:tcPr>
            <w:tcW w:w="516" w:type="dxa"/>
            <w:tcBorders>
              <w:top w:val="single" w:sz="4" w:space="0" w:color="auto"/>
              <w:left w:val="single" w:sz="4" w:space="0" w:color="auto"/>
              <w:bottom w:val="single" w:sz="4" w:space="0" w:color="auto"/>
              <w:right w:val="single" w:sz="4" w:space="0" w:color="auto"/>
            </w:tcBorders>
            <w:hideMark/>
          </w:tcPr>
          <w:p w14:paraId="232711DD" w14:textId="77777777" w:rsidR="003A2A85" w:rsidRPr="003A2A85" w:rsidRDefault="003A2A85">
            <w:pPr>
              <w:jc w:val="center"/>
              <w:rPr>
                <w:color w:val="00000A"/>
                <w:sz w:val="20"/>
                <w:szCs w:val="20"/>
                <w:lang w:eastAsia="ar-SA"/>
              </w:rPr>
            </w:pPr>
            <w:r w:rsidRPr="003A2A85">
              <w:rPr>
                <w:sz w:val="20"/>
                <w:szCs w:val="20"/>
                <w:lang w:eastAsia="ar-SA"/>
              </w:rPr>
              <w:t>1</w:t>
            </w:r>
          </w:p>
        </w:tc>
        <w:tc>
          <w:tcPr>
            <w:tcW w:w="1578" w:type="dxa"/>
            <w:tcBorders>
              <w:top w:val="single" w:sz="4" w:space="0" w:color="auto"/>
              <w:left w:val="single" w:sz="4" w:space="0" w:color="auto"/>
              <w:bottom w:val="single" w:sz="4" w:space="0" w:color="auto"/>
              <w:right w:val="single" w:sz="4" w:space="0" w:color="auto"/>
            </w:tcBorders>
            <w:hideMark/>
          </w:tcPr>
          <w:p w14:paraId="2CE50282" w14:textId="77777777" w:rsidR="003A2A85" w:rsidRPr="003A2A85" w:rsidRDefault="003A2A85">
            <w:pPr>
              <w:jc w:val="center"/>
              <w:rPr>
                <w:color w:val="00000A"/>
                <w:sz w:val="20"/>
                <w:szCs w:val="20"/>
                <w:lang w:eastAsia="zh-CN"/>
              </w:rPr>
            </w:pPr>
            <w:r w:rsidRPr="003A2A85">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689E0A0B" w14:textId="77777777" w:rsidR="003A2A85" w:rsidRPr="003A2A85" w:rsidRDefault="003A2A85">
            <w:pPr>
              <w:jc w:val="center"/>
              <w:rPr>
                <w:color w:val="00000A"/>
                <w:sz w:val="20"/>
                <w:szCs w:val="20"/>
                <w:lang w:eastAsia="zh-CN"/>
              </w:rPr>
            </w:pPr>
            <w:r w:rsidRPr="003A2A85">
              <w:rPr>
                <w:sz w:val="20"/>
                <w:szCs w:val="20"/>
              </w:rPr>
              <w:t>3</w:t>
            </w:r>
          </w:p>
        </w:tc>
        <w:tc>
          <w:tcPr>
            <w:tcW w:w="4960" w:type="dxa"/>
            <w:tcBorders>
              <w:top w:val="single" w:sz="4" w:space="0" w:color="auto"/>
              <w:left w:val="single" w:sz="4" w:space="0" w:color="auto"/>
              <w:bottom w:val="single" w:sz="4" w:space="0" w:color="auto"/>
              <w:right w:val="single" w:sz="4" w:space="0" w:color="auto"/>
            </w:tcBorders>
            <w:hideMark/>
          </w:tcPr>
          <w:p w14:paraId="11F43984" w14:textId="77777777" w:rsidR="003A2A85" w:rsidRPr="003A2A85" w:rsidRDefault="003A2A85">
            <w:pPr>
              <w:jc w:val="center"/>
              <w:rPr>
                <w:color w:val="00000A"/>
                <w:sz w:val="20"/>
                <w:szCs w:val="20"/>
                <w:lang w:eastAsia="zh-CN"/>
              </w:rPr>
            </w:pPr>
            <w:r w:rsidRPr="003A2A85">
              <w:rPr>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14:paraId="614F378C" w14:textId="77777777" w:rsidR="003A2A85" w:rsidRPr="003A2A85" w:rsidRDefault="003A2A85">
            <w:pPr>
              <w:jc w:val="center"/>
              <w:rPr>
                <w:color w:val="00000A"/>
                <w:sz w:val="20"/>
                <w:szCs w:val="20"/>
                <w:lang w:eastAsia="zh-CN"/>
              </w:rPr>
            </w:pPr>
            <w:r w:rsidRPr="003A2A85">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14:paraId="3712D159" w14:textId="77777777" w:rsidR="003A2A85" w:rsidRPr="003A2A85" w:rsidRDefault="003A2A85">
            <w:pPr>
              <w:jc w:val="center"/>
              <w:rPr>
                <w:color w:val="00000A"/>
                <w:sz w:val="20"/>
                <w:szCs w:val="20"/>
                <w:lang w:eastAsia="zh-CN"/>
              </w:rPr>
            </w:pPr>
            <w:r w:rsidRPr="003A2A85">
              <w:rPr>
                <w:sz w:val="20"/>
                <w:szCs w:val="20"/>
              </w:rPr>
              <w:t>6</w:t>
            </w:r>
          </w:p>
        </w:tc>
      </w:tr>
      <w:tr w:rsidR="003A2A85" w:rsidRPr="003A2A85" w14:paraId="54BB5C9B" w14:textId="77777777" w:rsidTr="003A2A85">
        <w:tc>
          <w:tcPr>
            <w:tcW w:w="516" w:type="dxa"/>
            <w:tcBorders>
              <w:top w:val="single" w:sz="4" w:space="0" w:color="auto"/>
              <w:left w:val="single" w:sz="4" w:space="0" w:color="auto"/>
              <w:bottom w:val="single" w:sz="4" w:space="0" w:color="auto"/>
              <w:right w:val="single" w:sz="4" w:space="0" w:color="auto"/>
            </w:tcBorders>
            <w:hideMark/>
          </w:tcPr>
          <w:p w14:paraId="668AE102" w14:textId="77777777" w:rsidR="003A2A85" w:rsidRPr="003A2A85" w:rsidRDefault="003A2A85">
            <w:pPr>
              <w:jc w:val="center"/>
              <w:rPr>
                <w:color w:val="00000A"/>
                <w:sz w:val="20"/>
                <w:szCs w:val="20"/>
                <w:lang w:eastAsia="ar-SA"/>
              </w:rPr>
            </w:pPr>
            <w:r w:rsidRPr="003A2A85">
              <w:rPr>
                <w:sz w:val="20"/>
                <w:szCs w:val="20"/>
                <w:lang w:eastAsia="ar-SA"/>
              </w:rPr>
              <w:t>1</w:t>
            </w:r>
          </w:p>
        </w:tc>
        <w:tc>
          <w:tcPr>
            <w:tcW w:w="1578" w:type="dxa"/>
            <w:tcBorders>
              <w:top w:val="single" w:sz="4" w:space="0" w:color="auto"/>
              <w:left w:val="single" w:sz="4" w:space="0" w:color="auto"/>
              <w:bottom w:val="single" w:sz="4" w:space="0" w:color="auto"/>
              <w:right w:val="single" w:sz="4" w:space="0" w:color="auto"/>
            </w:tcBorders>
            <w:hideMark/>
          </w:tcPr>
          <w:p w14:paraId="78E7068E" w14:textId="77777777" w:rsidR="003A2A85" w:rsidRPr="003A2A85" w:rsidRDefault="003A2A85">
            <w:pPr>
              <w:rPr>
                <w:color w:val="333333"/>
                <w:sz w:val="20"/>
                <w:szCs w:val="20"/>
                <w:shd w:val="clear" w:color="auto" w:fill="FFFFFF"/>
                <w:lang w:eastAsia="zh-CN"/>
              </w:rPr>
            </w:pPr>
            <w:r w:rsidRPr="003A2A85">
              <w:rPr>
                <w:color w:val="333333"/>
                <w:sz w:val="20"/>
                <w:szCs w:val="20"/>
                <w:shd w:val="clear" w:color="auto" w:fill="FFFFFF"/>
              </w:rPr>
              <w:t>32.50.22.150-00000006</w:t>
            </w:r>
          </w:p>
          <w:p w14:paraId="51F366F4" w14:textId="77777777" w:rsidR="003A2A85" w:rsidRPr="003A2A85" w:rsidRDefault="003A2A85">
            <w:pPr>
              <w:rPr>
                <w:sz w:val="20"/>
                <w:szCs w:val="20"/>
                <w:lang w:eastAsia="zh-CN"/>
              </w:rPr>
            </w:pPr>
            <w:r w:rsidRPr="003A2A85">
              <w:rPr>
                <w:color w:val="333333"/>
                <w:sz w:val="20"/>
                <w:szCs w:val="20"/>
                <w:shd w:val="clear" w:color="auto" w:fill="FFFFFF"/>
              </w:rPr>
              <w:t>Обувь ортопедическая, изготовленная индивидуально</w:t>
            </w:r>
          </w:p>
        </w:tc>
        <w:tc>
          <w:tcPr>
            <w:tcW w:w="1559" w:type="dxa"/>
            <w:tcBorders>
              <w:top w:val="single" w:sz="4" w:space="0" w:color="auto"/>
              <w:left w:val="single" w:sz="4" w:space="0" w:color="auto"/>
              <w:bottom w:val="single" w:sz="4" w:space="0" w:color="auto"/>
              <w:right w:val="single" w:sz="4" w:space="0" w:color="auto"/>
            </w:tcBorders>
            <w:hideMark/>
          </w:tcPr>
          <w:p w14:paraId="01C171BD" w14:textId="77777777" w:rsidR="003A2A85" w:rsidRPr="003A2A85" w:rsidRDefault="003A2A85">
            <w:pPr>
              <w:rPr>
                <w:color w:val="00000A"/>
                <w:sz w:val="20"/>
                <w:szCs w:val="20"/>
                <w:lang w:eastAsia="zh-CN"/>
              </w:rPr>
            </w:pPr>
            <w:r w:rsidRPr="003A2A85">
              <w:rPr>
                <w:sz w:val="20"/>
                <w:szCs w:val="20"/>
              </w:rPr>
              <w:t>9-01-04</w:t>
            </w:r>
          </w:p>
          <w:p w14:paraId="753523FE" w14:textId="77777777" w:rsidR="003A2A85" w:rsidRPr="003A2A85" w:rsidRDefault="003A2A85">
            <w:pPr>
              <w:rPr>
                <w:color w:val="00000A"/>
                <w:sz w:val="20"/>
                <w:szCs w:val="20"/>
                <w:lang w:eastAsia="zh-CN"/>
              </w:rPr>
            </w:pPr>
            <w:r w:rsidRPr="003A2A85">
              <w:rPr>
                <w:sz w:val="20"/>
                <w:szCs w:val="20"/>
              </w:rPr>
              <w:t>Ортопедическая обувь сложная на аппарат без утепленной подкладки для детей-инвалидов (пара)</w:t>
            </w:r>
          </w:p>
        </w:tc>
        <w:tc>
          <w:tcPr>
            <w:tcW w:w="4960" w:type="dxa"/>
            <w:tcBorders>
              <w:top w:val="single" w:sz="4" w:space="0" w:color="auto"/>
              <w:left w:val="single" w:sz="4" w:space="0" w:color="auto"/>
              <w:bottom w:val="single" w:sz="4" w:space="0" w:color="auto"/>
              <w:right w:val="single" w:sz="4" w:space="0" w:color="auto"/>
            </w:tcBorders>
            <w:hideMark/>
          </w:tcPr>
          <w:p w14:paraId="12B2BA4B" w14:textId="77777777" w:rsidR="003A2A85" w:rsidRPr="003A2A85" w:rsidRDefault="003A2A85">
            <w:pPr>
              <w:jc w:val="both"/>
              <w:rPr>
                <w:rFonts w:eastAsia="Tahoma"/>
                <w:color w:val="00000A"/>
                <w:sz w:val="20"/>
                <w:szCs w:val="20"/>
                <w:lang w:eastAsia="ar-SA"/>
              </w:rPr>
            </w:pPr>
            <w:r w:rsidRPr="003A2A85">
              <w:rPr>
                <w:sz w:val="20"/>
                <w:szCs w:val="20"/>
              </w:rPr>
              <w:t xml:space="preserve">Ортопедическая обувь сложная на аппарат должна выдаваться Получателю парой.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Подошва должна быть из пластин резиновых пористых с накладкой из пластины профилактической или без нее; каблук (низкий или средний) из резины каблучной; допускается </w:t>
            </w:r>
            <w:proofErr w:type="gramStart"/>
            <w:r w:rsidRPr="003A2A85">
              <w:rPr>
                <w:sz w:val="20"/>
                <w:szCs w:val="20"/>
              </w:rPr>
              <w:t>подошва</w:t>
            </w:r>
            <w:proofErr w:type="gramEnd"/>
            <w:r w:rsidRPr="003A2A85">
              <w:rPr>
                <w:sz w:val="20"/>
                <w:szCs w:val="20"/>
              </w:rPr>
              <w:t xml:space="preserve"> формованная; метод крепления подошвы - клеевой, </w:t>
            </w:r>
            <w:proofErr w:type="spellStart"/>
            <w:r w:rsidRPr="003A2A85">
              <w:rPr>
                <w:sz w:val="20"/>
                <w:szCs w:val="20"/>
              </w:rPr>
              <w:t>рантовый</w:t>
            </w:r>
            <w:proofErr w:type="spellEnd"/>
            <w:r w:rsidRPr="003A2A85">
              <w:rPr>
                <w:sz w:val="20"/>
                <w:szCs w:val="20"/>
              </w:rPr>
              <w:t xml:space="preserve">. Крепление на нижней конечности должно быть при помощи: шнурка, </w:t>
            </w:r>
            <w:proofErr w:type="spellStart"/>
            <w:r w:rsidRPr="003A2A85">
              <w:rPr>
                <w:sz w:val="20"/>
                <w:szCs w:val="20"/>
              </w:rPr>
              <w:t>блочек</w:t>
            </w:r>
            <w:proofErr w:type="spellEnd"/>
            <w:r w:rsidRPr="003A2A85">
              <w:rPr>
                <w:sz w:val="20"/>
                <w:szCs w:val="20"/>
              </w:rPr>
              <w:t xml:space="preserve">, крючков, пряжек, резинок, застежек «молния» или «контакт». </w:t>
            </w:r>
            <w:proofErr w:type="spellStart"/>
            <w:r w:rsidRPr="003A2A85">
              <w:rPr>
                <w:sz w:val="20"/>
                <w:szCs w:val="20"/>
              </w:rPr>
              <w:t>Межстелечный</w:t>
            </w:r>
            <w:proofErr w:type="spellEnd"/>
            <w:r w:rsidRPr="003A2A85">
              <w:rPr>
                <w:sz w:val="20"/>
                <w:szCs w:val="20"/>
              </w:rPr>
              <w:t xml:space="preserve"> слой должен быть из плиты, прессованной из пробковой крошки, пластин резиновой пористой, </w:t>
            </w:r>
            <w:proofErr w:type="spellStart"/>
            <w:r w:rsidRPr="003A2A85">
              <w:rPr>
                <w:sz w:val="20"/>
                <w:szCs w:val="20"/>
              </w:rPr>
              <w:t>пенополиэтилена</w:t>
            </w:r>
            <w:proofErr w:type="spellEnd"/>
            <w:r w:rsidRPr="003A2A85">
              <w:rPr>
                <w:sz w:val="20"/>
                <w:szCs w:val="20"/>
              </w:rPr>
              <w:t xml:space="preserve">, </w:t>
            </w:r>
            <w:proofErr w:type="spellStart"/>
            <w:r w:rsidRPr="003A2A85">
              <w:rPr>
                <w:sz w:val="20"/>
                <w:szCs w:val="20"/>
              </w:rPr>
              <w:t>пеносэвилена</w:t>
            </w:r>
            <w:proofErr w:type="spellEnd"/>
            <w:r w:rsidRPr="003A2A85">
              <w:rPr>
                <w:sz w:val="20"/>
                <w:szCs w:val="20"/>
              </w:rPr>
              <w:t xml:space="preserve">, </w:t>
            </w:r>
            <w:proofErr w:type="spellStart"/>
            <w:r w:rsidRPr="003A2A85">
              <w:rPr>
                <w:sz w:val="20"/>
                <w:szCs w:val="20"/>
              </w:rPr>
              <w:t>изолона</w:t>
            </w:r>
            <w:proofErr w:type="spellEnd"/>
            <w:r w:rsidRPr="003A2A85">
              <w:rPr>
                <w:sz w:val="20"/>
                <w:szCs w:val="20"/>
              </w:rPr>
              <w:t xml:space="preserve">, </w:t>
            </w:r>
            <w:proofErr w:type="spellStart"/>
            <w:r w:rsidRPr="003A2A85">
              <w:rPr>
                <w:sz w:val="20"/>
                <w:szCs w:val="20"/>
              </w:rPr>
              <w:t>медиорта</w:t>
            </w:r>
            <w:proofErr w:type="spellEnd"/>
            <w:r w:rsidRPr="003A2A85">
              <w:rPr>
                <w:sz w:val="20"/>
                <w:szCs w:val="20"/>
              </w:rPr>
              <w:t>, вкладные элементы жесткие детали из кожи для низа обуви, ко</w:t>
            </w:r>
            <w:r w:rsidRPr="003A2A85">
              <w:rPr>
                <w:sz w:val="20"/>
                <w:szCs w:val="20"/>
              </w:rPr>
              <w:lastRenderedPageBreak/>
              <w:t xml:space="preserve">жи </w:t>
            </w:r>
            <w:proofErr w:type="spellStart"/>
            <w:r w:rsidRPr="003A2A85">
              <w:rPr>
                <w:sz w:val="20"/>
                <w:szCs w:val="20"/>
              </w:rPr>
              <w:t>шорно</w:t>
            </w:r>
            <w:proofErr w:type="spellEnd"/>
            <w:r w:rsidRPr="003A2A85">
              <w:rPr>
                <w:sz w:val="20"/>
                <w:szCs w:val="20"/>
              </w:rPr>
              <w:t>–седельной; мягкие детали из кож для верха обуви, кожи сыромятной юфти шорно-седельной. Изготовление на колодке по обмерам. Назначение: для лиц, пользующихся аппаратами нижних конечностей.</w:t>
            </w:r>
          </w:p>
        </w:tc>
        <w:tc>
          <w:tcPr>
            <w:tcW w:w="993" w:type="dxa"/>
            <w:tcBorders>
              <w:top w:val="single" w:sz="4" w:space="0" w:color="auto"/>
              <w:left w:val="single" w:sz="4" w:space="0" w:color="auto"/>
              <w:bottom w:val="single" w:sz="4" w:space="0" w:color="auto"/>
              <w:right w:val="single" w:sz="4" w:space="0" w:color="auto"/>
            </w:tcBorders>
            <w:hideMark/>
          </w:tcPr>
          <w:p w14:paraId="6DA192C1" w14:textId="77777777" w:rsidR="003A2A85" w:rsidRPr="003A2A85" w:rsidRDefault="003A2A85">
            <w:pPr>
              <w:jc w:val="center"/>
              <w:rPr>
                <w:sz w:val="20"/>
                <w:szCs w:val="20"/>
                <w:lang w:eastAsia="zh-CN"/>
              </w:rPr>
            </w:pPr>
            <w:r w:rsidRPr="003A2A85">
              <w:rPr>
                <w:sz w:val="20"/>
                <w:szCs w:val="20"/>
              </w:rPr>
              <w:lastRenderedPageBreak/>
              <w:t xml:space="preserve">Пара </w:t>
            </w:r>
          </w:p>
          <w:p w14:paraId="6A87E933" w14:textId="77777777" w:rsidR="003A2A85" w:rsidRPr="003A2A85" w:rsidRDefault="003A2A85">
            <w:pPr>
              <w:jc w:val="center"/>
              <w:rPr>
                <w:sz w:val="20"/>
                <w:szCs w:val="20"/>
                <w:lang w:eastAsia="zh-CN"/>
              </w:rPr>
            </w:pPr>
            <w:r w:rsidRPr="003A2A85">
              <w:rPr>
                <w:sz w:val="20"/>
                <w:szCs w:val="20"/>
              </w:rPr>
              <w:t>(2 шт.)</w:t>
            </w:r>
          </w:p>
        </w:tc>
        <w:tc>
          <w:tcPr>
            <w:tcW w:w="850" w:type="dxa"/>
            <w:tcBorders>
              <w:top w:val="single" w:sz="4" w:space="0" w:color="auto"/>
              <w:left w:val="single" w:sz="4" w:space="0" w:color="auto"/>
              <w:bottom w:val="single" w:sz="4" w:space="0" w:color="auto"/>
              <w:right w:val="single" w:sz="4" w:space="0" w:color="auto"/>
            </w:tcBorders>
            <w:hideMark/>
          </w:tcPr>
          <w:p w14:paraId="7B0A49BA" w14:textId="77777777" w:rsidR="003A2A85" w:rsidRPr="003A2A85" w:rsidRDefault="003A2A85">
            <w:pPr>
              <w:jc w:val="center"/>
              <w:rPr>
                <w:sz w:val="20"/>
                <w:szCs w:val="20"/>
                <w:lang w:eastAsia="zh-CN"/>
              </w:rPr>
            </w:pPr>
            <w:r w:rsidRPr="003A2A85">
              <w:rPr>
                <w:sz w:val="20"/>
                <w:szCs w:val="20"/>
              </w:rPr>
              <w:t>70</w:t>
            </w:r>
          </w:p>
        </w:tc>
      </w:tr>
      <w:tr w:rsidR="003A2A85" w:rsidRPr="003A2A85" w14:paraId="6CC5D6F0" w14:textId="77777777" w:rsidTr="003A2A85">
        <w:tc>
          <w:tcPr>
            <w:tcW w:w="516" w:type="dxa"/>
            <w:tcBorders>
              <w:top w:val="single" w:sz="4" w:space="0" w:color="auto"/>
              <w:left w:val="single" w:sz="4" w:space="0" w:color="auto"/>
              <w:bottom w:val="single" w:sz="4" w:space="0" w:color="auto"/>
              <w:right w:val="single" w:sz="4" w:space="0" w:color="auto"/>
            </w:tcBorders>
            <w:hideMark/>
          </w:tcPr>
          <w:p w14:paraId="32DC7FD9" w14:textId="77777777" w:rsidR="003A2A85" w:rsidRPr="003A2A85" w:rsidRDefault="003A2A85">
            <w:pPr>
              <w:jc w:val="center"/>
              <w:rPr>
                <w:color w:val="00000A"/>
                <w:sz w:val="20"/>
                <w:szCs w:val="20"/>
                <w:lang w:eastAsia="ar-SA"/>
              </w:rPr>
            </w:pPr>
            <w:r w:rsidRPr="003A2A85">
              <w:rPr>
                <w:sz w:val="20"/>
                <w:szCs w:val="20"/>
                <w:lang w:eastAsia="ar-SA"/>
              </w:rPr>
              <w:lastRenderedPageBreak/>
              <w:t>5.</w:t>
            </w:r>
          </w:p>
        </w:tc>
        <w:tc>
          <w:tcPr>
            <w:tcW w:w="1578" w:type="dxa"/>
            <w:tcBorders>
              <w:top w:val="single" w:sz="4" w:space="0" w:color="auto"/>
              <w:left w:val="single" w:sz="4" w:space="0" w:color="auto"/>
              <w:bottom w:val="single" w:sz="4" w:space="0" w:color="auto"/>
              <w:right w:val="single" w:sz="4" w:space="0" w:color="auto"/>
            </w:tcBorders>
            <w:hideMark/>
          </w:tcPr>
          <w:p w14:paraId="502183FE" w14:textId="77777777" w:rsidR="003A2A85" w:rsidRPr="003A2A85" w:rsidRDefault="003A2A85">
            <w:pPr>
              <w:rPr>
                <w:color w:val="333333"/>
                <w:sz w:val="20"/>
                <w:szCs w:val="20"/>
                <w:shd w:val="clear" w:color="auto" w:fill="FFFFFF"/>
                <w:lang w:eastAsia="zh-CN"/>
              </w:rPr>
            </w:pPr>
            <w:r w:rsidRPr="003A2A85">
              <w:rPr>
                <w:color w:val="333333"/>
                <w:sz w:val="20"/>
                <w:szCs w:val="20"/>
                <w:shd w:val="clear" w:color="auto" w:fill="FFFFFF"/>
              </w:rPr>
              <w:t>32.50.22.150-00000006</w:t>
            </w:r>
          </w:p>
          <w:p w14:paraId="30D19126" w14:textId="77777777" w:rsidR="003A2A85" w:rsidRPr="003A2A85" w:rsidRDefault="003A2A85">
            <w:pPr>
              <w:rPr>
                <w:sz w:val="20"/>
                <w:szCs w:val="20"/>
                <w:lang w:eastAsia="zh-CN"/>
              </w:rPr>
            </w:pPr>
            <w:r w:rsidRPr="003A2A85">
              <w:rPr>
                <w:color w:val="333333"/>
                <w:sz w:val="20"/>
                <w:szCs w:val="20"/>
                <w:shd w:val="clear" w:color="auto" w:fill="FFFFFF"/>
              </w:rPr>
              <w:t>Обувь ортопедическая, изготовленная индивидуально</w:t>
            </w:r>
          </w:p>
        </w:tc>
        <w:tc>
          <w:tcPr>
            <w:tcW w:w="1559" w:type="dxa"/>
            <w:tcBorders>
              <w:top w:val="single" w:sz="4" w:space="0" w:color="auto"/>
              <w:left w:val="single" w:sz="4" w:space="0" w:color="auto"/>
              <w:bottom w:val="single" w:sz="4" w:space="0" w:color="auto"/>
              <w:right w:val="single" w:sz="4" w:space="0" w:color="auto"/>
            </w:tcBorders>
            <w:hideMark/>
          </w:tcPr>
          <w:p w14:paraId="72BA2B87" w14:textId="77777777" w:rsidR="003A2A85" w:rsidRPr="003A2A85" w:rsidRDefault="003A2A85">
            <w:pPr>
              <w:rPr>
                <w:color w:val="00000A"/>
                <w:sz w:val="20"/>
                <w:szCs w:val="20"/>
                <w:lang w:eastAsia="zh-CN"/>
              </w:rPr>
            </w:pPr>
            <w:r w:rsidRPr="003A2A85">
              <w:rPr>
                <w:sz w:val="20"/>
                <w:szCs w:val="20"/>
              </w:rPr>
              <w:t>9-02-03</w:t>
            </w:r>
          </w:p>
          <w:p w14:paraId="6B24DA3E" w14:textId="77777777" w:rsidR="003A2A85" w:rsidRPr="003A2A85" w:rsidRDefault="003A2A85">
            <w:pPr>
              <w:rPr>
                <w:sz w:val="20"/>
                <w:szCs w:val="20"/>
                <w:lang w:eastAsia="zh-CN"/>
              </w:rPr>
            </w:pPr>
            <w:r w:rsidRPr="003A2A85">
              <w:rPr>
                <w:sz w:val="20"/>
                <w:szCs w:val="20"/>
              </w:rPr>
              <w:t>Ортопедическая обувь сложная на аппарат на утепленной подкладке для детей-инвалидов (пара)</w:t>
            </w:r>
          </w:p>
        </w:tc>
        <w:tc>
          <w:tcPr>
            <w:tcW w:w="4960" w:type="dxa"/>
            <w:tcBorders>
              <w:top w:val="single" w:sz="4" w:space="0" w:color="auto"/>
              <w:left w:val="single" w:sz="4" w:space="0" w:color="auto"/>
              <w:bottom w:val="single" w:sz="4" w:space="0" w:color="auto"/>
              <w:right w:val="single" w:sz="4" w:space="0" w:color="auto"/>
            </w:tcBorders>
            <w:hideMark/>
          </w:tcPr>
          <w:p w14:paraId="7FD574A1" w14:textId="77777777" w:rsidR="003A2A85" w:rsidRPr="003A2A85" w:rsidRDefault="003A2A85">
            <w:pPr>
              <w:jc w:val="both"/>
              <w:rPr>
                <w:sz w:val="20"/>
                <w:szCs w:val="20"/>
                <w:lang w:eastAsia="zh-CN"/>
              </w:rPr>
            </w:pPr>
            <w:r w:rsidRPr="003A2A85">
              <w:rPr>
                <w:sz w:val="20"/>
                <w:szCs w:val="20"/>
              </w:rPr>
              <w:t xml:space="preserve">Ортопедическая обувь сложная на аппарат должна выдаваться Получателю парой. Наружные детали верха обуви должны быть из кожи натуральной для верха обуви. Внутренние детали верха обуви должны быть из овчины меховой выделанной, меха искусственного, сукна шерстяного. Подошва должна быть из пластин резиновых пористых с накладкой из пластины профилактической или без нее; каблук (низкий или средний) кожаный наборный, деревянный, пластмассовый, из резины каблучной; допускается подошва, формованная; метод крепления подошвы - клеевой, </w:t>
            </w:r>
            <w:proofErr w:type="spellStart"/>
            <w:r w:rsidRPr="003A2A85">
              <w:rPr>
                <w:sz w:val="20"/>
                <w:szCs w:val="20"/>
              </w:rPr>
              <w:t>рантовый</w:t>
            </w:r>
            <w:proofErr w:type="spellEnd"/>
            <w:r w:rsidRPr="003A2A85">
              <w:rPr>
                <w:sz w:val="20"/>
                <w:szCs w:val="20"/>
              </w:rPr>
              <w:t xml:space="preserve">. Крепление на нижней конечности должно быть при помощи шнурка, </w:t>
            </w:r>
            <w:proofErr w:type="spellStart"/>
            <w:r w:rsidRPr="003A2A85">
              <w:rPr>
                <w:sz w:val="20"/>
                <w:szCs w:val="20"/>
              </w:rPr>
              <w:t>блочек</w:t>
            </w:r>
            <w:proofErr w:type="spellEnd"/>
            <w:r w:rsidRPr="003A2A85">
              <w:rPr>
                <w:sz w:val="20"/>
                <w:szCs w:val="20"/>
              </w:rPr>
              <w:t>, крючков, пряжек, резинок, застежек «молния» или «контакт». Назначение: для лиц, пользующихся аппаратами нижних конечностей.</w:t>
            </w:r>
          </w:p>
        </w:tc>
        <w:tc>
          <w:tcPr>
            <w:tcW w:w="993" w:type="dxa"/>
            <w:tcBorders>
              <w:top w:val="single" w:sz="4" w:space="0" w:color="auto"/>
              <w:left w:val="single" w:sz="4" w:space="0" w:color="auto"/>
              <w:bottom w:val="single" w:sz="4" w:space="0" w:color="auto"/>
              <w:right w:val="single" w:sz="4" w:space="0" w:color="auto"/>
            </w:tcBorders>
            <w:hideMark/>
          </w:tcPr>
          <w:p w14:paraId="3AE84B49" w14:textId="77777777" w:rsidR="003A2A85" w:rsidRPr="003A2A85" w:rsidRDefault="003A2A85">
            <w:pPr>
              <w:jc w:val="center"/>
              <w:rPr>
                <w:sz w:val="20"/>
                <w:szCs w:val="20"/>
                <w:lang w:eastAsia="zh-CN"/>
              </w:rPr>
            </w:pPr>
            <w:r w:rsidRPr="003A2A85">
              <w:rPr>
                <w:sz w:val="20"/>
                <w:szCs w:val="20"/>
              </w:rPr>
              <w:t xml:space="preserve">Пара </w:t>
            </w:r>
          </w:p>
          <w:p w14:paraId="7C9D00AA" w14:textId="77777777" w:rsidR="003A2A85" w:rsidRPr="003A2A85" w:rsidRDefault="003A2A85">
            <w:pPr>
              <w:jc w:val="center"/>
              <w:rPr>
                <w:sz w:val="20"/>
                <w:szCs w:val="20"/>
                <w:lang w:eastAsia="zh-CN"/>
              </w:rPr>
            </w:pPr>
            <w:r w:rsidRPr="003A2A85">
              <w:rPr>
                <w:sz w:val="20"/>
                <w:szCs w:val="20"/>
              </w:rPr>
              <w:t>(2 шт.)</w:t>
            </w:r>
          </w:p>
        </w:tc>
        <w:tc>
          <w:tcPr>
            <w:tcW w:w="850" w:type="dxa"/>
            <w:tcBorders>
              <w:top w:val="single" w:sz="4" w:space="0" w:color="auto"/>
              <w:left w:val="single" w:sz="4" w:space="0" w:color="auto"/>
              <w:bottom w:val="single" w:sz="4" w:space="0" w:color="auto"/>
              <w:right w:val="single" w:sz="4" w:space="0" w:color="auto"/>
            </w:tcBorders>
            <w:hideMark/>
          </w:tcPr>
          <w:p w14:paraId="2E2F6F19" w14:textId="77777777" w:rsidR="003A2A85" w:rsidRPr="003A2A85" w:rsidRDefault="003A2A85">
            <w:pPr>
              <w:jc w:val="center"/>
              <w:rPr>
                <w:sz w:val="20"/>
                <w:szCs w:val="20"/>
                <w:lang w:val="en-US" w:eastAsia="zh-CN"/>
              </w:rPr>
            </w:pPr>
            <w:r w:rsidRPr="003A2A85">
              <w:rPr>
                <w:sz w:val="20"/>
                <w:szCs w:val="20"/>
              </w:rPr>
              <w:t>70</w:t>
            </w:r>
          </w:p>
        </w:tc>
      </w:tr>
    </w:tbl>
    <w:p w14:paraId="3AC8046F" w14:textId="77777777" w:rsidR="00246A27" w:rsidRPr="00E6676B" w:rsidRDefault="00246A27" w:rsidP="000132C7">
      <w:pPr>
        <w:widowControl w:val="0"/>
        <w:suppressAutoHyphens/>
        <w:ind w:firstLine="426"/>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75ACEA06" w:rsidR="003D674D" w:rsidRDefault="003D674D" w:rsidP="003D674D">
      <w:pPr>
        <w:numPr>
          <w:ilvl w:val="0"/>
          <w:numId w:val="1"/>
        </w:numPr>
        <w:suppressAutoHyphens/>
        <w:ind w:firstLine="709"/>
        <w:jc w:val="both"/>
      </w:pPr>
      <w:r>
        <w:t>Предоставить Получателям согласно реестру получателей Изделий, право выбора места снятия мерок, примерки и получения Изделий</w:t>
      </w:r>
      <w:r w:rsidR="008B17C5">
        <w:t xml:space="preserve"> в пределах Ульяновской области</w:t>
      </w:r>
      <w:r>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603BE8C9" w14:textId="2166F052" w:rsidR="003D674D" w:rsidRDefault="003D674D" w:rsidP="00585031">
      <w:pPr>
        <w:numPr>
          <w:ilvl w:val="0"/>
          <w:numId w:val="1"/>
        </w:numPr>
        <w:suppressAutoHyphens/>
        <w:ind w:firstLine="709"/>
        <w:jc w:val="both"/>
      </w:pPr>
      <w:r>
        <w:t>- в пунктах выдачи Изделий, организованных Исполнителем.</w:t>
      </w:r>
    </w:p>
    <w:p w14:paraId="2B3F8525" w14:textId="31959E77" w:rsidR="00B615C5" w:rsidRPr="00615ABF" w:rsidRDefault="00B615C5" w:rsidP="00B615C5">
      <w:pPr>
        <w:ind w:firstLine="709"/>
        <w:jc w:val="both"/>
      </w:pPr>
      <w:r w:rsidRPr="00615ABF">
        <w:rPr>
          <w:b/>
          <w:bCs/>
        </w:rPr>
        <w:t>Срок выполнения работ</w:t>
      </w:r>
      <w:r w:rsidRPr="00615ABF">
        <w:t>: не должен превышать 60 календарных дней с даты получения Исполнителем р</w:t>
      </w:r>
      <w:r>
        <w:t xml:space="preserve">еестра получателей Изделия </w:t>
      </w:r>
      <w:r w:rsidRPr="00B615C5">
        <w:rPr>
          <w:b/>
        </w:rPr>
        <w:t xml:space="preserve">до </w:t>
      </w:r>
      <w:r w:rsidR="003A2A85">
        <w:rPr>
          <w:b/>
        </w:rPr>
        <w:t>25 октя</w:t>
      </w:r>
      <w:r w:rsidR="00782F7F">
        <w:rPr>
          <w:b/>
        </w:rPr>
        <w:t>бря</w:t>
      </w:r>
      <w:r w:rsidRPr="00B615C5">
        <w:rPr>
          <w:b/>
        </w:rPr>
        <w:t xml:space="preserve"> 202</w:t>
      </w:r>
      <w:r w:rsidR="00782F7F">
        <w:rPr>
          <w:b/>
        </w:rPr>
        <w:t>4</w:t>
      </w:r>
      <w:r w:rsidRPr="00B615C5">
        <w:rPr>
          <w:b/>
        </w:rPr>
        <w:t xml:space="preserve"> года</w:t>
      </w:r>
      <w:r w:rsidRPr="00615ABF">
        <w:t>.</w:t>
      </w:r>
    </w:p>
    <w:p w14:paraId="3EE3B29C" w14:textId="051E43E6" w:rsidR="00B615C5" w:rsidRPr="00615ABF" w:rsidRDefault="00B615C5" w:rsidP="00B615C5">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 xml:space="preserve">до </w:t>
      </w:r>
      <w:r w:rsidR="003A2A85">
        <w:rPr>
          <w:b/>
        </w:rPr>
        <w:t>29</w:t>
      </w:r>
      <w:r w:rsidR="001117B4">
        <w:rPr>
          <w:b/>
        </w:rPr>
        <w:t xml:space="preserve"> </w:t>
      </w:r>
      <w:r w:rsidR="003A2A85">
        <w:rPr>
          <w:b/>
        </w:rPr>
        <w:t>ноя</w:t>
      </w:r>
      <w:r w:rsidR="00782F7F">
        <w:rPr>
          <w:b/>
        </w:rPr>
        <w:t>бря</w:t>
      </w:r>
      <w:r w:rsidRPr="00B615C5">
        <w:rPr>
          <w:b/>
        </w:rPr>
        <w:t xml:space="preserve"> 202</w:t>
      </w:r>
      <w:r w:rsidR="00782F7F">
        <w:rPr>
          <w:b/>
        </w:rPr>
        <w:t>4</w:t>
      </w:r>
      <w:r w:rsidRPr="00B615C5">
        <w:rPr>
          <w:b/>
        </w:rPr>
        <w:t xml:space="preserve"> года</w:t>
      </w:r>
      <w:r>
        <w:t xml:space="preserve">. </w:t>
      </w:r>
      <w:r w:rsidRPr="00615ABF">
        <w:t>Окончание</w:t>
      </w:r>
      <w:r w:rsidR="00585031">
        <w:t xml:space="preserve"> срока</w:t>
      </w:r>
      <w:r w:rsidRPr="00615ABF">
        <w:t xml:space="preserve"> действия Контракта не влечет прекращения неисполненных обязательств сторон Контракта, в том числе гарантийных обязательств Исполнителя.</w:t>
      </w:r>
    </w:p>
    <w:p w14:paraId="427C9E01" w14:textId="77777777" w:rsidR="003A2A85" w:rsidRPr="003A2A85" w:rsidRDefault="00AC1B82" w:rsidP="003A2A85">
      <w:pPr>
        <w:pStyle w:val="aa"/>
        <w:widowControl w:val="0"/>
        <w:numPr>
          <w:ilvl w:val="0"/>
          <w:numId w:val="1"/>
        </w:numPr>
        <w:shd w:val="clear" w:color="auto" w:fill="FFFFFF"/>
        <w:suppressAutoHyphens/>
        <w:autoSpaceDE w:val="0"/>
        <w:autoSpaceDN w:val="0"/>
        <w:adjustRightInd w:val="0"/>
        <w:jc w:val="both"/>
        <w:rPr>
          <w:sz w:val="22"/>
          <w:szCs w:val="22"/>
        </w:rPr>
      </w:pPr>
      <w:r w:rsidRPr="003A2A85">
        <w:rPr>
          <w:b/>
          <w:bCs/>
          <w:color w:val="000000"/>
          <w:lang w:eastAsia="ar-SA"/>
        </w:rPr>
        <w:t>5</w:t>
      </w:r>
      <w:r w:rsidR="00B615C5" w:rsidRPr="003A2A85">
        <w:rPr>
          <w:b/>
          <w:bCs/>
          <w:color w:val="000000"/>
          <w:lang w:eastAsia="ar-SA"/>
        </w:rPr>
        <w:t xml:space="preserve">. Требования к качеству, </w:t>
      </w:r>
      <w:r w:rsidRPr="003A2A85">
        <w:rPr>
          <w:b/>
          <w:bCs/>
          <w:color w:val="000000"/>
          <w:lang w:eastAsia="ar-SA"/>
        </w:rPr>
        <w:t>функциональным характеристикам и безопасности Изделий</w:t>
      </w:r>
      <w:r w:rsidR="00B615C5" w:rsidRPr="003A2A85">
        <w:rPr>
          <w:b/>
          <w:bCs/>
          <w:color w:val="000000"/>
          <w:lang w:eastAsia="ar-SA"/>
        </w:rPr>
        <w:t>:</w:t>
      </w:r>
    </w:p>
    <w:p w14:paraId="523FA3EB" w14:textId="77777777" w:rsidR="00A8444D" w:rsidRDefault="00A8444D" w:rsidP="00A8444D">
      <w:pPr>
        <w:pStyle w:val="21"/>
        <w:numPr>
          <w:ilvl w:val="0"/>
          <w:numId w:val="1"/>
        </w:numPr>
        <w:tabs>
          <w:tab w:val="left" w:pos="690"/>
          <w:tab w:val="left" w:pos="1365"/>
        </w:tabs>
        <w:ind w:firstLine="567"/>
        <w:rPr>
          <w:bCs/>
          <w:color w:val="000000"/>
          <w:sz w:val="24"/>
        </w:rPr>
      </w:pPr>
      <w:r>
        <w:rPr>
          <w:bCs/>
          <w:color w:val="000000"/>
          <w:sz w:val="24"/>
        </w:rPr>
        <w:t xml:space="preserve">Работы по проведению комплекса технических и организационных мероприятий, должны быть направлены на полное или частичное восстановление опорно-двигательных функций Получателей с помощью ортопедической обуви, имеющую специальную форму и конструкцию и изготавливаемую для Получателей с деформациями, дефектами или функциональной недостаточностью стоп с целью компенсации утраченных функций нижних конечностей. </w:t>
      </w:r>
    </w:p>
    <w:p w14:paraId="6E8053E5" w14:textId="77777777" w:rsidR="00A8444D" w:rsidRDefault="00A8444D" w:rsidP="00A8444D">
      <w:pPr>
        <w:pStyle w:val="21"/>
        <w:numPr>
          <w:ilvl w:val="0"/>
          <w:numId w:val="1"/>
        </w:numPr>
        <w:tabs>
          <w:tab w:val="left" w:pos="690"/>
          <w:tab w:val="left" w:pos="1365"/>
        </w:tabs>
        <w:ind w:firstLine="567"/>
        <w:rPr>
          <w:bCs/>
          <w:color w:val="000000"/>
          <w:sz w:val="24"/>
        </w:rPr>
      </w:pPr>
      <w:r>
        <w:rPr>
          <w:bCs/>
          <w:color w:val="000000"/>
          <w:sz w:val="24"/>
        </w:rPr>
        <w:t xml:space="preserve">Изделия должны обеспечивать: </w:t>
      </w:r>
    </w:p>
    <w:p w14:paraId="4C1F7D1D" w14:textId="77777777" w:rsidR="00A8444D" w:rsidRDefault="00A8444D" w:rsidP="00A8444D">
      <w:pPr>
        <w:pStyle w:val="21"/>
        <w:numPr>
          <w:ilvl w:val="0"/>
          <w:numId w:val="1"/>
        </w:numPr>
        <w:tabs>
          <w:tab w:val="left" w:pos="690"/>
          <w:tab w:val="left" w:pos="1365"/>
        </w:tabs>
        <w:ind w:firstLine="567"/>
        <w:rPr>
          <w:bCs/>
          <w:color w:val="000000"/>
          <w:sz w:val="24"/>
        </w:rPr>
      </w:pPr>
      <w:r>
        <w:rPr>
          <w:bCs/>
          <w:color w:val="000000"/>
          <w:sz w:val="24"/>
        </w:rPr>
        <w:t>-  достаточность опороспособности конечности;</w:t>
      </w:r>
    </w:p>
    <w:p w14:paraId="6F0FA437" w14:textId="77777777" w:rsidR="00A8444D" w:rsidRDefault="00A8444D" w:rsidP="00A8444D">
      <w:pPr>
        <w:pStyle w:val="21"/>
        <w:numPr>
          <w:ilvl w:val="0"/>
          <w:numId w:val="1"/>
        </w:numPr>
        <w:tabs>
          <w:tab w:val="left" w:pos="690"/>
          <w:tab w:val="left" w:pos="1365"/>
        </w:tabs>
        <w:ind w:firstLine="567"/>
        <w:rPr>
          <w:bCs/>
          <w:color w:val="000000"/>
          <w:sz w:val="24"/>
        </w:rPr>
      </w:pPr>
      <w:r>
        <w:rPr>
          <w:bCs/>
          <w:color w:val="000000"/>
          <w:sz w:val="24"/>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14:paraId="461BB449" w14:textId="77777777" w:rsidR="00A8444D" w:rsidRDefault="00A8444D" w:rsidP="00A8444D">
      <w:pPr>
        <w:pStyle w:val="21"/>
        <w:numPr>
          <w:ilvl w:val="0"/>
          <w:numId w:val="1"/>
        </w:numPr>
        <w:tabs>
          <w:tab w:val="left" w:pos="690"/>
          <w:tab w:val="left" w:pos="1365"/>
        </w:tabs>
        <w:ind w:firstLine="567"/>
        <w:rPr>
          <w:bCs/>
          <w:color w:val="000000"/>
          <w:sz w:val="24"/>
        </w:rPr>
      </w:pPr>
      <w:r>
        <w:rPr>
          <w:bCs/>
          <w:color w:val="000000"/>
          <w:sz w:val="24"/>
        </w:rPr>
        <w:t>- компенсацию укорочения конечности.</w:t>
      </w:r>
    </w:p>
    <w:p w14:paraId="2FE03A59" w14:textId="77777777" w:rsidR="00A8444D" w:rsidRDefault="00A8444D" w:rsidP="00A8444D">
      <w:pPr>
        <w:pStyle w:val="aa"/>
        <w:numPr>
          <w:ilvl w:val="0"/>
          <w:numId w:val="1"/>
        </w:numPr>
        <w:tabs>
          <w:tab w:val="num" w:pos="284"/>
        </w:tabs>
        <w:ind w:firstLine="567"/>
        <w:jc w:val="both"/>
        <w:rPr>
          <w:lang w:eastAsia="ar-SA"/>
        </w:rPr>
      </w:pPr>
      <w:r>
        <w:rPr>
          <w:lang w:eastAsia="ar-SA"/>
        </w:rPr>
        <w:t>Изделия должны быть ручного или полумеханического производства. Изделия должны быть только с индивидуальными параметрами изготовления. При изготовлении Изделий должно предусматриваться несколько примерок.</w:t>
      </w:r>
      <w:r>
        <w:rPr>
          <w:lang w:eastAsia="ar-SA"/>
        </w:rPr>
        <w:tab/>
      </w:r>
    </w:p>
    <w:p w14:paraId="482B3C67" w14:textId="77777777" w:rsidR="00A8444D" w:rsidRDefault="00A8444D" w:rsidP="00A8444D">
      <w:pPr>
        <w:pStyle w:val="aa"/>
        <w:numPr>
          <w:ilvl w:val="0"/>
          <w:numId w:val="1"/>
        </w:numPr>
        <w:tabs>
          <w:tab w:val="num" w:pos="284"/>
        </w:tabs>
        <w:ind w:firstLine="567"/>
        <w:jc w:val="both"/>
        <w:rPr>
          <w:lang w:eastAsia="ar-SA"/>
        </w:rPr>
      </w:pPr>
      <w:r>
        <w:rPr>
          <w:lang w:eastAsia="ar-SA"/>
        </w:rPr>
        <w:t>Изделие повседневное должно быть устойчиво к климатическим воздействиям (колебания температур, атмосферные осадки, вода, пыль).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14:paraId="3DB90D9D" w14:textId="77777777" w:rsidR="00A8444D" w:rsidRPr="00A8444D" w:rsidRDefault="00A8444D" w:rsidP="00A8444D">
      <w:pPr>
        <w:pStyle w:val="aa"/>
        <w:numPr>
          <w:ilvl w:val="0"/>
          <w:numId w:val="1"/>
        </w:numPr>
        <w:tabs>
          <w:tab w:val="num" w:pos="284"/>
        </w:tabs>
        <w:ind w:firstLine="567"/>
        <w:jc w:val="both"/>
        <w:rPr>
          <w:color w:val="000000" w:themeColor="text1"/>
        </w:rPr>
      </w:pPr>
      <w:r>
        <w:rPr>
          <w:lang w:eastAsia="ar-SA"/>
        </w:rPr>
        <w:t xml:space="preserve">Изделие должно соответствовать требованиям стандартов: </w:t>
      </w:r>
      <w:r w:rsidRPr="00A8444D">
        <w:rPr>
          <w:rFonts w:eastAsia="Calibri"/>
          <w:bCs/>
        </w:rPr>
        <w:t>ГОСТ Р 54407-2020</w:t>
      </w:r>
      <w:r w:rsidRPr="00A8444D">
        <w:rPr>
          <w:rFonts w:eastAsia="Calibri"/>
        </w:rPr>
        <w:t xml:space="preserve"> </w:t>
      </w:r>
      <w:r>
        <w:rPr>
          <w:lang w:eastAsia="ar-SA"/>
        </w:rPr>
        <w:t xml:space="preserve">«Национальный стандарт Российской Федерации. Обувь ортопедическая. Общие технические условия», </w:t>
      </w:r>
      <w:r w:rsidRPr="00A8444D">
        <w:rPr>
          <w:color w:val="000000" w:themeColor="text1"/>
        </w:rPr>
        <w:t xml:space="preserve">ГОСТ Р 57761-2023 «Национальный стандарт Российской Федерации. Обувь ортопедическая. Термины и определения»; ГОСТ Р 55638-2021 «Национальный стандарт Российской Федерации. </w:t>
      </w:r>
      <w:r>
        <w:t>Услуги по изготовлению ортопедической обуви. Состав и содержание услуг. Требования безопасности</w:t>
      </w:r>
      <w:r w:rsidRPr="00A8444D">
        <w:rPr>
          <w:color w:val="000000" w:themeColor="text1"/>
        </w:rPr>
        <w:t xml:space="preserve">»; </w:t>
      </w:r>
      <w:r>
        <w:t xml:space="preserve">ГОСТ Р 57890-2020 «Национальный стандарт Российской Федерации. </w:t>
      </w:r>
      <w:r>
        <w:lastRenderedPageBreak/>
        <w:t xml:space="preserve">Обувь ортопедическая. Номенклатура показателей качества»; </w:t>
      </w:r>
      <w:r w:rsidRPr="00A8444D">
        <w:rPr>
          <w:color w:val="000000" w:themeColor="text1"/>
        </w:rPr>
        <w:t xml:space="preserve">ГОСТ Р 59452-2021 «Национальный стандарт Российской Федерации. </w:t>
      </w:r>
      <w:r>
        <w:t>Обувь ортопедическая. Требования к документации и маркировке для обеспечения доступности информации</w:t>
      </w:r>
      <w:r w:rsidRPr="00A8444D">
        <w:rPr>
          <w:color w:val="000000" w:themeColor="text1"/>
        </w:rPr>
        <w:t>».</w:t>
      </w:r>
    </w:p>
    <w:p w14:paraId="7F4C23D6" w14:textId="77777777" w:rsidR="00A8444D" w:rsidRDefault="00A8444D" w:rsidP="00A8444D">
      <w:pPr>
        <w:pStyle w:val="aa"/>
        <w:numPr>
          <w:ilvl w:val="0"/>
          <w:numId w:val="1"/>
        </w:numPr>
        <w:tabs>
          <w:tab w:val="num" w:pos="284"/>
        </w:tabs>
        <w:ind w:firstLine="567"/>
        <w:jc w:val="both"/>
        <w:rPr>
          <w:lang w:eastAsia="ar-SA"/>
        </w:rPr>
      </w:pPr>
      <w: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w:t>
      </w:r>
    </w:p>
    <w:p w14:paraId="2707C6D9" w14:textId="77777777" w:rsidR="00A8444D" w:rsidRPr="00A8444D" w:rsidRDefault="00A8444D" w:rsidP="00A8444D">
      <w:pPr>
        <w:pStyle w:val="aa"/>
        <w:keepNext/>
        <w:numPr>
          <w:ilvl w:val="0"/>
          <w:numId w:val="1"/>
        </w:numPr>
        <w:ind w:firstLine="567"/>
        <w:jc w:val="both"/>
        <w:rPr>
          <w:rFonts w:eastAsia="Calibri"/>
        </w:rPr>
      </w:pPr>
      <w:r w:rsidRPr="00A8444D">
        <w:rPr>
          <w:rFonts w:eastAsia="Calibri"/>
        </w:rPr>
        <w:t xml:space="preserve">Изделие по конструкции должно соответствовать своему функциональному назначению, должно быть изготовлено из материалов, безопасных для здоровья Получателя. </w:t>
      </w:r>
    </w:p>
    <w:p w14:paraId="70644148" w14:textId="777F655C" w:rsidR="00A8444D" w:rsidRDefault="00A8444D" w:rsidP="00A8444D">
      <w:pPr>
        <w:pStyle w:val="aa"/>
        <w:numPr>
          <w:ilvl w:val="0"/>
          <w:numId w:val="1"/>
        </w:numPr>
        <w:snapToGrid w:val="0"/>
        <w:ind w:firstLine="567"/>
        <w:jc w:val="both"/>
      </w:pPr>
      <w:r>
        <w:t xml:space="preserve">Соединение деталей заготовок не должно образовывать утолщения и не оказывать давления на стопу. Изделие должно быть устойчиво к климатическим воздействиям, колебанию температур, атмосферным осадкам, воздействию физиологической жидкости (пота). </w:t>
      </w:r>
    </w:p>
    <w:p w14:paraId="07245BC5" w14:textId="77777777" w:rsidR="00A8444D" w:rsidRDefault="00A8444D" w:rsidP="00A8444D">
      <w:pPr>
        <w:pStyle w:val="aa"/>
        <w:numPr>
          <w:ilvl w:val="0"/>
          <w:numId w:val="1"/>
        </w:numPr>
        <w:tabs>
          <w:tab w:val="left" w:pos="690"/>
          <w:tab w:val="left" w:pos="1365"/>
        </w:tabs>
        <w:suppressAutoHyphens/>
        <w:ind w:firstLine="567"/>
        <w:jc w:val="both"/>
        <w:rPr>
          <w:bCs/>
          <w:color w:val="000000"/>
          <w:lang w:eastAsia="ar-SA"/>
        </w:rPr>
      </w:pPr>
    </w:p>
    <w:p w14:paraId="1A212758" w14:textId="1E74EFE8" w:rsidR="00A8444D" w:rsidRPr="00A8444D" w:rsidRDefault="00A8444D" w:rsidP="00A8444D">
      <w:pPr>
        <w:pStyle w:val="aa"/>
        <w:numPr>
          <w:ilvl w:val="0"/>
          <w:numId w:val="1"/>
        </w:numPr>
        <w:tabs>
          <w:tab w:val="left" w:pos="690"/>
          <w:tab w:val="left" w:pos="1365"/>
        </w:tabs>
        <w:suppressAutoHyphens/>
        <w:ind w:firstLine="709"/>
        <w:jc w:val="both"/>
        <w:rPr>
          <w:bCs/>
          <w:color w:val="000000"/>
          <w:lang w:eastAsia="ar-SA"/>
        </w:rPr>
      </w:pPr>
      <w:r w:rsidRPr="00A8444D">
        <w:rPr>
          <w:b/>
          <w:bCs/>
          <w:lang w:eastAsia="ar-SA"/>
        </w:rPr>
        <w:t xml:space="preserve">6. </w:t>
      </w:r>
      <w:r w:rsidRPr="00A8444D">
        <w:rPr>
          <w:b/>
          <w:bCs/>
          <w:color w:val="000000"/>
          <w:spacing w:val="-6"/>
          <w:kern w:val="2"/>
          <w:lang w:eastAsia="ar-SA"/>
        </w:rPr>
        <w:t>Требования к</w:t>
      </w:r>
      <w:r w:rsidRPr="00A8444D">
        <w:rPr>
          <w:b/>
          <w:bCs/>
          <w:i/>
          <w:color w:val="000000"/>
          <w:spacing w:val="-6"/>
          <w:kern w:val="2"/>
          <w:lang w:eastAsia="ar-SA"/>
        </w:rPr>
        <w:t xml:space="preserve"> </w:t>
      </w:r>
      <w:r w:rsidRPr="00A8444D">
        <w:rPr>
          <w:b/>
          <w:bCs/>
          <w:color w:val="000000"/>
          <w:spacing w:val="-6"/>
          <w:kern w:val="2"/>
          <w:lang w:eastAsia="ar-SA"/>
        </w:rPr>
        <w:t xml:space="preserve">срокам и (или) объему предоставления гарантии качества </w:t>
      </w:r>
      <w:r w:rsidRPr="00A8444D">
        <w:rPr>
          <w:rFonts w:eastAsia="Times New Roman CYR"/>
          <w:b/>
          <w:bCs/>
          <w:color w:val="000000"/>
          <w:spacing w:val="-6"/>
          <w:kern w:val="2"/>
          <w:lang w:eastAsia="ar-SA"/>
        </w:rPr>
        <w:t>работ</w:t>
      </w:r>
      <w:r w:rsidRPr="00A8444D">
        <w:rPr>
          <w:b/>
          <w:bCs/>
          <w:color w:val="000000"/>
          <w:spacing w:val="-6"/>
          <w:kern w:val="2"/>
          <w:lang w:eastAsia="ar-SA"/>
        </w:rPr>
        <w:t>:</w:t>
      </w:r>
    </w:p>
    <w:p w14:paraId="04EF132B" w14:textId="77777777" w:rsidR="00A8444D" w:rsidRDefault="00A8444D" w:rsidP="00A8444D">
      <w:pPr>
        <w:pStyle w:val="aa"/>
        <w:numPr>
          <w:ilvl w:val="0"/>
          <w:numId w:val="9"/>
        </w:numPr>
        <w:suppressAutoHyphens/>
        <w:ind w:firstLine="567"/>
        <w:jc w:val="both"/>
        <w:rPr>
          <w:b/>
          <w:bCs/>
          <w:color w:val="000000"/>
          <w:lang w:eastAsia="ar-SA"/>
        </w:rPr>
      </w:pPr>
      <w:r>
        <w:rPr>
          <w:bCs/>
          <w:color w:val="000000"/>
          <w:lang w:eastAsia="ar-SA"/>
        </w:rPr>
        <w:t xml:space="preserve">Работы </w:t>
      </w:r>
      <w:r>
        <w:t xml:space="preserve">по изготовлению </w:t>
      </w:r>
      <w:r>
        <w:rPr>
          <w:bCs/>
          <w:color w:val="000000"/>
          <w:lang w:eastAsia="ar-SA"/>
        </w:rPr>
        <w:t>Изделий</w:t>
      </w:r>
      <w:r>
        <w:t xml:space="preserve"> для обеспечения </w:t>
      </w:r>
      <w:r>
        <w:rPr>
          <w:bCs/>
          <w:color w:val="000000"/>
          <w:lang w:eastAsia="ar-SA"/>
        </w:rPr>
        <w:t>Получателей должны быть выполнены с надлежащим качеством и в установленные сроки.</w:t>
      </w:r>
    </w:p>
    <w:p w14:paraId="62BF14F0" w14:textId="77777777" w:rsidR="00A8444D" w:rsidRDefault="00A8444D" w:rsidP="00A8444D">
      <w:pPr>
        <w:pStyle w:val="a5"/>
        <w:widowControl w:val="0"/>
        <w:ind w:firstLine="567"/>
        <w:jc w:val="both"/>
      </w:pPr>
      <w:r>
        <w:t xml:space="preserve">Исполнитель должен гарантировать, что Изделия являются новыми, надлежащего качества, свободными от прав третьих лиц, не бывшими в употреблении,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w:t>
      </w:r>
    </w:p>
    <w:p w14:paraId="28F945EB" w14:textId="2842FCEF" w:rsidR="00585031" w:rsidRDefault="00A8444D" w:rsidP="001151E3">
      <w:pPr>
        <w:tabs>
          <w:tab w:val="num" w:pos="284"/>
        </w:tabs>
        <w:ind w:firstLine="567"/>
        <w:jc w:val="both"/>
        <w:rPr>
          <w:rFonts w:eastAsia="Calibri"/>
          <w:lang w:eastAsia="ar-SA"/>
        </w:rPr>
      </w:pPr>
      <w:r>
        <w:rPr>
          <w:rFonts w:eastAsia="Calibri"/>
          <w:lang w:eastAsia="ar-SA"/>
        </w:rPr>
        <w:t>Гарантий</w:t>
      </w:r>
      <w:r w:rsidR="00585031">
        <w:rPr>
          <w:rFonts w:eastAsia="Calibri"/>
          <w:lang w:eastAsia="ar-SA"/>
        </w:rPr>
        <w:t>ный срок на Изделие действует со дня выдачи обуви потребителю</w:t>
      </w:r>
      <w:r w:rsidR="001151E3">
        <w:rPr>
          <w:rFonts w:eastAsia="Calibri"/>
          <w:lang w:eastAsia="ar-SA"/>
        </w:rPr>
        <w:t xml:space="preserve"> или начала сезона и составляет на детскую обувь </w:t>
      </w:r>
      <w:r w:rsidR="00585031">
        <w:rPr>
          <w:rFonts w:eastAsia="Calibri"/>
          <w:lang w:eastAsia="ar-SA"/>
        </w:rPr>
        <w:t>не менее 45 дней.</w:t>
      </w:r>
    </w:p>
    <w:p w14:paraId="679CD493" w14:textId="77777777" w:rsidR="00585031" w:rsidRDefault="00A8444D" w:rsidP="00585031">
      <w:pPr>
        <w:tabs>
          <w:tab w:val="num" w:pos="284"/>
        </w:tabs>
        <w:ind w:firstLine="567"/>
        <w:jc w:val="both"/>
        <w:rPr>
          <w:color w:val="000000"/>
        </w:rPr>
      </w:pPr>
      <w:r>
        <w:rPr>
          <w:color w:val="000000"/>
        </w:rPr>
        <w:t>В течение гарантийного срока эксплуатации Исполнитель должен производить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 Получатель должен быть обеспечен гарантийным талоном и информирован об условиях проведения гарантийного срока эксплуатации.</w:t>
      </w:r>
    </w:p>
    <w:p w14:paraId="7B189F05" w14:textId="0673FDC4" w:rsidR="00B615C5" w:rsidRDefault="00B615C5" w:rsidP="00DA0357">
      <w:pPr>
        <w:tabs>
          <w:tab w:val="left" w:pos="690"/>
          <w:tab w:val="left" w:pos="1365"/>
        </w:tabs>
        <w:suppressAutoHyphens/>
        <w:rPr>
          <w:color w:val="000000" w:themeColor="text1"/>
        </w:rPr>
      </w:pPr>
      <w:bookmarkStart w:id="0" w:name="_GoBack"/>
      <w:bookmarkEnd w:id="0"/>
    </w:p>
    <w:p w14:paraId="6CB77A68" w14:textId="77777777" w:rsidR="00B615C5" w:rsidRDefault="00B615C5" w:rsidP="00064046">
      <w:pPr>
        <w:tabs>
          <w:tab w:val="left" w:pos="690"/>
          <w:tab w:val="left" w:pos="1365"/>
        </w:tabs>
        <w:suppressAutoHyphens/>
        <w:jc w:val="center"/>
        <w:rPr>
          <w:color w:val="000000" w:themeColor="text1"/>
        </w:rPr>
      </w:pPr>
    </w:p>
    <w:p w14:paraId="09CDC08E" w14:textId="77777777" w:rsidR="00B615C5" w:rsidRDefault="00B615C5" w:rsidP="00064046">
      <w:pPr>
        <w:tabs>
          <w:tab w:val="left" w:pos="690"/>
          <w:tab w:val="left" w:pos="1365"/>
        </w:tabs>
        <w:suppressAutoHyphens/>
        <w:jc w:val="center"/>
        <w:rPr>
          <w:color w:val="000000" w:themeColor="text1"/>
        </w:rPr>
      </w:pP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CC7A5" w14:textId="77777777" w:rsidR="00863445" w:rsidRDefault="00863445" w:rsidP="00AC1B82">
      <w:r>
        <w:separator/>
      </w:r>
    </w:p>
  </w:endnote>
  <w:endnote w:type="continuationSeparator" w:id="0">
    <w:p w14:paraId="65543231" w14:textId="77777777" w:rsidR="00863445" w:rsidRDefault="00863445"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D6D9A" w14:textId="77777777" w:rsidR="00863445" w:rsidRDefault="00863445" w:rsidP="00AC1B82">
      <w:r>
        <w:separator/>
      </w:r>
    </w:p>
  </w:footnote>
  <w:footnote w:type="continuationSeparator" w:id="0">
    <w:p w14:paraId="57C5CA50" w14:textId="77777777" w:rsidR="00863445" w:rsidRDefault="00863445" w:rsidP="00AC1B82">
      <w:r>
        <w:continuationSeparator/>
      </w:r>
    </w:p>
  </w:footnote>
  <w:footnote w:id="1">
    <w:p w14:paraId="749A17CE" w14:textId="77777777" w:rsidR="003D25E8" w:rsidRDefault="003D25E8" w:rsidP="003D674D">
      <w:pPr>
        <w:pStyle w:val="af3"/>
      </w:pPr>
      <w:r>
        <w:rPr>
          <w:rStyle w:val="af5"/>
        </w:rPr>
        <w:footnoteRef/>
      </w:r>
      <w:r>
        <w:t xml:space="preserve"> Давая согласие на выполнение работ, являющегося объектом закупки, участник закупки соглашается выполнить работу в объеме и на условиях, определенных извещением о закупке и проектом государственного контракта (приложение № 4 к извещению о закупке).</w:t>
      </w:r>
    </w:p>
    <w:p w14:paraId="7B06741B" w14:textId="261F13FB" w:rsidR="003D25E8" w:rsidRDefault="003D25E8" w:rsidP="003D674D">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29859"/>
      <w:docPartObj>
        <w:docPartGallery w:val="Page Numbers (Top of Page)"/>
        <w:docPartUnique/>
      </w:docPartObj>
    </w:sdtPr>
    <w:sdtEndPr/>
    <w:sdtContent>
      <w:p w14:paraId="3A4F53E5" w14:textId="59D1EF67" w:rsidR="003D25E8" w:rsidRDefault="003D25E8">
        <w:pPr>
          <w:pStyle w:val="af"/>
          <w:jc w:val="center"/>
        </w:pPr>
        <w:r>
          <w:fldChar w:fldCharType="begin"/>
        </w:r>
        <w:r>
          <w:instrText>PAGE   \* MERGEFORMAT</w:instrText>
        </w:r>
        <w:r>
          <w:fldChar w:fldCharType="separate"/>
        </w:r>
        <w:r w:rsidR="0034016C">
          <w:rPr>
            <w:noProof/>
          </w:rPr>
          <w:t>2</w:t>
        </w:r>
        <w:r>
          <w:fldChar w:fldCharType="end"/>
        </w:r>
      </w:p>
    </w:sdtContent>
  </w:sdt>
  <w:p w14:paraId="06D9AED6" w14:textId="77777777" w:rsidR="003D25E8" w:rsidRDefault="003D25E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DBA"/>
    <w:rsid w:val="000846CF"/>
    <w:rsid w:val="00091CB0"/>
    <w:rsid w:val="000933BB"/>
    <w:rsid w:val="000946F1"/>
    <w:rsid w:val="000973EC"/>
    <w:rsid w:val="000B519E"/>
    <w:rsid w:val="000B5C7E"/>
    <w:rsid w:val="000E02A4"/>
    <w:rsid w:val="000F2860"/>
    <w:rsid w:val="000F38FF"/>
    <w:rsid w:val="000F3BF1"/>
    <w:rsid w:val="0010151A"/>
    <w:rsid w:val="0010260B"/>
    <w:rsid w:val="00104FAC"/>
    <w:rsid w:val="001117B4"/>
    <w:rsid w:val="001151E3"/>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B2C47"/>
    <w:rsid w:val="001C0556"/>
    <w:rsid w:val="001C3F36"/>
    <w:rsid w:val="001E7E9F"/>
    <w:rsid w:val="001F162A"/>
    <w:rsid w:val="001F76E1"/>
    <w:rsid w:val="002069EC"/>
    <w:rsid w:val="00211EDB"/>
    <w:rsid w:val="00221BCC"/>
    <w:rsid w:val="00222D59"/>
    <w:rsid w:val="0023654C"/>
    <w:rsid w:val="00246A27"/>
    <w:rsid w:val="0027392B"/>
    <w:rsid w:val="002808C5"/>
    <w:rsid w:val="00286076"/>
    <w:rsid w:val="00294FE1"/>
    <w:rsid w:val="002969D9"/>
    <w:rsid w:val="00297B2C"/>
    <w:rsid w:val="002A210E"/>
    <w:rsid w:val="002B3E70"/>
    <w:rsid w:val="002B76FA"/>
    <w:rsid w:val="002D571E"/>
    <w:rsid w:val="003127E2"/>
    <w:rsid w:val="0032490C"/>
    <w:rsid w:val="00325FD7"/>
    <w:rsid w:val="003318D5"/>
    <w:rsid w:val="003337A5"/>
    <w:rsid w:val="0034016C"/>
    <w:rsid w:val="00343155"/>
    <w:rsid w:val="00344DB4"/>
    <w:rsid w:val="003475B1"/>
    <w:rsid w:val="00347A83"/>
    <w:rsid w:val="00353383"/>
    <w:rsid w:val="003576A5"/>
    <w:rsid w:val="003627F8"/>
    <w:rsid w:val="003648FC"/>
    <w:rsid w:val="00372DFC"/>
    <w:rsid w:val="0037335A"/>
    <w:rsid w:val="003741D7"/>
    <w:rsid w:val="0038062C"/>
    <w:rsid w:val="00381E02"/>
    <w:rsid w:val="003A22BB"/>
    <w:rsid w:val="003A2A85"/>
    <w:rsid w:val="003A52D9"/>
    <w:rsid w:val="003A5B5C"/>
    <w:rsid w:val="003A5B99"/>
    <w:rsid w:val="003A6877"/>
    <w:rsid w:val="003C076F"/>
    <w:rsid w:val="003C137D"/>
    <w:rsid w:val="003C260A"/>
    <w:rsid w:val="003C2632"/>
    <w:rsid w:val="003D25E8"/>
    <w:rsid w:val="003D35F6"/>
    <w:rsid w:val="003D674D"/>
    <w:rsid w:val="003E6734"/>
    <w:rsid w:val="003E6B96"/>
    <w:rsid w:val="003F062A"/>
    <w:rsid w:val="003F5A1A"/>
    <w:rsid w:val="003F5F13"/>
    <w:rsid w:val="003F67FF"/>
    <w:rsid w:val="004033D5"/>
    <w:rsid w:val="00404880"/>
    <w:rsid w:val="004205F6"/>
    <w:rsid w:val="00420AAA"/>
    <w:rsid w:val="0042533A"/>
    <w:rsid w:val="00427F41"/>
    <w:rsid w:val="004367FB"/>
    <w:rsid w:val="00436898"/>
    <w:rsid w:val="004509E8"/>
    <w:rsid w:val="0045303C"/>
    <w:rsid w:val="00457054"/>
    <w:rsid w:val="0046067F"/>
    <w:rsid w:val="00470DF5"/>
    <w:rsid w:val="004967AD"/>
    <w:rsid w:val="004A375A"/>
    <w:rsid w:val="004A75BD"/>
    <w:rsid w:val="0050568B"/>
    <w:rsid w:val="00505BBE"/>
    <w:rsid w:val="0050665E"/>
    <w:rsid w:val="00507D0F"/>
    <w:rsid w:val="00525216"/>
    <w:rsid w:val="00526471"/>
    <w:rsid w:val="00530643"/>
    <w:rsid w:val="00531089"/>
    <w:rsid w:val="00531E2F"/>
    <w:rsid w:val="00540A6A"/>
    <w:rsid w:val="005422B2"/>
    <w:rsid w:val="0054682B"/>
    <w:rsid w:val="00560BC4"/>
    <w:rsid w:val="00567E33"/>
    <w:rsid w:val="00582CF7"/>
    <w:rsid w:val="00585031"/>
    <w:rsid w:val="00596A55"/>
    <w:rsid w:val="005A6E3A"/>
    <w:rsid w:val="005B5B8D"/>
    <w:rsid w:val="005B5C2C"/>
    <w:rsid w:val="005C5649"/>
    <w:rsid w:val="005D1DDD"/>
    <w:rsid w:val="005D2D73"/>
    <w:rsid w:val="005E4C10"/>
    <w:rsid w:val="005F090C"/>
    <w:rsid w:val="005F521D"/>
    <w:rsid w:val="005F5B54"/>
    <w:rsid w:val="006064A8"/>
    <w:rsid w:val="006173B7"/>
    <w:rsid w:val="00633D13"/>
    <w:rsid w:val="00637369"/>
    <w:rsid w:val="006635A4"/>
    <w:rsid w:val="00665068"/>
    <w:rsid w:val="00680E6F"/>
    <w:rsid w:val="006824D7"/>
    <w:rsid w:val="00687E73"/>
    <w:rsid w:val="00692803"/>
    <w:rsid w:val="00695ACD"/>
    <w:rsid w:val="006C3F2F"/>
    <w:rsid w:val="006D1C16"/>
    <w:rsid w:val="006D3889"/>
    <w:rsid w:val="006F4544"/>
    <w:rsid w:val="00706578"/>
    <w:rsid w:val="007224ED"/>
    <w:rsid w:val="00730699"/>
    <w:rsid w:val="00731CD0"/>
    <w:rsid w:val="00731D79"/>
    <w:rsid w:val="00750DC8"/>
    <w:rsid w:val="00752B2B"/>
    <w:rsid w:val="00765F6B"/>
    <w:rsid w:val="00771CBD"/>
    <w:rsid w:val="00782F7F"/>
    <w:rsid w:val="00783068"/>
    <w:rsid w:val="00791A68"/>
    <w:rsid w:val="00792BF1"/>
    <w:rsid w:val="007958A9"/>
    <w:rsid w:val="007A475D"/>
    <w:rsid w:val="007A5653"/>
    <w:rsid w:val="007B2E56"/>
    <w:rsid w:val="007D5FB3"/>
    <w:rsid w:val="007D6721"/>
    <w:rsid w:val="007D77D3"/>
    <w:rsid w:val="007E3192"/>
    <w:rsid w:val="007E55E5"/>
    <w:rsid w:val="00801DB4"/>
    <w:rsid w:val="00807839"/>
    <w:rsid w:val="008078F1"/>
    <w:rsid w:val="00823C5B"/>
    <w:rsid w:val="0082582E"/>
    <w:rsid w:val="00834113"/>
    <w:rsid w:val="00854135"/>
    <w:rsid w:val="00861F49"/>
    <w:rsid w:val="00863445"/>
    <w:rsid w:val="00866D36"/>
    <w:rsid w:val="0087292E"/>
    <w:rsid w:val="00872EAC"/>
    <w:rsid w:val="008A3AB9"/>
    <w:rsid w:val="008B1325"/>
    <w:rsid w:val="008B17C5"/>
    <w:rsid w:val="008C48F3"/>
    <w:rsid w:val="008D3680"/>
    <w:rsid w:val="008E3C60"/>
    <w:rsid w:val="008F11AC"/>
    <w:rsid w:val="008F56E0"/>
    <w:rsid w:val="0091500D"/>
    <w:rsid w:val="00915CDB"/>
    <w:rsid w:val="0091646D"/>
    <w:rsid w:val="00923BBE"/>
    <w:rsid w:val="00931385"/>
    <w:rsid w:val="00942B52"/>
    <w:rsid w:val="009430BE"/>
    <w:rsid w:val="009477BC"/>
    <w:rsid w:val="00956364"/>
    <w:rsid w:val="00957285"/>
    <w:rsid w:val="00960DF5"/>
    <w:rsid w:val="0097167F"/>
    <w:rsid w:val="009835A1"/>
    <w:rsid w:val="00986B55"/>
    <w:rsid w:val="009920EF"/>
    <w:rsid w:val="00996C73"/>
    <w:rsid w:val="00996FB1"/>
    <w:rsid w:val="009A0AA0"/>
    <w:rsid w:val="009A675B"/>
    <w:rsid w:val="009A685C"/>
    <w:rsid w:val="009A7529"/>
    <w:rsid w:val="009A75F6"/>
    <w:rsid w:val="009C10FB"/>
    <w:rsid w:val="009C4156"/>
    <w:rsid w:val="009D1648"/>
    <w:rsid w:val="009D7493"/>
    <w:rsid w:val="00A00019"/>
    <w:rsid w:val="00A044B1"/>
    <w:rsid w:val="00A2542F"/>
    <w:rsid w:val="00A30EE8"/>
    <w:rsid w:val="00A3674C"/>
    <w:rsid w:val="00A44077"/>
    <w:rsid w:val="00A458D8"/>
    <w:rsid w:val="00A45CFF"/>
    <w:rsid w:val="00A469B5"/>
    <w:rsid w:val="00A54DD2"/>
    <w:rsid w:val="00A63A71"/>
    <w:rsid w:val="00A723C3"/>
    <w:rsid w:val="00A8444D"/>
    <w:rsid w:val="00A90D8F"/>
    <w:rsid w:val="00AB1F3C"/>
    <w:rsid w:val="00AC04CF"/>
    <w:rsid w:val="00AC1B82"/>
    <w:rsid w:val="00AD147F"/>
    <w:rsid w:val="00AD31F5"/>
    <w:rsid w:val="00AF7787"/>
    <w:rsid w:val="00B0306F"/>
    <w:rsid w:val="00B0388D"/>
    <w:rsid w:val="00B14EE4"/>
    <w:rsid w:val="00B217CA"/>
    <w:rsid w:val="00B257C1"/>
    <w:rsid w:val="00B36E85"/>
    <w:rsid w:val="00B36F07"/>
    <w:rsid w:val="00B41F1F"/>
    <w:rsid w:val="00B42B5C"/>
    <w:rsid w:val="00B43EB8"/>
    <w:rsid w:val="00B5463B"/>
    <w:rsid w:val="00B615C5"/>
    <w:rsid w:val="00B71E20"/>
    <w:rsid w:val="00B72899"/>
    <w:rsid w:val="00B804F9"/>
    <w:rsid w:val="00B82A2C"/>
    <w:rsid w:val="00B82B25"/>
    <w:rsid w:val="00B83E76"/>
    <w:rsid w:val="00B8590B"/>
    <w:rsid w:val="00B94066"/>
    <w:rsid w:val="00B9706C"/>
    <w:rsid w:val="00BB22D8"/>
    <w:rsid w:val="00BB2BBF"/>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22CC"/>
    <w:rsid w:val="00CF4226"/>
    <w:rsid w:val="00CF5954"/>
    <w:rsid w:val="00D03189"/>
    <w:rsid w:val="00D05686"/>
    <w:rsid w:val="00D06B43"/>
    <w:rsid w:val="00D159A6"/>
    <w:rsid w:val="00D15DAD"/>
    <w:rsid w:val="00D15DB0"/>
    <w:rsid w:val="00D160C3"/>
    <w:rsid w:val="00D16DF5"/>
    <w:rsid w:val="00D236B2"/>
    <w:rsid w:val="00D25499"/>
    <w:rsid w:val="00D303CC"/>
    <w:rsid w:val="00D4324C"/>
    <w:rsid w:val="00D711C7"/>
    <w:rsid w:val="00D9037D"/>
    <w:rsid w:val="00DA00E3"/>
    <w:rsid w:val="00DA0357"/>
    <w:rsid w:val="00DA6DA5"/>
    <w:rsid w:val="00DB1083"/>
    <w:rsid w:val="00DB5E37"/>
    <w:rsid w:val="00DC465D"/>
    <w:rsid w:val="00DD4E97"/>
    <w:rsid w:val="00DD7D6E"/>
    <w:rsid w:val="00DE722A"/>
    <w:rsid w:val="00DF0C96"/>
    <w:rsid w:val="00DF3329"/>
    <w:rsid w:val="00DF60B9"/>
    <w:rsid w:val="00DF6315"/>
    <w:rsid w:val="00E02D22"/>
    <w:rsid w:val="00E11B61"/>
    <w:rsid w:val="00E303B8"/>
    <w:rsid w:val="00E35FA4"/>
    <w:rsid w:val="00E414BF"/>
    <w:rsid w:val="00E43B8D"/>
    <w:rsid w:val="00E50973"/>
    <w:rsid w:val="00E64714"/>
    <w:rsid w:val="00E65981"/>
    <w:rsid w:val="00E6676B"/>
    <w:rsid w:val="00E8040A"/>
    <w:rsid w:val="00E87F8F"/>
    <w:rsid w:val="00E905D7"/>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41B6D"/>
    <w:rsid w:val="00F4773A"/>
    <w:rsid w:val="00F51C81"/>
    <w:rsid w:val="00F638D4"/>
    <w:rsid w:val="00F74DD5"/>
    <w:rsid w:val="00F92B56"/>
    <w:rsid w:val="00F956FC"/>
    <w:rsid w:val="00FA6A34"/>
    <w:rsid w:val="00FB06A3"/>
    <w:rsid w:val="00FB170B"/>
    <w:rsid w:val="00FC1E17"/>
    <w:rsid w:val="00FC7FD8"/>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32B865A4-70E4-4796-90E8-931D81A3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3725">
      <w:bodyDiv w:val="1"/>
      <w:marLeft w:val="0"/>
      <w:marRight w:val="0"/>
      <w:marTop w:val="0"/>
      <w:marBottom w:val="0"/>
      <w:divBdr>
        <w:top w:val="none" w:sz="0" w:space="0" w:color="auto"/>
        <w:left w:val="none" w:sz="0" w:space="0" w:color="auto"/>
        <w:bottom w:val="none" w:sz="0" w:space="0" w:color="auto"/>
        <w:right w:val="none" w:sz="0" w:space="0" w:color="auto"/>
      </w:divBdr>
    </w:div>
    <w:div w:id="1393120347">
      <w:bodyDiv w:val="1"/>
      <w:marLeft w:val="0"/>
      <w:marRight w:val="0"/>
      <w:marTop w:val="0"/>
      <w:marBottom w:val="0"/>
      <w:divBdr>
        <w:top w:val="none" w:sz="0" w:space="0" w:color="auto"/>
        <w:left w:val="none" w:sz="0" w:space="0" w:color="auto"/>
        <w:bottom w:val="none" w:sz="0" w:space="0" w:color="auto"/>
        <w:right w:val="none" w:sz="0" w:space="0" w:color="auto"/>
      </w:divBdr>
    </w:div>
    <w:div w:id="1491559781">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0E75-511C-43A8-9E76-06D98F9C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Маравин Игнат Алексеевич</cp:lastModifiedBy>
  <cp:revision>10</cp:revision>
  <cp:lastPrinted>2024-04-24T07:14:00Z</cp:lastPrinted>
  <dcterms:created xsi:type="dcterms:W3CDTF">2024-04-17T07:43:00Z</dcterms:created>
  <dcterms:modified xsi:type="dcterms:W3CDTF">2024-04-25T12:28:00Z</dcterms:modified>
</cp:coreProperties>
</file>