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2C3" w:rsidRDefault="009A32C3" w:rsidP="009A32C3">
      <w:pPr>
        <w:jc w:val="right"/>
        <w:rPr>
          <w:b/>
          <w:sz w:val="24"/>
        </w:rPr>
      </w:pPr>
      <w:r w:rsidRPr="006E5559">
        <w:rPr>
          <w:b/>
          <w:sz w:val="24"/>
        </w:rPr>
        <w:t xml:space="preserve">Приложение </w:t>
      </w:r>
      <w:r>
        <w:rPr>
          <w:b/>
          <w:sz w:val="24"/>
        </w:rPr>
        <w:t>1</w:t>
      </w:r>
    </w:p>
    <w:p w:rsidR="009A32C3" w:rsidRPr="006E5559" w:rsidRDefault="00F20C09" w:rsidP="009A32C3">
      <w:pPr>
        <w:jc w:val="right"/>
        <w:rPr>
          <w:b/>
          <w:sz w:val="24"/>
        </w:rPr>
      </w:pPr>
      <w:r w:rsidRPr="00F20C09">
        <w:rPr>
          <w:b/>
          <w:sz w:val="24"/>
        </w:rPr>
        <w:t>к Извещению об осуществлении закупки</w:t>
      </w:r>
    </w:p>
    <w:p w:rsidR="009A32C3" w:rsidRPr="006E5559" w:rsidRDefault="009A32C3" w:rsidP="009A32C3">
      <w:pPr>
        <w:jc w:val="center"/>
        <w:rPr>
          <w:b/>
          <w:sz w:val="24"/>
        </w:rPr>
      </w:pPr>
    </w:p>
    <w:p w:rsidR="00565A2E" w:rsidRDefault="009A32C3" w:rsidP="00565A2E">
      <w:pPr>
        <w:jc w:val="center"/>
        <w:rPr>
          <w:b/>
          <w:sz w:val="24"/>
          <w:szCs w:val="24"/>
        </w:rPr>
      </w:pPr>
      <w:r w:rsidRPr="009A32C3">
        <w:rPr>
          <w:b/>
          <w:sz w:val="24"/>
          <w:szCs w:val="24"/>
        </w:rPr>
        <w:t>Техническое задание (описание объекта закупки)</w:t>
      </w:r>
    </w:p>
    <w:p w:rsidR="00F20C09" w:rsidRDefault="00565A2E" w:rsidP="001F5321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42777" w:rsidRPr="009A32C3">
        <w:rPr>
          <w:rFonts w:eastAsia="Calibri"/>
          <w:b/>
          <w:sz w:val="24"/>
          <w:szCs w:val="24"/>
          <w:lang w:eastAsia="en-US"/>
        </w:rPr>
        <w:t xml:space="preserve">на </w:t>
      </w:r>
      <w:r w:rsidR="00505605" w:rsidRPr="00505605">
        <w:rPr>
          <w:rFonts w:eastAsia="Calibri"/>
          <w:b/>
          <w:sz w:val="24"/>
          <w:szCs w:val="24"/>
          <w:lang w:eastAsia="en-US"/>
        </w:rPr>
        <w:t xml:space="preserve">поставку </w:t>
      </w:r>
      <w:r w:rsidR="00630D6C">
        <w:rPr>
          <w:rFonts w:eastAsia="Calibri"/>
          <w:b/>
          <w:sz w:val="24"/>
          <w:szCs w:val="24"/>
          <w:lang w:eastAsia="en-US"/>
        </w:rPr>
        <w:t>слуховых аппаратов</w:t>
      </w:r>
      <w:r w:rsidR="001F5321">
        <w:rPr>
          <w:rFonts w:eastAsia="Calibri"/>
          <w:b/>
          <w:sz w:val="24"/>
          <w:szCs w:val="24"/>
          <w:lang w:eastAsia="en-US"/>
        </w:rPr>
        <w:t xml:space="preserve"> </w:t>
      </w:r>
      <w:r w:rsidR="00A86739">
        <w:rPr>
          <w:b/>
          <w:bCs/>
          <w:sz w:val="24"/>
          <w:szCs w:val="24"/>
        </w:rPr>
        <w:t>заушных</w:t>
      </w:r>
      <w:r w:rsidR="001F5321">
        <w:rPr>
          <w:b/>
          <w:bCs/>
          <w:sz w:val="24"/>
          <w:szCs w:val="24"/>
        </w:rPr>
        <w:t xml:space="preserve"> </w:t>
      </w:r>
      <w:r w:rsidR="001F5321" w:rsidRPr="001F5321">
        <w:rPr>
          <w:b/>
          <w:bCs/>
          <w:sz w:val="24"/>
          <w:szCs w:val="24"/>
        </w:rPr>
        <w:t>в 2024 году</w:t>
      </w:r>
    </w:p>
    <w:p w:rsidR="001F5321" w:rsidRPr="00F20C09" w:rsidRDefault="001F5321" w:rsidP="001F5321">
      <w:pPr>
        <w:jc w:val="center"/>
        <w:rPr>
          <w:rFonts w:eastAsia="Lucida Sans Unicode"/>
          <w:b/>
          <w:kern w:val="3"/>
          <w:szCs w:val="24"/>
          <w:lang w:eastAsia="zh-CN" w:bidi="hi-IN"/>
        </w:rPr>
      </w:pPr>
    </w:p>
    <w:p w:rsidR="00F20C09" w:rsidRPr="00F20C09" w:rsidRDefault="00F20C09" w:rsidP="00F20C09">
      <w:pPr>
        <w:widowControl w:val="0"/>
        <w:autoSpaceDN w:val="0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 Общие положения</w:t>
      </w:r>
    </w:p>
    <w:p w:rsidR="00F20C09" w:rsidRDefault="00F20C09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1.1. Заказчик: </w:t>
      </w:r>
      <w:r w:rsidRPr="00F20C09">
        <w:rPr>
          <w:rFonts w:eastAsia="Lucida Sans Unicode"/>
          <w:kern w:val="3"/>
          <w:sz w:val="24"/>
          <w:szCs w:val="24"/>
          <w:lang w:eastAsia="zh-CN" w:bidi="hi-IN"/>
        </w:rPr>
        <w:t>ОСФР по Хабаровскому краю и ЕАО (680000, г. Хабаровск, ул. Ленина, д. 27).</w:t>
      </w:r>
    </w:p>
    <w:p w:rsidR="00C342A8" w:rsidRDefault="00C342A8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C342A8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1.2. Поставщик: </w:t>
      </w:r>
      <w:r w:rsidRPr="00C342A8">
        <w:rPr>
          <w:rFonts w:eastAsia="Lucida Sans Unicode"/>
          <w:kern w:val="3"/>
          <w:sz w:val="24"/>
          <w:szCs w:val="24"/>
          <w:lang w:eastAsia="zh-CN" w:bidi="hi-IN"/>
        </w:rPr>
        <w:t>участник закупки, с которым заключается контракт</w:t>
      </w:r>
      <w:r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F20C09" w:rsidRDefault="00B671A8" w:rsidP="00A86739">
      <w:pPr>
        <w:suppressAutoHyphens w:val="0"/>
        <w:autoSpaceDE w:val="0"/>
        <w:autoSpaceDN w:val="0"/>
        <w:adjustRightInd w:val="0"/>
        <w:jc w:val="both"/>
        <w:rPr>
          <w:rFonts w:eastAsia="Lucida Sans Unicode"/>
          <w:kern w:val="2"/>
          <w:sz w:val="24"/>
          <w:szCs w:val="24"/>
          <w:lang w:eastAsia="ru-RU"/>
        </w:rPr>
      </w:pPr>
      <w:r w:rsidRPr="00B671A8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1.3. 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Место </w:t>
      </w:r>
      <w:r w:rsidR="00F20C09">
        <w:rPr>
          <w:rFonts w:eastAsia="Lucida Sans Unicode"/>
          <w:b/>
          <w:kern w:val="3"/>
          <w:sz w:val="24"/>
          <w:szCs w:val="24"/>
          <w:lang w:eastAsia="zh-CN" w:bidi="hi-IN"/>
        </w:rPr>
        <w:t>поставки товара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:</w:t>
      </w:r>
      <w:r w:rsidR="00F20C09" w:rsidRPr="00F20C09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 </w:t>
      </w:r>
      <w:r w:rsidR="00A86739" w:rsidRPr="00A86739">
        <w:rPr>
          <w:rFonts w:eastAsia="Lucida Sans Unicode"/>
          <w:kern w:val="3"/>
          <w:sz w:val="24"/>
          <w:szCs w:val="24"/>
          <w:lang w:eastAsia="zh-CN" w:bidi="hi-IN"/>
        </w:rPr>
        <w:t>поставка осуществляется по месту жительства получателя</w:t>
      </w:r>
      <w:r w:rsidR="006D1C43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6D1C43">
        <w:rPr>
          <w:rFonts w:eastAsia="Lucida Sans Unicode"/>
          <w:kern w:val="2"/>
          <w:sz w:val="24"/>
          <w:szCs w:val="24"/>
          <w:lang w:eastAsia="ru-RU"/>
        </w:rPr>
        <w:t>или в пунктах выдачи, организованны</w:t>
      </w:r>
      <w:r w:rsidR="00B338C2">
        <w:rPr>
          <w:rFonts w:eastAsia="Lucida Sans Unicode"/>
          <w:kern w:val="2"/>
          <w:sz w:val="24"/>
          <w:szCs w:val="24"/>
          <w:lang w:eastAsia="ru-RU"/>
        </w:rPr>
        <w:t>х</w:t>
      </w:r>
      <w:r w:rsidR="006D1C43">
        <w:rPr>
          <w:rFonts w:eastAsia="Lucida Sans Unicode"/>
          <w:kern w:val="2"/>
          <w:sz w:val="24"/>
          <w:szCs w:val="24"/>
          <w:lang w:eastAsia="ru-RU"/>
        </w:rPr>
        <w:t xml:space="preserve"> Поставщиком</w:t>
      </w:r>
      <w:r w:rsidR="00A86739" w:rsidRPr="00A86739">
        <w:rPr>
          <w:rFonts w:eastAsia="Lucida Sans Unicode"/>
          <w:kern w:val="3"/>
          <w:sz w:val="24"/>
          <w:szCs w:val="24"/>
          <w:lang w:eastAsia="zh-CN" w:bidi="hi-IN"/>
        </w:rPr>
        <w:t xml:space="preserve"> на территории </w:t>
      </w:r>
      <w:r w:rsidR="00F20C09" w:rsidRPr="00A86739">
        <w:rPr>
          <w:rFonts w:eastAsia="Lucida Sans Unicode"/>
          <w:kern w:val="2"/>
          <w:sz w:val="24"/>
          <w:szCs w:val="24"/>
          <w:lang w:eastAsia="ru-RU"/>
        </w:rPr>
        <w:t>Хабаровск</w:t>
      </w:r>
      <w:r w:rsidR="00A86739" w:rsidRPr="00A86739">
        <w:rPr>
          <w:rFonts w:eastAsia="Lucida Sans Unicode"/>
          <w:kern w:val="2"/>
          <w:sz w:val="24"/>
          <w:szCs w:val="24"/>
          <w:lang w:eastAsia="ru-RU"/>
        </w:rPr>
        <w:t>ого</w:t>
      </w:r>
      <w:r w:rsidR="00F20C09" w:rsidRPr="00A86739">
        <w:rPr>
          <w:rFonts w:eastAsia="Lucida Sans Unicode"/>
          <w:kern w:val="2"/>
          <w:sz w:val="24"/>
          <w:szCs w:val="24"/>
          <w:lang w:eastAsia="ru-RU"/>
        </w:rPr>
        <w:t xml:space="preserve"> кра</w:t>
      </w:r>
      <w:r w:rsidR="00A86739" w:rsidRPr="00A86739">
        <w:rPr>
          <w:rFonts w:eastAsia="Lucida Sans Unicode"/>
          <w:kern w:val="2"/>
          <w:sz w:val="24"/>
          <w:szCs w:val="24"/>
          <w:lang w:eastAsia="ru-RU"/>
        </w:rPr>
        <w:t>я</w:t>
      </w:r>
      <w:r w:rsidR="00B516FD" w:rsidRPr="00A86739">
        <w:rPr>
          <w:rFonts w:eastAsia="Lucida Sans Unicode"/>
          <w:kern w:val="2"/>
          <w:sz w:val="24"/>
          <w:szCs w:val="24"/>
          <w:lang w:eastAsia="ru-RU"/>
        </w:rPr>
        <w:t xml:space="preserve"> и Еврейск</w:t>
      </w:r>
      <w:r w:rsidR="00A86739" w:rsidRPr="00A86739">
        <w:rPr>
          <w:rFonts w:eastAsia="Lucida Sans Unicode"/>
          <w:kern w:val="2"/>
          <w:sz w:val="24"/>
          <w:szCs w:val="24"/>
          <w:lang w:eastAsia="ru-RU"/>
        </w:rPr>
        <w:t>ой</w:t>
      </w:r>
      <w:r w:rsidR="00B516FD" w:rsidRPr="00A86739">
        <w:rPr>
          <w:rFonts w:eastAsia="Lucida Sans Unicode"/>
          <w:kern w:val="2"/>
          <w:sz w:val="24"/>
          <w:szCs w:val="24"/>
          <w:lang w:eastAsia="ru-RU"/>
        </w:rPr>
        <w:t xml:space="preserve"> автономн</w:t>
      </w:r>
      <w:r w:rsidR="00A86739" w:rsidRPr="00A86739">
        <w:rPr>
          <w:rFonts w:eastAsia="Lucida Sans Unicode"/>
          <w:kern w:val="2"/>
          <w:sz w:val="24"/>
          <w:szCs w:val="24"/>
          <w:lang w:eastAsia="ru-RU"/>
        </w:rPr>
        <w:t>ой области</w:t>
      </w:r>
      <w:r w:rsidR="00471431" w:rsidRPr="00A86739">
        <w:rPr>
          <w:rFonts w:eastAsia="Lucida Sans Unicode"/>
          <w:kern w:val="2"/>
          <w:sz w:val="24"/>
          <w:szCs w:val="24"/>
          <w:lang w:eastAsia="ru-RU"/>
        </w:rPr>
        <w:t xml:space="preserve"> </w:t>
      </w:r>
      <w:r w:rsidR="00F20C09" w:rsidRPr="00A86739">
        <w:rPr>
          <w:rFonts w:eastAsia="Lucida Sans Unicode"/>
          <w:kern w:val="2"/>
          <w:sz w:val="24"/>
          <w:szCs w:val="24"/>
          <w:lang w:eastAsia="ru-RU"/>
        </w:rPr>
        <w:t>Российской Федерации по следующим направлениям:</w:t>
      </w:r>
    </w:p>
    <w:p w:rsidR="006D1C43" w:rsidRPr="006D1C43" w:rsidRDefault="006D1C43" w:rsidP="00A86739">
      <w:pPr>
        <w:suppressAutoHyphens w:val="0"/>
        <w:autoSpaceDE w:val="0"/>
        <w:autoSpaceDN w:val="0"/>
        <w:adjustRightInd w:val="0"/>
        <w:jc w:val="both"/>
        <w:rPr>
          <w:rFonts w:eastAsia="Lucida Sans Unicode"/>
          <w:kern w:val="2"/>
          <w:sz w:val="24"/>
          <w:szCs w:val="24"/>
          <w:lang w:eastAsia="ru-RU"/>
        </w:rPr>
      </w:pP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8198"/>
        <w:gridCol w:w="1386"/>
      </w:tblGrid>
      <w:tr w:rsidR="00F20C09" w:rsidRPr="00A96929" w:rsidTr="00C35BA9">
        <w:trPr>
          <w:trHeight w:val="60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20C09" w:rsidRPr="00A96929" w:rsidRDefault="00F20C09" w:rsidP="00F20C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A96929">
              <w:rPr>
                <w:rFonts w:eastAsia="Lucida Sans Unicode"/>
                <w:b/>
                <w:kern w:val="1"/>
                <w:sz w:val="24"/>
                <w:szCs w:val="24"/>
              </w:rPr>
              <w:t>№</w:t>
            </w:r>
          </w:p>
          <w:p w:rsidR="00F20C09" w:rsidRPr="00A96929" w:rsidRDefault="00F20C09" w:rsidP="00F20C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A96929">
              <w:rPr>
                <w:rFonts w:eastAsia="Lucida Sans Unicode"/>
                <w:b/>
                <w:kern w:val="1"/>
                <w:sz w:val="24"/>
                <w:szCs w:val="24"/>
              </w:rPr>
              <w:t xml:space="preserve"> п/п</w:t>
            </w:r>
          </w:p>
        </w:tc>
        <w:tc>
          <w:tcPr>
            <w:tcW w:w="8198" w:type="dxa"/>
            <w:shd w:val="clear" w:color="auto" w:fill="auto"/>
            <w:vAlign w:val="center"/>
          </w:tcPr>
          <w:p w:rsidR="00F20C09" w:rsidRPr="00A96929" w:rsidRDefault="00F20C09" w:rsidP="00F20C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A96929">
              <w:rPr>
                <w:rFonts w:eastAsia="Lucida Sans Unicode"/>
                <w:b/>
                <w:kern w:val="1"/>
                <w:sz w:val="24"/>
                <w:szCs w:val="24"/>
              </w:rPr>
              <w:t>Районы доставки</w:t>
            </w:r>
            <w:r w:rsidR="009C4BA2" w:rsidRPr="00A96929">
              <w:rPr>
                <w:rFonts w:eastAsia="Lucida Sans Unicode"/>
                <w:b/>
                <w:kern w:val="1"/>
                <w:sz w:val="24"/>
                <w:szCs w:val="24"/>
              </w:rPr>
              <w:t>*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0C09" w:rsidRPr="00A96929" w:rsidRDefault="00F20C09" w:rsidP="00F20C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A96929">
              <w:rPr>
                <w:rFonts w:eastAsia="Lucida Sans Unicode"/>
                <w:b/>
                <w:kern w:val="1"/>
                <w:sz w:val="24"/>
                <w:szCs w:val="24"/>
              </w:rPr>
              <w:t>Количество поставки</w:t>
            </w:r>
          </w:p>
          <w:p w:rsidR="00F20C09" w:rsidRPr="00A96929" w:rsidRDefault="00F20C09" w:rsidP="00F20C09">
            <w:pPr>
              <w:widowControl w:val="0"/>
              <w:suppressLineNumbers/>
              <w:contextualSpacing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A96929">
              <w:rPr>
                <w:rFonts w:eastAsia="Lucida Sans Unicode"/>
                <w:b/>
                <w:kern w:val="1"/>
                <w:sz w:val="24"/>
                <w:szCs w:val="24"/>
              </w:rPr>
              <w:t>в штуках</w:t>
            </w:r>
          </w:p>
        </w:tc>
      </w:tr>
      <w:tr w:rsidR="00A96929" w:rsidRPr="00A96929" w:rsidTr="0074220F">
        <w:trPr>
          <w:trHeight w:val="357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A96929" w:rsidRPr="00A96929" w:rsidRDefault="00A96929" w:rsidP="00A9692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A96929">
              <w:rPr>
                <w:rFonts w:eastAsia="Lucida Sans Unicode"/>
                <w:kern w:val="1"/>
                <w:sz w:val="24"/>
                <w:szCs w:val="24"/>
              </w:rPr>
              <w:t>1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96929" w:rsidRPr="00A96929" w:rsidRDefault="00A96929" w:rsidP="00A96929">
            <w:pPr>
              <w:suppressAutoHyphens w:val="0"/>
              <w:snapToGrid w:val="0"/>
              <w:ind w:left="-52"/>
              <w:jc w:val="both"/>
              <w:rPr>
                <w:sz w:val="24"/>
                <w:szCs w:val="24"/>
                <w:lang w:eastAsia="ru-RU"/>
              </w:rPr>
            </w:pPr>
            <w:r w:rsidRPr="00A96929">
              <w:rPr>
                <w:sz w:val="24"/>
                <w:szCs w:val="24"/>
                <w:lang w:eastAsia="ru-RU"/>
              </w:rPr>
              <w:t>г. Хабаровск, Хабаровский район, Вяземский район, район им. Лазо, Бикинский район, Нанайский район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929" w:rsidRPr="00A96929" w:rsidRDefault="00A96929" w:rsidP="00A96929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96929">
              <w:rPr>
                <w:rFonts w:ascii="Times New Roman" w:hAnsi="Times New Roman"/>
                <w:sz w:val="24"/>
              </w:rPr>
              <w:t>80</w:t>
            </w:r>
          </w:p>
        </w:tc>
      </w:tr>
      <w:tr w:rsidR="00A96929" w:rsidRPr="00A96929" w:rsidTr="0074220F">
        <w:trPr>
          <w:trHeight w:val="20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A96929" w:rsidRPr="00A96929" w:rsidRDefault="00A96929" w:rsidP="00A9692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A96929">
              <w:rPr>
                <w:rFonts w:eastAsia="Lucida Sans Unicode"/>
                <w:kern w:val="1"/>
                <w:sz w:val="24"/>
                <w:szCs w:val="24"/>
              </w:rPr>
              <w:t>2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96929" w:rsidRPr="00A96929" w:rsidRDefault="00A96929" w:rsidP="00A96929">
            <w:pPr>
              <w:suppressAutoHyphens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A96929">
              <w:rPr>
                <w:sz w:val="24"/>
                <w:szCs w:val="24"/>
                <w:lang w:eastAsia="ru-RU"/>
              </w:rPr>
              <w:t>Амурский район, Верхнебуреинский район, район им. Полины Осипенко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929" w:rsidRPr="00A96929" w:rsidRDefault="00A96929" w:rsidP="00A96929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96929">
              <w:rPr>
                <w:rFonts w:ascii="Times New Roman" w:hAnsi="Times New Roman"/>
                <w:sz w:val="24"/>
              </w:rPr>
              <w:t>5</w:t>
            </w:r>
          </w:p>
        </w:tc>
      </w:tr>
      <w:tr w:rsidR="00A96929" w:rsidRPr="00A96929" w:rsidTr="0074220F">
        <w:trPr>
          <w:trHeight w:val="20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A96929" w:rsidRPr="00A96929" w:rsidRDefault="00A96929" w:rsidP="00A9692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A96929">
              <w:rPr>
                <w:rFonts w:eastAsia="Lucida Sans Unicode"/>
                <w:kern w:val="1"/>
                <w:sz w:val="24"/>
                <w:szCs w:val="24"/>
              </w:rPr>
              <w:t>3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96929" w:rsidRPr="00A96929" w:rsidRDefault="00A96929" w:rsidP="00A96929">
            <w:pPr>
              <w:suppressAutoHyphens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A96929">
              <w:rPr>
                <w:sz w:val="24"/>
                <w:szCs w:val="24"/>
                <w:lang w:eastAsia="ru-RU"/>
              </w:rPr>
              <w:t>г. Комсомольск-на-Амуре, Комсомольский район, Солнечный район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929" w:rsidRPr="00A96929" w:rsidRDefault="00A96929" w:rsidP="00A96929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96929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A96929" w:rsidRPr="00A96929" w:rsidTr="0074220F">
        <w:trPr>
          <w:trHeight w:val="20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A96929" w:rsidRPr="00A96929" w:rsidRDefault="00A96929" w:rsidP="00A9692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A96929">
              <w:rPr>
                <w:rFonts w:eastAsia="Lucida Sans Unicode"/>
                <w:kern w:val="1"/>
                <w:sz w:val="24"/>
                <w:szCs w:val="24"/>
              </w:rPr>
              <w:t>4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96929" w:rsidRPr="00A96929" w:rsidRDefault="00A96929" w:rsidP="00A96929">
            <w:pPr>
              <w:suppressAutoHyphens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A96929">
              <w:rPr>
                <w:sz w:val="24"/>
                <w:szCs w:val="24"/>
                <w:lang w:eastAsia="ru-RU"/>
              </w:rPr>
              <w:t>Советско-Гаванский район, Ванинский район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929" w:rsidRPr="00A96929" w:rsidRDefault="00A96929" w:rsidP="00A96929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96929">
              <w:rPr>
                <w:rFonts w:ascii="Times New Roman" w:hAnsi="Times New Roman"/>
                <w:sz w:val="24"/>
              </w:rPr>
              <w:t>5</w:t>
            </w:r>
          </w:p>
        </w:tc>
      </w:tr>
      <w:tr w:rsidR="00A96929" w:rsidRPr="00A96929" w:rsidTr="0074220F">
        <w:trPr>
          <w:trHeight w:val="20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A96929" w:rsidRPr="00A96929" w:rsidRDefault="00A96929" w:rsidP="00A9692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A96929">
              <w:rPr>
                <w:rFonts w:eastAsia="Lucida Sans Unicode"/>
                <w:kern w:val="1"/>
                <w:sz w:val="24"/>
                <w:szCs w:val="24"/>
              </w:rPr>
              <w:t>5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96929" w:rsidRPr="00A96929" w:rsidRDefault="00A96929" w:rsidP="00A96929">
            <w:pPr>
              <w:suppressAutoHyphens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A96929">
              <w:rPr>
                <w:sz w:val="24"/>
                <w:szCs w:val="24"/>
                <w:lang w:eastAsia="ru-RU"/>
              </w:rPr>
              <w:t>Николаевский район, Ульчский район, Охотский район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929" w:rsidRPr="00A96929" w:rsidRDefault="00A96929" w:rsidP="00A96929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96929">
              <w:rPr>
                <w:rFonts w:ascii="Times New Roman" w:hAnsi="Times New Roman"/>
                <w:sz w:val="24"/>
              </w:rPr>
              <w:t>5</w:t>
            </w:r>
          </w:p>
        </w:tc>
      </w:tr>
      <w:tr w:rsidR="00A96929" w:rsidRPr="00A96929" w:rsidTr="0074220F">
        <w:trPr>
          <w:trHeight w:val="20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A96929" w:rsidRPr="00A96929" w:rsidRDefault="00A96929" w:rsidP="00A9692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A96929">
              <w:rPr>
                <w:rFonts w:eastAsia="Lucida Sans Unicode"/>
                <w:kern w:val="1"/>
                <w:sz w:val="24"/>
                <w:szCs w:val="24"/>
              </w:rPr>
              <w:t>6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96929" w:rsidRPr="00A96929" w:rsidRDefault="00A96929" w:rsidP="00A96929">
            <w:pPr>
              <w:suppressAutoHyphens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A96929">
              <w:rPr>
                <w:sz w:val="24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929" w:rsidRPr="00A96929" w:rsidRDefault="00A96929" w:rsidP="00A96929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96929">
              <w:rPr>
                <w:rFonts w:ascii="Times New Roman" w:hAnsi="Times New Roman"/>
                <w:sz w:val="24"/>
              </w:rPr>
              <w:t>19</w:t>
            </w:r>
          </w:p>
        </w:tc>
      </w:tr>
      <w:tr w:rsidR="00A96929" w:rsidRPr="00A96929" w:rsidTr="00F20C09">
        <w:trPr>
          <w:trHeight w:val="219"/>
          <w:jc w:val="center"/>
        </w:trPr>
        <w:tc>
          <w:tcPr>
            <w:tcW w:w="8731" w:type="dxa"/>
            <w:gridSpan w:val="2"/>
            <w:shd w:val="clear" w:color="auto" w:fill="auto"/>
            <w:vAlign w:val="center"/>
          </w:tcPr>
          <w:p w:rsidR="00A96929" w:rsidRPr="00A96929" w:rsidRDefault="00A96929" w:rsidP="00A96929">
            <w:pPr>
              <w:shd w:val="clear" w:color="auto" w:fill="FFFFFF"/>
              <w:tabs>
                <w:tab w:val="left" w:pos="758"/>
              </w:tabs>
              <w:autoSpaceDE w:val="0"/>
              <w:snapToGrid w:val="0"/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A96929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96929" w:rsidRPr="00A96929" w:rsidRDefault="00A96929" w:rsidP="00A9692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</w:rPr>
            </w:pPr>
            <w:r w:rsidRPr="00A96929">
              <w:rPr>
                <w:rFonts w:eastAsia="Lucida Sans Unicode"/>
                <w:b/>
                <w:bCs/>
                <w:kern w:val="1"/>
                <w:sz w:val="24"/>
                <w:szCs w:val="24"/>
              </w:rPr>
              <w:t>124</w:t>
            </w:r>
          </w:p>
        </w:tc>
      </w:tr>
    </w:tbl>
    <w:p w:rsidR="00F20C09" w:rsidRPr="00AE13C7" w:rsidRDefault="009C4BA2" w:rsidP="00AE13C7">
      <w:pPr>
        <w:widowControl w:val="0"/>
        <w:autoSpaceDN w:val="0"/>
        <w:jc w:val="center"/>
        <w:textAlignment w:val="baseline"/>
        <w:rPr>
          <w:rFonts w:eastAsia="Lucida Sans Unicode"/>
          <w:kern w:val="3"/>
          <w:lang w:eastAsia="zh-CN" w:bidi="hi-IN"/>
        </w:rPr>
      </w:pPr>
      <w:r w:rsidRPr="00C70809">
        <w:rPr>
          <w:rFonts w:eastAsia="Lucida Sans Unicode"/>
          <w:i/>
          <w:kern w:val="3"/>
          <w:lang w:eastAsia="zh-CN" w:bidi="hi-IN"/>
        </w:rPr>
        <w:t>*</w:t>
      </w:r>
      <w:r>
        <w:rPr>
          <w:rFonts w:eastAsia="Lucida Sans Unicode"/>
          <w:i/>
          <w:kern w:val="3"/>
          <w:sz w:val="24"/>
          <w:szCs w:val="24"/>
          <w:lang w:eastAsia="zh-CN" w:bidi="hi-IN"/>
        </w:rPr>
        <w:t xml:space="preserve"> </w:t>
      </w:r>
      <w:r w:rsidRPr="00C70809">
        <w:rPr>
          <w:rFonts w:eastAsia="Lucida Sans Unicode"/>
          <w:kern w:val="3"/>
          <w:lang w:eastAsia="zh-CN" w:bidi="hi-IN"/>
        </w:rPr>
        <w:t>в ходе исполнения Государственного контракта распределение Товара по районам может быть изменено по независящим от воли Сторон причинам, в том числе с учетом фактических обращений получателей</w:t>
      </w:r>
    </w:p>
    <w:p w:rsidR="00F20C09" w:rsidRPr="00F20C09" w:rsidRDefault="00F20C09" w:rsidP="003D146F">
      <w:pPr>
        <w:widowControl w:val="0"/>
        <w:autoSpaceDN w:val="0"/>
        <w:ind w:firstLine="360"/>
        <w:contextualSpacing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</w:t>
      </w:r>
      <w:r w:rsidR="00B671A8">
        <w:rPr>
          <w:rFonts w:eastAsia="Lucida Sans Unicode"/>
          <w:b/>
          <w:kern w:val="3"/>
          <w:sz w:val="24"/>
          <w:szCs w:val="24"/>
          <w:lang w:eastAsia="zh-CN" w:bidi="hi-IN"/>
        </w:rPr>
        <w:t>5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. Срок поставки товара:</w:t>
      </w:r>
      <w:r w:rsidRPr="00F20C09">
        <w:rPr>
          <w:rFonts w:eastAsia="Lucida Sans Unicode"/>
          <w:kern w:val="3"/>
          <w:sz w:val="24"/>
          <w:szCs w:val="24"/>
          <w:lang w:eastAsia="zh-CN" w:bidi="hi-IN"/>
        </w:rPr>
        <w:t xml:space="preserve"> с даты получения от Заказчика реестра получателей Товара </w:t>
      </w:r>
      <w:r w:rsidR="008951AE">
        <w:rPr>
          <w:rFonts w:eastAsia="Lucida Sans Unicode"/>
          <w:kern w:val="3"/>
          <w:sz w:val="24"/>
          <w:szCs w:val="24"/>
          <w:lang w:eastAsia="zh-CN" w:bidi="hi-IN"/>
        </w:rPr>
        <w:t>п</w:t>
      </w:r>
      <w:r w:rsidRPr="00F20C09">
        <w:rPr>
          <w:rFonts w:eastAsia="Lucida Sans Unicode"/>
          <w:kern w:val="3"/>
          <w:sz w:val="24"/>
          <w:szCs w:val="24"/>
          <w:lang w:eastAsia="zh-CN" w:bidi="hi-IN"/>
        </w:rPr>
        <w:t xml:space="preserve">о </w:t>
      </w:r>
      <w:r w:rsidR="00A96929" w:rsidRPr="008951AE">
        <w:rPr>
          <w:rFonts w:eastAsia="Lucida Sans Unicode"/>
          <w:b/>
          <w:kern w:val="3"/>
          <w:sz w:val="24"/>
          <w:szCs w:val="24"/>
          <w:lang w:eastAsia="zh-CN" w:bidi="hi-IN"/>
        </w:rPr>
        <w:t>20</w:t>
      </w:r>
      <w:r w:rsidR="00630D6C" w:rsidRPr="008951AE">
        <w:rPr>
          <w:rFonts w:eastAsia="Lucida Sans Unicode"/>
          <w:b/>
          <w:kern w:val="3"/>
          <w:sz w:val="24"/>
          <w:szCs w:val="24"/>
          <w:lang w:eastAsia="zh-CN" w:bidi="hi-IN"/>
        </w:rPr>
        <w:t>.11.2024</w:t>
      </w:r>
      <w:r w:rsidRPr="00F20C09"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2E6481" w:rsidRDefault="00F20C09" w:rsidP="002E6481">
      <w:pPr>
        <w:widowControl w:val="0"/>
        <w:autoSpaceDN w:val="0"/>
        <w:ind w:firstLine="360"/>
        <w:contextualSpacing/>
        <w:jc w:val="both"/>
        <w:textAlignment w:val="baseline"/>
        <w:rPr>
          <w:rStyle w:val="ab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</w:t>
      </w:r>
      <w:r w:rsidR="00B671A8">
        <w:rPr>
          <w:rFonts w:eastAsia="Lucida Sans Unicode"/>
          <w:b/>
          <w:kern w:val="3"/>
          <w:sz w:val="24"/>
          <w:szCs w:val="24"/>
          <w:lang w:eastAsia="zh-CN" w:bidi="hi-IN"/>
        </w:rPr>
        <w:t>6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. Календарный план поставки товара в субъект</w:t>
      </w:r>
      <w:r w:rsidR="00471431">
        <w:rPr>
          <w:rFonts w:eastAsia="Lucida Sans Unicode"/>
          <w:b/>
          <w:kern w:val="3"/>
          <w:sz w:val="24"/>
          <w:szCs w:val="24"/>
          <w:lang w:eastAsia="zh-CN" w:bidi="hi-IN"/>
        </w:rPr>
        <w:t>ы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 Российской Федерации: </w:t>
      </w:r>
      <w:r w:rsidR="002E6481" w:rsidRPr="002E6481">
        <w:rPr>
          <w:rStyle w:val="ab"/>
          <w:b w:val="0"/>
          <w:sz w:val="24"/>
          <w:szCs w:val="24"/>
        </w:rPr>
        <w:t xml:space="preserve">в течение </w:t>
      </w:r>
      <w:r w:rsidR="002E6481" w:rsidRPr="008951AE">
        <w:rPr>
          <w:rStyle w:val="ab"/>
          <w:sz w:val="24"/>
          <w:szCs w:val="24"/>
        </w:rPr>
        <w:t>30 календарных дней</w:t>
      </w:r>
      <w:r w:rsidR="002E6481" w:rsidRPr="002E6481">
        <w:rPr>
          <w:rStyle w:val="ab"/>
          <w:b w:val="0"/>
          <w:sz w:val="24"/>
          <w:szCs w:val="24"/>
        </w:rPr>
        <w:t xml:space="preserve"> со дня, следующего за днем заключения Контракта</w:t>
      </w:r>
      <w:r w:rsidR="002E6481">
        <w:rPr>
          <w:rStyle w:val="ab"/>
          <w:b w:val="0"/>
          <w:sz w:val="24"/>
          <w:szCs w:val="24"/>
        </w:rPr>
        <w:t>.</w:t>
      </w:r>
    </w:p>
    <w:p w:rsidR="002E6481" w:rsidRDefault="002E6481" w:rsidP="002E6481">
      <w:pPr>
        <w:widowControl w:val="0"/>
        <w:autoSpaceDN w:val="0"/>
        <w:ind w:firstLine="360"/>
        <w:contextualSpacing/>
        <w:jc w:val="both"/>
        <w:textAlignment w:val="baseline"/>
        <w:rPr>
          <w:rStyle w:val="ab"/>
        </w:rPr>
      </w:pPr>
    </w:p>
    <w:p w:rsidR="000045EB" w:rsidRPr="00F62C15" w:rsidRDefault="009A32C3" w:rsidP="002E6481">
      <w:pPr>
        <w:widowControl w:val="0"/>
        <w:autoSpaceDN w:val="0"/>
        <w:ind w:firstLine="360"/>
        <w:contextualSpacing/>
        <w:jc w:val="center"/>
        <w:textAlignment w:val="baseline"/>
        <w:rPr>
          <w:b/>
          <w:bCs/>
          <w:kern w:val="2"/>
          <w:sz w:val="24"/>
          <w:szCs w:val="24"/>
          <w:lang w:eastAsia="ru-RU"/>
        </w:rPr>
      </w:pPr>
      <w:r w:rsidRPr="00F62C15">
        <w:rPr>
          <w:b/>
          <w:bCs/>
          <w:kern w:val="2"/>
          <w:sz w:val="24"/>
          <w:szCs w:val="24"/>
          <w:lang w:eastAsia="ru-RU"/>
        </w:rPr>
        <w:t>Общие технические характеристики товара:</w:t>
      </w:r>
    </w:p>
    <w:p w:rsidR="002C5538" w:rsidRPr="00D70652" w:rsidRDefault="002648CA" w:rsidP="00D70652">
      <w:pPr>
        <w:tabs>
          <w:tab w:val="left" w:pos="1134"/>
        </w:tabs>
        <w:suppressAutoHyphens w:val="0"/>
        <w:jc w:val="both"/>
        <w:rPr>
          <w:sz w:val="24"/>
        </w:rPr>
      </w:pPr>
      <w:r>
        <w:rPr>
          <w:sz w:val="24"/>
        </w:rPr>
        <w:tab/>
      </w:r>
      <w:r w:rsidR="00F17F40" w:rsidRPr="00F17F40">
        <w:rPr>
          <w:sz w:val="24"/>
        </w:rPr>
        <w:t>Слухов</w:t>
      </w:r>
      <w:r w:rsidR="000B6A5F">
        <w:rPr>
          <w:sz w:val="24"/>
        </w:rPr>
        <w:t>ые</w:t>
      </w:r>
      <w:r w:rsidR="00F17F40" w:rsidRPr="00F17F40">
        <w:rPr>
          <w:sz w:val="24"/>
        </w:rPr>
        <w:t xml:space="preserve"> аппарат</w:t>
      </w:r>
      <w:r w:rsidR="000B6A5F">
        <w:rPr>
          <w:sz w:val="24"/>
        </w:rPr>
        <w:t>ы</w:t>
      </w:r>
      <w:r w:rsidR="00F17F40">
        <w:rPr>
          <w:sz w:val="24"/>
        </w:rPr>
        <w:t xml:space="preserve"> (далее – Товар)</w:t>
      </w:r>
      <w:r w:rsidR="00F17F40" w:rsidRPr="00F17F40">
        <w:rPr>
          <w:sz w:val="24"/>
        </w:rPr>
        <w:t xml:space="preserve"> - электроакустическ</w:t>
      </w:r>
      <w:r w:rsidR="000B6A5F">
        <w:rPr>
          <w:sz w:val="24"/>
        </w:rPr>
        <w:t>и</w:t>
      </w:r>
      <w:r w:rsidR="00F17F40" w:rsidRPr="00F17F40">
        <w:rPr>
          <w:sz w:val="24"/>
        </w:rPr>
        <w:t>е звукоусиливающ</w:t>
      </w:r>
      <w:r w:rsidR="000B6A5F">
        <w:rPr>
          <w:sz w:val="24"/>
        </w:rPr>
        <w:t>и</w:t>
      </w:r>
      <w:r w:rsidR="00F17F40" w:rsidRPr="00F17F40">
        <w:rPr>
          <w:sz w:val="24"/>
        </w:rPr>
        <w:t>е устройств</w:t>
      </w:r>
      <w:r w:rsidR="000B6A5F">
        <w:rPr>
          <w:sz w:val="24"/>
        </w:rPr>
        <w:t>а</w:t>
      </w:r>
      <w:r w:rsidR="00F17F40" w:rsidRPr="00F17F40">
        <w:rPr>
          <w:sz w:val="24"/>
        </w:rPr>
        <w:t>, носим</w:t>
      </w:r>
      <w:r w:rsidR="000B6A5F">
        <w:rPr>
          <w:sz w:val="24"/>
        </w:rPr>
        <w:t>ы</w:t>
      </w:r>
      <w:r w:rsidR="00F17F40" w:rsidRPr="00F17F40">
        <w:rPr>
          <w:sz w:val="24"/>
        </w:rPr>
        <w:t xml:space="preserve">е </w:t>
      </w:r>
      <w:r w:rsidR="00671AE0">
        <w:rPr>
          <w:sz w:val="24"/>
        </w:rPr>
        <w:t>инвалид</w:t>
      </w:r>
      <w:r w:rsidR="000B6A5F">
        <w:rPr>
          <w:sz w:val="24"/>
        </w:rPr>
        <w:t>ами</w:t>
      </w:r>
      <w:r w:rsidR="00671AE0">
        <w:rPr>
          <w:sz w:val="24"/>
        </w:rPr>
        <w:t xml:space="preserve"> (далее – Получател</w:t>
      </w:r>
      <w:r w:rsidR="000B6A5F">
        <w:rPr>
          <w:sz w:val="24"/>
        </w:rPr>
        <w:t>и</w:t>
      </w:r>
      <w:r w:rsidR="00671AE0">
        <w:rPr>
          <w:sz w:val="24"/>
        </w:rPr>
        <w:t>)</w:t>
      </w:r>
      <w:r w:rsidR="00F17F40" w:rsidRPr="00F17F40">
        <w:rPr>
          <w:sz w:val="24"/>
        </w:rPr>
        <w:t xml:space="preserve"> и предназначенн</w:t>
      </w:r>
      <w:r w:rsidR="000B6A5F">
        <w:rPr>
          <w:sz w:val="24"/>
        </w:rPr>
        <w:t>ые</w:t>
      </w:r>
      <w:r w:rsidR="00F17F40" w:rsidRPr="00F17F40">
        <w:rPr>
          <w:sz w:val="24"/>
        </w:rPr>
        <w:t xml:space="preserve"> для компенсации ограничений жизнедеятельности</w:t>
      </w:r>
      <w:r w:rsidR="00D70652" w:rsidRPr="00D70652">
        <w:rPr>
          <w:sz w:val="24"/>
        </w:rPr>
        <w:t>.</w:t>
      </w:r>
    </w:p>
    <w:p w:rsidR="00505605" w:rsidRPr="00F62C15" w:rsidRDefault="00505605" w:rsidP="00F62C15">
      <w:pPr>
        <w:pStyle w:val="a9"/>
        <w:widowControl w:val="0"/>
        <w:numPr>
          <w:ilvl w:val="0"/>
          <w:numId w:val="4"/>
        </w:numPr>
        <w:jc w:val="center"/>
        <w:rPr>
          <w:b/>
          <w:sz w:val="24"/>
        </w:rPr>
      </w:pPr>
      <w:r w:rsidRPr="00F62C15">
        <w:rPr>
          <w:b/>
          <w:sz w:val="24"/>
        </w:rPr>
        <w:t>Функциональные и технические характеристики товара: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2549"/>
        <w:gridCol w:w="6095"/>
        <w:gridCol w:w="1132"/>
      </w:tblGrid>
      <w:tr w:rsidR="002C5538" w:rsidRPr="002C5538" w:rsidTr="000B7D41">
        <w:trPr>
          <w:trHeight w:val="1069"/>
          <w:jc w:val="center"/>
        </w:trPr>
        <w:tc>
          <w:tcPr>
            <w:tcW w:w="567" w:type="dxa"/>
            <w:vAlign w:val="center"/>
          </w:tcPr>
          <w:p w:rsidR="002C5538" w:rsidRPr="002C5538" w:rsidRDefault="002C5538" w:rsidP="000236AF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C5538">
              <w:rPr>
                <w:rFonts w:ascii="Times New Roman" w:hAnsi="Times New Roman"/>
                <w:b/>
                <w:sz w:val="24"/>
              </w:rPr>
              <w:t>№</w:t>
            </w:r>
          </w:p>
          <w:p w:rsidR="002C5538" w:rsidRPr="002C5538" w:rsidRDefault="002C5538" w:rsidP="000236AF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C5538">
              <w:rPr>
                <w:rFonts w:ascii="Times New Roman" w:hAnsi="Times New Roman"/>
                <w:b/>
                <w:sz w:val="24"/>
              </w:rPr>
              <w:t>п</w:t>
            </w:r>
            <w:r w:rsidRPr="002C5538">
              <w:rPr>
                <w:rFonts w:ascii="Times New Roman" w:hAnsi="Times New Roman"/>
                <w:b/>
                <w:sz w:val="24"/>
                <w:lang w:val="en-US"/>
              </w:rPr>
              <w:t>/</w:t>
            </w:r>
            <w:r w:rsidRPr="002C5538">
              <w:rPr>
                <w:rFonts w:ascii="Times New Roman" w:hAnsi="Times New Roman"/>
                <w:b/>
                <w:sz w:val="24"/>
              </w:rPr>
              <w:t>п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C5538" w:rsidRPr="002C5538" w:rsidRDefault="002C5538" w:rsidP="000236AF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C5538">
              <w:rPr>
                <w:rFonts w:ascii="Times New Roman" w:hAnsi="Times New Roman"/>
                <w:b/>
                <w:sz w:val="24"/>
              </w:rPr>
              <w:t>Наименование товара/</w:t>
            </w:r>
          </w:p>
          <w:p w:rsidR="002C5538" w:rsidRPr="002C5538" w:rsidRDefault="002C5538" w:rsidP="000236AF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C5538">
              <w:rPr>
                <w:rFonts w:ascii="Times New Roman" w:hAnsi="Times New Roman"/>
                <w:b/>
                <w:sz w:val="24"/>
              </w:rPr>
              <w:t>Код вида ТСР</w:t>
            </w:r>
            <w:r w:rsidR="00A57B10">
              <w:rPr>
                <w:rFonts w:ascii="Times New Roman" w:hAnsi="Times New Roman"/>
                <w:b/>
                <w:sz w:val="24"/>
              </w:rPr>
              <w:t>/КТРУ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C5538" w:rsidRPr="002C5538" w:rsidRDefault="002C5538" w:rsidP="003D3794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C5538">
              <w:rPr>
                <w:rFonts w:ascii="Times New Roman" w:hAnsi="Times New Roman"/>
                <w:b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b/>
                <w:sz w:val="24"/>
              </w:rPr>
              <w:t>ф</w:t>
            </w:r>
            <w:r w:rsidRPr="002C5538">
              <w:rPr>
                <w:rFonts w:ascii="Times New Roman" w:hAnsi="Times New Roman"/>
                <w:b/>
                <w:sz w:val="24"/>
              </w:rPr>
              <w:t>ункциональны</w:t>
            </w:r>
            <w:r>
              <w:rPr>
                <w:rFonts w:ascii="Times New Roman" w:hAnsi="Times New Roman"/>
                <w:b/>
                <w:sz w:val="24"/>
              </w:rPr>
              <w:t>х</w:t>
            </w:r>
            <w:r w:rsidRPr="002C5538">
              <w:rPr>
                <w:rFonts w:ascii="Times New Roman" w:hAnsi="Times New Roman"/>
                <w:b/>
                <w:sz w:val="24"/>
              </w:rPr>
              <w:t xml:space="preserve"> и технически</w:t>
            </w:r>
            <w:r>
              <w:rPr>
                <w:rFonts w:ascii="Times New Roman" w:hAnsi="Times New Roman"/>
                <w:b/>
                <w:sz w:val="24"/>
              </w:rPr>
              <w:t>х</w:t>
            </w:r>
            <w:r w:rsidRPr="002C5538">
              <w:rPr>
                <w:rFonts w:ascii="Times New Roman" w:hAnsi="Times New Roman"/>
                <w:b/>
                <w:sz w:val="24"/>
              </w:rPr>
              <w:t xml:space="preserve"> характеристик</w:t>
            </w:r>
            <w:r w:rsidR="003D3794">
              <w:rPr>
                <w:rFonts w:ascii="Times New Roman" w:hAnsi="Times New Roman"/>
                <w:b/>
                <w:sz w:val="24"/>
              </w:rPr>
              <w:t>, комплектация</w:t>
            </w:r>
            <w:r w:rsidRPr="002C5538">
              <w:rPr>
                <w:rFonts w:ascii="Times New Roman" w:hAnsi="Times New Roman"/>
                <w:b/>
                <w:sz w:val="24"/>
              </w:rPr>
              <w:t xml:space="preserve"> товара</w:t>
            </w:r>
            <w:r w:rsidR="0003259D">
              <w:rPr>
                <w:rFonts w:ascii="Times New Roman" w:hAnsi="Times New Roman"/>
                <w:b/>
                <w:sz w:val="24"/>
              </w:rPr>
              <w:t>*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538" w:rsidRPr="002C5538" w:rsidRDefault="002C5538" w:rsidP="000236AF">
            <w:pPr>
              <w:shd w:val="clear" w:color="auto" w:fill="FFFFFF"/>
              <w:snapToGrid w:val="0"/>
              <w:ind w:firstLine="40"/>
              <w:jc w:val="center"/>
              <w:rPr>
                <w:b/>
                <w:sz w:val="24"/>
                <w:szCs w:val="24"/>
              </w:rPr>
            </w:pPr>
            <w:r w:rsidRPr="002C5538">
              <w:rPr>
                <w:b/>
                <w:sz w:val="24"/>
                <w:szCs w:val="24"/>
              </w:rPr>
              <w:t>Кол-во товара,</w:t>
            </w:r>
          </w:p>
          <w:p w:rsidR="002C5538" w:rsidRPr="002C5538" w:rsidRDefault="002C5538" w:rsidP="000236AF">
            <w:pPr>
              <w:shd w:val="clear" w:color="auto" w:fill="FFFFFF"/>
              <w:snapToGrid w:val="0"/>
              <w:ind w:firstLine="40"/>
              <w:jc w:val="center"/>
              <w:rPr>
                <w:b/>
                <w:sz w:val="24"/>
                <w:szCs w:val="24"/>
              </w:rPr>
            </w:pPr>
            <w:r w:rsidRPr="002C5538">
              <w:rPr>
                <w:b/>
                <w:sz w:val="24"/>
                <w:szCs w:val="24"/>
              </w:rPr>
              <w:t>(штук)</w:t>
            </w:r>
          </w:p>
        </w:tc>
      </w:tr>
      <w:tr w:rsidR="000722AF" w:rsidRPr="00EC0331" w:rsidTr="00513ECA">
        <w:trPr>
          <w:trHeight w:val="311"/>
          <w:jc w:val="center"/>
        </w:trPr>
        <w:tc>
          <w:tcPr>
            <w:tcW w:w="567" w:type="dxa"/>
          </w:tcPr>
          <w:p w:rsidR="000722AF" w:rsidRPr="00EC0331" w:rsidRDefault="000722AF" w:rsidP="000722AF">
            <w:pPr>
              <w:widowControl w:val="0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9" w:type="dxa"/>
            <w:shd w:val="clear" w:color="auto" w:fill="auto"/>
          </w:tcPr>
          <w:p w:rsidR="000722AF" w:rsidRDefault="000722AF" w:rsidP="000722AF">
            <w:pPr>
              <w:jc w:val="center"/>
              <w:rPr>
                <w:sz w:val="24"/>
                <w:szCs w:val="24"/>
              </w:rPr>
            </w:pPr>
            <w:r w:rsidRPr="00A43757">
              <w:rPr>
                <w:sz w:val="24"/>
                <w:szCs w:val="24"/>
              </w:rPr>
              <w:t>Слуховой аппарат аналоговый заушный средней мощности</w:t>
            </w:r>
          </w:p>
          <w:p w:rsidR="000722AF" w:rsidRDefault="000722AF" w:rsidP="00072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17-01-03</w:t>
            </w:r>
          </w:p>
          <w:p w:rsidR="000722AF" w:rsidRDefault="000722AF" w:rsidP="000722AF">
            <w:pPr>
              <w:jc w:val="center"/>
              <w:rPr>
                <w:sz w:val="24"/>
                <w:szCs w:val="24"/>
              </w:rPr>
            </w:pPr>
          </w:p>
          <w:p w:rsidR="000722AF" w:rsidRDefault="000722AF" w:rsidP="000722AF">
            <w:pPr>
              <w:jc w:val="center"/>
              <w:rPr>
                <w:sz w:val="24"/>
                <w:szCs w:val="24"/>
              </w:rPr>
            </w:pPr>
            <w:r w:rsidRPr="00A43757">
              <w:rPr>
                <w:sz w:val="24"/>
                <w:szCs w:val="24"/>
              </w:rPr>
              <w:t>Аппарат слуховой заушный воздушной проводимости</w:t>
            </w:r>
          </w:p>
          <w:p w:rsidR="000722AF" w:rsidRPr="003D3794" w:rsidRDefault="000722AF" w:rsidP="00072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26.60.14.120-00000004</w:t>
            </w:r>
          </w:p>
        </w:tc>
        <w:tc>
          <w:tcPr>
            <w:tcW w:w="6095" w:type="dxa"/>
            <w:shd w:val="clear" w:color="auto" w:fill="auto"/>
          </w:tcPr>
          <w:p w:rsidR="000722AF" w:rsidRDefault="000722AF" w:rsidP="000722AF">
            <w:pPr>
              <w:jc w:val="center"/>
              <w:rPr>
                <w:sz w:val="24"/>
                <w:szCs w:val="24"/>
              </w:rPr>
            </w:pPr>
            <w:r w:rsidRPr="00A43757">
              <w:rPr>
                <w:sz w:val="24"/>
                <w:szCs w:val="24"/>
              </w:rPr>
              <w:t>Слуховой аппарат аналоговый заушный средней мощности</w:t>
            </w:r>
          </w:p>
          <w:p w:rsidR="000722AF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</w:p>
          <w:p w:rsidR="000722AF" w:rsidRPr="009F2986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9F2986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Диапазон частот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:</w:t>
            </w:r>
            <w:r w:rsidRPr="009F2986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 xml:space="preserve"> не уже 0,2 - 4,5 кГц (включительно)</w:t>
            </w:r>
          </w:p>
          <w:p w:rsidR="000722AF" w:rsidRPr="009F2986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9F2986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 xml:space="preserve">Максимальный </w:t>
            </w:r>
            <w:r w:rsidRPr="00E62074">
              <w:rPr>
                <w:rFonts w:eastAsiaTheme="minorHAnsi"/>
                <w:bCs/>
                <w:sz w:val="24"/>
                <w:szCs w:val="24"/>
                <w:lang w:eastAsia="en-US"/>
              </w:rPr>
              <w:t>ВУЗД</w:t>
            </w:r>
            <w:r w:rsidRPr="00E62074">
              <w:rPr>
                <w:rFonts w:eastAsiaTheme="minorHAnsi"/>
                <w:bCs/>
                <w:sz w:val="24"/>
                <w:szCs w:val="24"/>
                <w:vertAlign w:val="subscript"/>
                <w:lang w:eastAsia="en-US"/>
              </w:rPr>
              <w:t>90</w:t>
            </w:r>
            <w:r w:rsidRPr="00B671A8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:</w:t>
            </w:r>
            <w:r w:rsidRPr="009F2986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 xml:space="preserve"> не менее 120 дБ (включительно) и не более 125 дБ (включительно)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;</w:t>
            </w:r>
          </w:p>
          <w:p w:rsidR="000722AF" w:rsidRPr="009F2986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9F2986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Максимальное усиление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:</w:t>
            </w:r>
            <w:r w:rsidRPr="009F2986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 xml:space="preserve"> не менее 50 дБ (включительно)</w:t>
            </w:r>
          </w:p>
          <w:p w:rsidR="000722AF" w:rsidRPr="009F2986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9F2986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Характеристики:</w:t>
            </w:r>
          </w:p>
          <w:p w:rsidR="000722AF" w:rsidRPr="009F2986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9F2986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-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9F2986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автоматическая регулировка усиления;</w:t>
            </w:r>
          </w:p>
          <w:p w:rsidR="000722AF" w:rsidRPr="009F2986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9F2986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- регулировка тембра низких частот;</w:t>
            </w:r>
          </w:p>
          <w:p w:rsidR="000722AF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9F2986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- телефонная катушка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:</w:t>
            </w:r>
            <w:r w:rsidRPr="009F2986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 xml:space="preserve"> наличие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.</w:t>
            </w:r>
          </w:p>
          <w:p w:rsidR="000722AF" w:rsidRPr="00AB2C34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AB2C3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Комплектация товара:</w:t>
            </w:r>
          </w:p>
          <w:p w:rsidR="000722AF" w:rsidRPr="00AB2C34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AB2C3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lastRenderedPageBreak/>
              <w:t>- ушные вкладыши в количестве не менее 1 шт.;</w:t>
            </w:r>
          </w:p>
          <w:p w:rsidR="000722AF" w:rsidRPr="003D3794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AB2C3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- элемент питания в количестве не менее 1 шт.</w:t>
            </w:r>
          </w:p>
        </w:tc>
        <w:tc>
          <w:tcPr>
            <w:tcW w:w="1132" w:type="dxa"/>
            <w:shd w:val="clear" w:color="auto" w:fill="auto"/>
          </w:tcPr>
          <w:p w:rsidR="000722AF" w:rsidRPr="000722AF" w:rsidRDefault="000722AF" w:rsidP="000722AF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0722AF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0722AF" w:rsidRPr="00EC0331" w:rsidTr="00513ECA">
        <w:trPr>
          <w:trHeight w:val="311"/>
          <w:jc w:val="center"/>
        </w:trPr>
        <w:tc>
          <w:tcPr>
            <w:tcW w:w="567" w:type="dxa"/>
          </w:tcPr>
          <w:p w:rsidR="000722AF" w:rsidRPr="00EC0331" w:rsidRDefault="000722AF" w:rsidP="000722AF">
            <w:pPr>
              <w:widowControl w:val="0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9" w:type="dxa"/>
            <w:shd w:val="clear" w:color="auto" w:fill="auto"/>
          </w:tcPr>
          <w:p w:rsidR="000722AF" w:rsidRPr="003D3794" w:rsidRDefault="000722AF" w:rsidP="000722AF">
            <w:pPr>
              <w:jc w:val="center"/>
              <w:rPr>
                <w:sz w:val="24"/>
                <w:szCs w:val="24"/>
              </w:rPr>
            </w:pPr>
            <w:r w:rsidRPr="003D3794">
              <w:rPr>
                <w:sz w:val="24"/>
                <w:szCs w:val="24"/>
              </w:rPr>
              <w:t>Слуховой аппарат цифровой заушный сверхмощный</w:t>
            </w:r>
          </w:p>
          <w:p w:rsidR="000722AF" w:rsidRPr="003D3794" w:rsidRDefault="000722AF" w:rsidP="000722AF">
            <w:pPr>
              <w:jc w:val="center"/>
              <w:rPr>
                <w:sz w:val="24"/>
                <w:szCs w:val="24"/>
              </w:rPr>
            </w:pPr>
            <w:r w:rsidRPr="003D3794">
              <w:rPr>
                <w:sz w:val="24"/>
                <w:szCs w:val="24"/>
              </w:rPr>
              <w:t>17-01-05</w:t>
            </w:r>
          </w:p>
          <w:p w:rsidR="000722AF" w:rsidRPr="003D3794" w:rsidRDefault="000722AF" w:rsidP="000722AF">
            <w:pPr>
              <w:jc w:val="center"/>
              <w:rPr>
                <w:sz w:val="24"/>
                <w:szCs w:val="24"/>
              </w:rPr>
            </w:pPr>
          </w:p>
          <w:p w:rsidR="000722AF" w:rsidRPr="003D3794" w:rsidRDefault="000722AF" w:rsidP="000722AF">
            <w:pPr>
              <w:jc w:val="center"/>
              <w:rPr>
                <w:sz w:val="24"/>
                <w:szCs w:val="24"/>
              </w:rPr>
            </w:pPr>
            <w:r w:rsidRPr="003D3794">
              <w:rPr>
                <w:sz w:val="24"/>
                <w:szCs w:val="24"/>
              </w:rPr>
              <w:t>Аппарат слуховой заушный воздушной проводимости</w:t>
            </w:r>
          </w:p>
          <w:p w:rsidR="000722AF" w:rsidRPr="003D3794" w:rsidRDefault="000722AF" w:rsidP="000722AF">
            <w:pPr>
              <w:jc w:val="center"/>
              <w:rPr>
                <w:sz w:val="24"/>
                <w:szCs w:val="24"/>
              </w:rPr>
            </w:pPr>
            <w:r w:rsidRPr="003D3794">
              <w:rPr>
                <w:sz w:val="24"/>
                <w:szCs w:val="24"/>
              </w:rPr>
              <w:t>26.60.14.120-00000004</w:t>
            </w:r>
          </w:p>
        </w:tc>
        <w:tc>
          <w:tcPr>
            <w:tcW w:w="6095" w:type="dxa"/>
            <w:shd w:val="clear" w:color="auto" w:fill="auto"/>
          </w:tcPr>
          <w:p w:rsidR="000722AF" w:rsidRPr="003D3794" w:rsidRDefault="000722AF" w:rsidP="000722AF">
            <w:pPr>
              <w:jc w:val="center"/>
              <w:rPr>
                <w:sz w:val="24"/>
                <w:szCs w:val="24"/>
              </w:rPr>
            </w:pPr>
            <w:r w:rsidRPr="003D3794">
              <w:rPr>
                <w:sz w:val="24"/>
                <w:szCs w:val="24"/>
              </w:rPr>
              <w:t>Слуховой аппарат цифровой заушный сверхмощный</w:t>
            </w:r>
          </w:p>
          <w:p w:rsidR="000722AF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</w:p>
          <w:p w:rsidR="000722AF" w:rsidRPr="003D3794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Диапазон частот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:</w:t>
            </w: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 xml:space="preserve"> не уже 0,1 - 4,85 кГц (включительно)</w:t>
            </w:r>
          </w:p>
          <w:p w:rsidR="000722AF" w:rsidRPr="003D3794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 xml:space="preserve">Максимальный </w:t>
            </w:r>
            <w:r w:rsidRPr="00E62074">
              <w:rPr>
                <w:rFonts w:eastAsiaTheme="minorHAnsi"/>
                <w:bCs/>
                <w:sz w:val="24"/>
                <w:szCs w:val="24"/>
                <w:lang w:eastAsia="en-US"/>
              </w:rPr>
              <w:t>ВУЗД</w:t>
            </w:r>
            <w:r w:rsidRPr="00E62074">
              <w:rPr>
                <w:rFonts w:eastAsiaTheme="minorHAnsi"/>
                <w:bCs/>
                <w:sz w:val="24"/>
                <w:szCs w:val="24"/>
                <w:vertAlign w:val="subscript"/>
                <w:lang w:eastAsia="en-US"/>
              </w:rPr>
              <w:t>90</w:t>
            </w:r>
            <w:r w:rsidRPr="00B671A8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:</w:t>
            </w: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 xml:space="preserve"> не менее 139 дБ (включительно)</w:t>
            </w:r>
          </w:p>
          <w:p w:rsidR="000722AF" w:rsidRPr="003D3794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Максимальное усиление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:</w:t>
            </w: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 xml:space="preserve"> не менее 81 дБ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(включительно)</w:t>
            </w:r>
          </w:p>
          <w:p w:rsidR="000722AF" w:rsidRPr="003D3794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Количество каналов цифровой обработки звука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:</w:t>
            </w: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 xml:space="preserve"> не менее 8 (включительно)</w:t>
            </w:r>
          </w:p>
          <w:p w:rsidR="000722AF" w:rsidRPr="003D3794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Программы прослушивания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:</w:t>
            </w: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 xml:space="preserve"> не менее 4 (включительно)</w:t>
            </w:r>
          </w:p>
          <w:p w:rsidR="000722AF" w:rsidRPr="003D3794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Характеристики и настройки:</w:t>
            </w:r>
          </w:p>
          <w:p w:rsidR="000722AF" w:rsidRPr="003D3794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- система динамического подавления обратной связи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;</w:t>
            </w:r>
          </w:p>
          <w:p w:rsidR="000722AF" w:rsidRPr="003D3794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- система шумоподавления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;</w:t>
            </w:r>
          </w:p>
          <w:p w:rsidR="000722AF" w:rsidRPr="003D3794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- FM совместимость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;</w:t>
            </w:r>
          </w:p>
          <w:p w:rsidR="000722AF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- частотная компрессия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 xml:space="preserve">: </w:t>
            </w: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наличие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.</w:t>
            </w:r>
          </w:p>
          <w:p w:rsidR="000722AF" w:rsidRPr="008920A6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8920A6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Комплектация товара:</w:t>
            </w:r>
          </w:p>
          <w:p w:rsidR="000722AF" w:rsidRPr="008920A6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8920A6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- ушные вкладыши в количестве не менее 1 шт.;</w:t>
            </w:r>
          </w:p>
          <w:p w:rsidR="000722AF" w:rsidRPr="003D3794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8920A6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- элемент питания в количестве не менее 1 шт.</w:t>
            </w:r>
          </w:p>
        </w:tc>
        <w:tc>
          <w:tcPr>
            <w:tcW w:w="1132" w:type="dxa"/>
            <w:shd w:val="clear" w:color="auto" w:fill="auto"/>
          </w:tcPr>
          <w:p w:rsidR="000722AF" w:rsidRPr="000722AF" w:rsidRDefault="000722AF" w:rsidP="000722AF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0722A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0722AF" w:rsidRPr="002C5538" w:rsidTr="00513ECA">
        <w:trPr>
          <w:trHeight w:val="452"/>
          <w:jc w:val="center"/>
        </w:trPr>
        <w:tc>
          <w:tcPr>
            <w:tcW w:w="567" w:type="dxa"/>
          </w:tcPr>
          <w:p w:rsidR="000722AF" w:rsidRDefault="000722AF" w:rsidP="000722AF">
            <w:pPr>
              <w:widowControl w:val="0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49" w:type="dxa"/>
            <w:shd w:val="clear" w:color="auto" w:fill="auto"/>
          </w:tcPr>
          <w:p w:rsidR="000722AF" w:rsidRPr="003D3794" w:rsidRDefault="000722AF" w:rsidP="000722AF">
            <w:pPr>
              <w:jc w:val="center"/>
              <w:rPr>
                <w:sz w:val="24"/>
                <w:szCs w:val="24"/>
              </w:rPr>
            </w:pPr>
            <w:r w:rsidRPr="003D3794">
              <w:rPr>
                <w:sz w:val="24"/>
                <w:szCs w:val="24"/>
              </w:rPr>
              <w:t>Слуховой аппарат цифровой заушный мощный</w:t>
            </w:r>
          </w:p>
          <w:p w:rsidR="000722AF" w:rsidRPr="003D3794" w:rsidRDefault="000722AF" w:rsidP="000722AF">
            <w:pPr>
              <w:jc w:val="center"/>
              <w:rPr>
                <w:sz w:val="24"/>
                <w:szCs w:val="24"/>
              </w:rPr>
            </w:pPr>
          </w:p>
          <w:p w:rsidR="000722AF" w:rsidRPr="003D3794" w:rsidRDefault="000722AF" w:rsidP="000722AF">
            <w:pPr>
              <w:jc w:val="center"/>
              <w:rPr>
                <w:sz w:val="24"/>
                <w:szCs w:val="24"/>
              </w:rPr>
            </w:pPr>
            <w:r w:rsidRPr="003D3794">
              <w:rPr>
                <w:sz w:val="24"/>
                <w:szCs w:val="24"/>
              </w:rPr>
              <w:t>17-01-06</w:t>
            </w:r>
          </w:p>
          <w:p w:rsidR="000722AF" w:rsidRPr="003D3794" w:rsidRDefault="000722AF" w:rsidP="000722AF">
            <w:pPr>
              <w:jc w:val="center"/>
              <w:rPr>
                <w:sz w:val="24"/>
                <w:szCs w:val="24"/>
              </w:rPr>
            </w:pPr>
          </w:p>
          <w:p w:rsidR="000722AF" w:rsidRPr="003D3794" w:rsidRDefault="000722AF" w:rsidP="000722AF">
            <w:pPr>
              <w:jc w:val="center"/>
              <w:rPr>
                <w:sz w:val="24"/>
                <w:szCs w:val="24"/>
              </w:rPr>
            </w:pPr>
            <w:r w:rsidRPr="003D3794">
              <w:rPr>
                <w:sz w:val="24"/>
                <w:szCs w:val="24"/>
              </w:rPr>
              <w:t>Аппарат слуховой заушный воздушной проводимости</w:t>
            </w:r>
          </w:p>
          <w:p w:rsidR="000722AF" w:rsidRPr="003D3794" w:rsidRDefault="000722AF" w:rsidP="000722AF">
            <w:pPr>
              <w:jc w:val="center"/>
              <w:rPr>
                <w:sz w:val="24"/>
                <w:szCs w:val="24"/>
              </w:rPr>
            </w:pPr>
          </w:p>
          <w:p w:rsidR="000722AF" w:rsidRPr="003D3794" w:rsidRDefault="000722AF" w:rsidP="000722AF">
            <w:pPr>
              <w:jc w:val="center"/>
              <w:rPr>
                <w:sz w:val="24"/>
                <w:szCs w:val="24"/>
              </w:rPr>
            </w:pPr>
            <w:r w:rsidRPr="003D3794">
              <w:rPr>
                <w:sz w:val="24"/>
                <w:szCs w:val="24"/>
              </w:rPr>
              <w:t>26.60.14.120-00000004</w:t>
            </w:r>
          </w:p>
        </w:tc>
        <w:tc>
          <w:tcPr>
            <w:tcW w:w="6095" w:type="dxa"/>
            <w:shd w:val="clear" w:color="auto" w:fill="auto"/>
          </w:tcPr>
          <w:p w:rsidR="000722AF" w:rsidRPr="003D3794" w:rsidRDefault="000722AF" w:rsidP="000722AF">
            <w:pPr>
              <w:jc w:val="center"/>
              <w:rPr>
                <w:sz w:val="24"/>
                <w:szCs w:val="24"/>
              </w:rPr>
            </w:pPr>
            <w:r w:rsidRPr="003D3794">
              <w:rPr>
                <w:sz w:val="24"/>
                <w:szCs w:val="24"/>
              </w:rPr>
              <w:t>Слуховой аппарат цифровой заушный мощный</w:t>
            </w:r>
          </w:p>
          <w:p w:rsidR="000722AF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</w:p>
          <w:p w:rsidR="000722AF" w:rsidRPr="003D3794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Диапазон частот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:</w:t>
            </w: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 xml:space="preserve"> не уже 0,2 – 5,0 кГц (включительно)</w:t>
            </w:r>
          </w:p>
          <w:p w:rsidR="000722AF" w:rsidRPr="003D3794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 xml:space="preserve">Максимальный </w:t>
            </w:r>
            <w:r w:rsidRPr="00E62074">
              <w:rPr>
                <w:rFonts w:eastAsiaTheme="minorHAnsi"/>
                <w:bCs/>
                <w:sz w:val="24"/>
                <w:szCs w:val="24"/>
                <w:lang w:eastAsia="en-US"/>
              </w:rPr>
              <w:t>ВУЗД</w:t>
            </w:r>
            <w:r w:rsidRPr="00E62074">
              <w:rPr>
                <w:rFonts w:eastAsiaTheme="minorHAnsi"/>
                <w:bCs/>
                <w:sz w:val="24"/>
                <w:szCs w:val="24"/>
                <w:vertAlign w:val="subscript"/>
                <w:lang w:eastAsia="en-US"/>
              </w:rPr>
              <w:t>90</w:t>
            </w:r>
            <w:r w:rsidRPr="00B671A8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:</w:t>
            </w: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 xml:space="preserve"> не менее 135 дБ (включительно)</w:t>
            </w:r>
          </w:p>
          <w:p w:rsidR="000722AF" w:rsidRPr="003D3794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Максимальное усиление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:</w:t>
            </w: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 xml:space="preserve"> не менее 70 дБ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(включительно)</w:t>
            </w:r>
          </w:p>
          <w:p w:rsidR="000722AF" w:rsidRPr="003D3794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Количество каналов цифровой обработки звука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:</w:t>
            </w: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 xml:space="preserve"> не менее 6 (включительно)</w:t>
            </w:r>
          </w:p>
          <w:p w:rsidR="000722AF" w:rsidRPr="003D3794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Программы прослушивания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:</w:t>
            </w: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 xml:space="preserve"> не менее </w:t>
            </w:r>
            <w:r w:rsidRPr="00C85637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4</w:t>
            </w: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 xml:space="preserve"> (включительно)</w:t>
            </w:r>
          </w:p>
          <w:p w:rsidR="000722AF" w:rsidRPr="003D3794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Характеристики и настройки:</w:t>
            </w:r>
          </w:p>
          <w:p w:rsidR="000722AF" w:rsidRPr="003D3794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-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система динамического подавления обратной связи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;</w:t>
            </w:r>
          </w:p>
          <w:p w:rsidR="000722AF" w:rsidRPr="003D3794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- система адаптивного шумоподавления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;</w:t>
            </w:r>
          </w:p>
          <w:p w:rsidR="000722AF" w:rsidRPr="003D3794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- адаптивная направленность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;</w:t>
            </w:r>
          </w:p>
          <w:p w:rsidR="000722AF" w:rsidRPr="003D3794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- направленный микрофон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;</w:t>
            </w:r>
          </w:p>
          <w:p w:rsidR="000722AF" w:rsidRPr="003D3794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- система подавления шумов микрофона (тихих шумов)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;</w:t>
            </w:r>
          </w:p>
          <w:p w:rsidR="000722AF" w:rsidRPr="003D3794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- аудиовход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:</w:t>
            </w: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 xml:space="preserve"> наличие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;</w:t>
            </w:r>
          </w:p>
          <w:p w:rsidR="000722AF" w:rsidRPr="003D3794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- частотная компрессия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 xml:space="preserve">: </w:t>
            </w: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наличие.</w:t>
            </w:r>
          </w:p>
          <w:p w:rsidR="000722AF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Комплектация товара:</w:t>
            </w:r>
          </w:p>
          <w:p w:rsidR="000722AF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-</w:t>
            </w: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 xml:space="preserve"> ушны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 xml:space="preserve">е </w:t>
            </w:r>
            <w:r w:rsidRPr="003D3794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вкладыши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 xml:space="preserve"> в количестве не менее 1 шт.;</w:t>
            </w:r>
          </w:p>
          <w:p w:rsidR="000722AF" w:rsidRPr="003D3794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- элемент питания в количестве не менее 1 шт.</w:t>
            </w:r>
          </w:p>
        </w:tc>
        <w:tc>
          <w:tcPr>
            <w:tcW w:w="1132" w:type="dxa"/>
            <w:shd w:val="clear" w:color="auto" w:fill="auto"/>
          </w:tcPr>
          <w:p w:rsidR="000722AF" w:rsidRPr="000722AF" w:rsidRDefault="000722AF" w:rsidP="000722AF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0722AF">
              <w:rPr>
                <w:color w:val="000000"/>
                <w:sz w:val="24"/>
                <w:szCs w:val="24"/>
              </w:rPr>
              <w:t>60</w:t>
            </w:r>
          </w:p>
        </w:tc>
      </w:tr>
      <w:tr w:rsidR="000722AF" w:rsidRPr="002C5538" w:rsidTr="00513ECA">
        <w:trPr>
          <w:trHeight w:val="1254"/>
          <w:jc w:val="center"/>
        </w:trPr>
        <w:tc>
          <w:tcPr>
            <w:tcW w:w="567" w:type="dxa"/>
          </w:tcPr>
          <w:p w:rsidR="000722AF" w:rsidRPr="00EC0331" w:rsidRDefault="000722AF" w:rsidP="000722AF">
            <w:pPr>
              <w:widowControl w:val="0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49" w:type="dxa"/>
            <w:shd w:val="clear" w:color="auto" w:fill="auto"/>
          </w:tcPr>
          <w:p w:rsidR="000722AF" w:rsidRPr="00EC0331" w:rsidRDefault="000722AF" w:rsidP="000722AF">
            <w:pPr>
              <w:jc w:val="center"/>
              <w:rPr>
                <w:sz w:val="24"/>
                <w:szCs w:val="24"/>
              </w:rPr>
            </w:pPr>
            <w:r w:rsidRPr="00EC0331">
              <w:rPr>
                <w:sz w:val="24"/>
                <w:szCs w:val="24"/>
              </w:rPr>
              <w:t>Слуховой аппарат цифровой заушный средней мощности</w:t>
            </w:r>
          </w:p>
          <w:p w:rsidR="000722AF" w:rsidRPr="00EC0331" w:rsidRDefault="000722AF" w:rsidP="000722AF">
            <w:pPr>
              <w:jc w:val="center"/>
              <w:rPr>
                <w:sz w:val="24"/>
                <w:szCs w:val="24"/>
              </w:rPr>
            </w:pPr>
            <w:r w:rsidRPr="00EC0331">
              <w:rPr>
                <w:sz w:val="24"/>
                <w:szCs w:val="24"/>
              </w:rPr>
              <w:t>17-01-07</w:t>
            </w:r>
          </w:p>
          <w:p w:rsidR="000722AF" w:rsidRPr="00EC0331" w:rsidRDefault="000722AF" w:rsidP="000722AF">
            <w:pPr>
              <w:jc w:val="center"/>
              <w:rPr>
                <w:sz w:val="24"/>
                <w:szCs w:val="24"/>
              </w:rPr>
            </w:pPr>
          </w:p>
          <w:p w:rsidR="000722AF" w:rsidRPr="00EC0331" w:rsidRDefault="000722AF" w:rsidP="000722AF">
            <w:pPr>
              <w:jc w:val="center"/>
              <w:rPr>
                <w:sz w:val="24"/>
                <w:szCs w:val="24"/>
              </w:rPr>
            </w:pPr>
            <w:r w:rsidRPr="00EC0331">
              <w:rPr>
                <w:sz w:val="24"/>
                <w:szCs w:val="24"/>
              </w:rPr>
              <w:t>Аппарат слуховой заушный воздушной проводимости</w:t>
            </w:r>
          </w:p>
          <w:p w:rsidR="000722AF" w:rsidRPr="00EC0331" w:rsidRDefault="000722AF" w:rsidP="000722AF">
            <w:pPr>
              <w:jc w:val="center"/>
              <w:rPr>
                <w:sz w:val="24"/>
                <w:szCs w:val="24"/>
              </w:rPr>
            </w:pPr>
            <w:r w:rsidRPr="00EC0331">
              <w:rPr>
                <w:sz w:val="24"/>
                <w:szCs w:val="24"/>
              </w:rPr>
              <w:t>26.60.14.120-00000004</w:t>
            </w:r>
          </w:p>
        </w:tc>
        <w:tc>
          <w:tcPr>
            <w:tcW w:w="6095" w:type="dxa"/>
            <w:shd w:val="clear" w:color="auto" w:fill="auto"/>
          </w:tcPr>
          <w:p w:rsidR="000722AF" w:rsidRPr="00EC0331" w:rsidRDefault="000722AF" w:rsidP="000722AF">
            <w:pPr>
              <w:jc w:val="center"/>
              <w:rPr>
                <w:sz w:val="24"/>
                <w:szCs w:val="24"/>
              </w:rPr>
            </w:pPr>
            <w:r w:rsidRPr="00EC0331">
              <w:rPr>
                <w:sz w:val="24"/>
                <w:szCs w:val="24"/>
              </w:rPr>
              <w:t>Слуховой аппарат цифровой заушный средней мощности</w:t>
            </w:r>
          </w:p>
          <w:p w:rsidR="000722AF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</w:p>
          <w:p w:rsidR="000722AF" w:rsidRPr="00EC0331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EC0331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Диапазон частот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:</w:t>
            </w:r>
            <w:r w:rsidRPr="00EC0331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 xml:space="preserve"> не уже 0,2 - 5,0 кГц (включительно)</w:t>
            </w:r>
          </w:p>
          <w:p w:rsidR="000722AF" w:rsidRPr="00EC0331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EC0331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 xml:space="preserve">Максимальный </w:t>
            </w:r>
            <w:r w:rsidRPr="00E62074">
              <w:rPr>
                <w:rFonts w:eastAsiaTheme="minorHAnsi"/>
                <w:bCs/>
                <w:sz w:val="24"/>
                <w:szCs w:val="24"/>
                <w:lang w:eastAsia="en-US"/>
              </w:rPr>
              <w:t>ВУЗД</w:t>
            </w:r>
            <w:r w:rsidRPr="00E62074">
              <w:rPr>
                <w:rFonts w:eastAsiaTheme="minorHAnsi"/>
                <w:bCs/>
                <w:sz w:val="24"/>
                <w:szCs w:val="24"/>
                <w:vertAlign w:val="subscript"/>
                <w:lang w:eastAsia="en-US"/>
              </w:rPr>
              <w:t>90</w:t>
            </w:r>
            <w:r w:rsidRPr="00B671A8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:</w:t>
            </w:r>
            <w:r w:rsidRPr="00EC0331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 xml:space="preserve"> от 123 дБ до 130 дБ (включительно)</w:t>
            </w:r>
          </w:p>
          <w:p w:rsidR="000722AF" w:rsidRPr="00EC0331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EC0331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Максимальное усиление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:</w:t>
            </w:r>
            <w:r w:rsidRPr="00EC0331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 xml:space="preserve"> не менее 50 дБ и не более 65 дБ (включительно)</w:t>
            </w:r>
          </w:p>
          <w:p w:rsidR="000722AF" w:rsidRPr="00EC0331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EC0331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Количество каналов цифровой обработки звука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:</w:t>
            </w:r>
            <w:r w:rsidRPr="00EC0331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 xml:space="preserve"> не менее 6 (включительно)</w:t>
            </w:r>
          </w:p>
          <w:p w:rsidR="000722AF" w:rsidRPr="00EC0331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EC0331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Программы прослушивания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:</w:t>
            </w:r>
            <w:r w:rsidRPr="00EC0331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 xml:space="preserve"> не менее 4 (включительно)</w:t>
            </w:r>
          </w:p>
          <w:p w:rsidR="000722AF" w:rsidRPr="00EC0331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EC0331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Характеристики и настройки:</w:t>
            </w:r>
          </w:p>
          <w:p w:rsidR="000722AF" w:rsidRPr="00EC0331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EC0331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- система подавления обратной связи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;</w:t>
            </w:r>
          </w:p>
          <w:p w:rsidR="000722AF" w:rsidRPr="00EC0331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EC0331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-  система шумоподавления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;</w:t>
            </w:r>
          </w:p>
          <w:p w:rsidR="000722AF" w:rsidRPr="00EC0331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EC0331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- регулятор громкости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;</w:t>
            </w:r>
          </w:p>
          <w:p w:rsidR="000722AF" w:rsidRPr="00EC0331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EC0331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- система направленных микрофонов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;</w:t>
            </w:r>
          </w:p>
          <w:p w:rsidR="000722AF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EC0331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lastRenderedPageBreak/>
              <w:t>- частотная компрессия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:</w:t>
            </w:r>
            <w:r w:rsidRPr="00EC0331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 xml:space="preserve"> наличие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.</w:t>
            </w:r>
          </w:p>
          <w:p w:rsidR="000722AF" w:rsidRPr="008920A6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8920A6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Комплектация товара:</w:t>
            </w:r>
          </w:p>
          <w:p w:rsidR="000722AF" w:rsidRPr="008920A6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8920A6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- ушные вкладыши в количестве не менее 1 шт.;</w:t>
            </w:r>
          </w:p>
          <w:p w:rsidR="000722AF" w:rsidRPr="00EC0331" w:rsidRDefault="000722AF" w:rsidP="000722AF">
            <w:pPr>
              <w:widowControl w:val="0"/>
              <w:tabs>
                <w:tab w:val="center" w:pos="5244"/>
              </w:tabs>
              <w:autoSpaceDE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8920A6"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  <w:t>- элемент питания в количестве не менее 1 шт.</w:t>
            </w:r>
          </w:p>
        </w:tc>
        <w:tc>
          <w:tcPr>
            <w:tcW w:w="1132" w:type="dxa"/>
            <w:shd w:val="clear" w:color="auto" w:fill="auto"/>
          </w:tcPr>
          <w:p w:rsidR="000722AF" w:rsidRPr="000722AF" w:rsidRDefault="000722AF" w:rsidP="000722AF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0722AF">
              <w:rPr>
                <w:color w:val="000000"/>
                <w:sz w:val="24"/>
                <w:szCs w:val="24"/>
              </w:rPr>
              <w:lastRenderedPageBreak/>
              <w:t>40</w:t>
            </w:r>
          </w:p>
        </w:tc>
      </w:tr>
      <w:tr w:rsidR="002C5538" w:rsidRPr="002C5538" w:rsidTr="000B7D41">
        <w:trPr>
          <w:trHeight w:val="126"/>
          <w:jc w:val="center"/>
        </w:trPr>
        <w:tc>
          <w:tcPr>
            <w:tcW w:w="9211" w:type="dxa"/>
            <w:gridSpan w:val="3"/>
          </w:tcPr>
          <w:p w:rsidR="002C5538" w:rsidRPr="002C5538" w:rsidRDefault="002C5538" w:rsidP="000236AF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C5538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2" w:type="dxa"/>
            <w:shd w:val="clear" w:color="auto" w:fill="auto"/>
          </w:tcPr>
          <w:p w:rsidR="002C5538" w:rsidRPr="002C5538" w:rsidRDefault="000722AF" w:rsidP="000236A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722AF">
              <w:rPr>
                <w:b/>
                <w:bCs/>
                <w:sz w:val="24"/>
                <w:szCs w:val="24"/>
              </w:rPr>
              <w:t>124</w:t>
            </w:r>
          </w:p>
        </w:tc>
      </w:tr>
    </w:tbl>
    <w:p w:rsidR="003877D2" w:rsidRPr="003877D2" w:rsidRDefault="0003259D" w:rsidP="003877D2">
      <w:pPr>
        <w:jc w:val="both"/>
      </w:pPr>
      <w:r>
        <w:t xml:space="preserve">* </w:t>
      </w:r>
      <w:r w:rsidR="003877D2" w:rsidRPr="00027969">
        <w:rPr>
          <w:i/>
          <w:sz w:val="18"/>
          <w:szCs w:val="18"/>
        </w:rPr>
        <w:t>На основании пункта 5 Правил использования каталога товаров, работ, услуг для обеспечения государственных и муниципальных нужд, утверждённых постановлением Правительства РФ от 08.02.2017 №145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нужд» (далее «КТРУ»), Заказчиком по позициям, включенным в КТРУ и обязательными для применения, внесена в описание объекта закупки дополнительная информация</w:t>
      </w:r>
      <w:bookmarkStart w:id="0" w:name="_GoBack"/>
      <w:bookmarkEnd w:id="0"/>
      <w:r w:rsidR="003877D2" w:rsidRPr="00027969">
        <w:rPr>
          <w:i/>
          <w:sz w:val="18"/>
          <w:szCs w:val="18"/>
        </w:rPr>
        <w:t>, а также дополнительные потребительские свойства, в том числе функциональные, технические, качественные, эксплуатационные характеристики товара, в соответствии с положениями статьи 33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(дал</w:t>
      </w:r>
      <w:r w:rsidR="003877D2">
        <w:rPr>
          <w:i/>
          <w:sz w:val="18"/>
          <w:szCs w:val="18"/>
        </w:rPr>
        <w:t>ее – Закон), поскольку указанное</w:t>
      </w:r>
      <w:r w:rsidR="003877D2" w:rsidRPr="00027969">
        <w:rPr>
          <w:i/>
          <w:sz w:val="18"/>
          <w:szCs w:val="18"/>
        </w:rPr>
        <w:t xml:space="preserve"> описание объекта закупки не предусмотрен</w:t>
      </w:r>
      <w:r w:rsidR="003877D2">
        <w:rPr>
          <w:i/>
          <w:sz w:val="18"/>
          <w:szCs w:val="18"/>
        </w:rPr>
        <w:t>о</w:t>
      </w:r>
      <w:r w:rsidR="003877D2" w:rsidRPr="00027969">
        <w:rPr>
          <w:i/>
          <w:sz w:val="18"/>
          <w:szCs w:val="18"/>
        </w:rPr>
        <w:t xml:space="preserve"> в позиции каталога. </w:t>
      </w:r>
    </w:p>
    <w:p w:rsidR="003877D2" w:rsidRPr="003877D2" w:rsidRDefault="003877D2" w:rsidP="00B97684">
      <w:pPr>
        <w:jc w:val="both"/>
        <w:rPr>
          <w:i/>
        </w:rPr>
      </w:pPr>
      <w:r>
        <w:rPr>
          <w:i/>
        </w:rPr>
        <w:tab/>
      </w:r>
      <w:r w:rsidRPr="003877D2">
        <w:rPr>
          <w:i/>
        </w:rPr>
        <w:t>Обоснование использования технических характеристик - Методические рекомендации по установлению медицинских показаний и противопоказаний при назначении специалистами медико-социальной экспертизы технических средств реабилитации инвалида и методика их рационального подбора, разработанные и утвержденные Минтрудом России 12 декабря 2014 г. Необходимость технических характеристик, указанных в техническом задании обусловлена целью проведения закупки – получение реабилитационного эффекта для Получателей.</w:t>
      </w:r>
    </w:p>
    <w:p w:rsidR="006F6E0A" w:rsidRDefault="006F6E0A" w:rsidP="0003259D">
      <w:pPr>
        <w:tabs>
          <w:tab w:val="left" w:pos="1134"/>
        </w:tabs>
        <w:suppressAutoHyphens w:val="0"/>
        <w:ind w:firstLine="851"/>
        <w:jc w:val="center"/>
        <w:rPr>
          <w:b/>
          <w:sz w:val="24"/>
          <w:szCs w:val="24"/>
          <w:lang w:eastAsia="ru-RU"/>
        </w:rPr>
      </w:pPr>
    </w:p>
    <w:p w:rsidR="003D146F" w:rsidRPr="003D146F" w:rsidRDefault="008D24D7" w:rsidP="003D146F">
      <w:pPr>
        <w:suppressAutoHyphens w:val="0"/>
        <w:ind w:firstLine="851"/>
        <w:jc w:val="both"/>
        <w:rPr>
          <w:b/>
          <w:bCs/>
          <w:sz w:val="24"/>
        </w:rPr>
      </w:pPr>
      <w:r>
        <w:rPr>
          <w:rFonts w:eastAsia="Lucida Sans Unicode"/>
          <w:b/>
          <w:bCs/>
          <w:kern w:val="2"/>
          <w:sz w:val="24"/>
        </w:rPr>
        <w:t>4</w:t>
      </w:r>
      <w:r w:rsidR="003D146F" w:rsidRPr="003D146F">
        <w:rPr>
          <w:rFonts w:eastAsia="Lucida Sans Unicode"/>
          <w:b/>
          <w:bCs/>
          <w:kern w:val="2"/>
          <w:sz w:val="24"/>
        </w:rPr>
        <w:t>.</w:t>
      </w:r>
      <w:r w:rsidR="003D146F" w:rsidRPr="003D146F">
        <w:rPr>
          <w:rFonts w:eastAsia="Lucida Sans Unicode"/>
          <w:b/>
          <w:bCs/>
          <w:kern w:val="2"/>
          <w:sz w:val="24"/>
        </w:rPr>
        <w:tab/>
        <w:t>Требования к качеству и безопасности товара</w:t>
      </w:r>
      <w:r w:rsidR="003D146F" w:rsidRPr="003D146F">
        <w:rPr>
          <w:b/>
          <w:bCs/>
          <w:sz w:val="24"/>
        </w:rPr>
        <w:t>:</w:t>
      </w:r>
    </w:p>
    <w:p w:rsidR="006E1BFD" w:rsidRDefault="00EC0331" w:rsidP="00EC0331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0D124A">
        <w:rPr>
          <w:rFonts w:eastAsia="Lucida Sans Unicode"/>
          <w:bCs/>
          <w:kern w:val="2"/>
          <w:sz w:val="24"/>
        </w:rPr>
        <w:t xml:space="preserve">Товар должен соответствовать требованиям </w:t>
      </w:r>
      <w:r w:rsidR="006D7D8A">
        <w:rPr>
          <w:rFonts w:eastAsia="Lucida Sans Unicode"/>
          <w:bCs/>
          <w:kern w:val="2"/>
          <w:sz w:val="24"/>
        </w:rPr>
        <w:t>следующих</w:t>
      </w:r>
      <w:r w:rsidR="00C40DDB">
        <w:rPr>
          <w:rFonts w:eastAsia="Lucida Sans Unicode"/>
          <w:bCs/>
          <w:kern w:val="2"/>
          <w:sz w:val="24"/>
        </w:rPr>
        <w:t xml:space="preserve"> стандартов</w:t>
      </w:r>
      <w:r w:rsidRPr="000D124A">
        <w:rPr>
          <w:rFonts w:eastAsia="Lucida Sans Unicode"/>
          <w:bCs/>
          <w:kern w:val="2"/>
          <w:sz w:val="24"/>
        </w:rPr>
        <w:t>:</w:t>
      </w:r>
      <w:r w:rsidR="00C40DDB">
        <w:rPr>
          <w:rFonts w:eastAsia="Lucida Sans Unicode"/>
          <w:bCs/>
          <w:kern w:val="2"/>
          <w:sz w:val="24"/>
        </w:rPr>
        <w:t xml:space="preserve"> </w:t>
      </w:r>
    </w:p>
    <w:p w:rsidR="006E1BFD" w:rsidRPr="006E1BFD" w:rsidRDefault="006E1BFD" w:rsidP="006E1BFD">
      <w:pPr>
        <w:shd w:val="clear" w:color="auto" w:fill="FFFFFF"/>
        <w:tabs>
          <w:tab w:val="left" w:pos="708"/>
        </w:tabs>
        <w:ind w:firstLine="709"/>
        <w:jc w:val="both"/>
        <w:rPr>
          <w:bCs/>
          <w:color w:val="000000"/>
          <w:sz w:val="22"/>
          <w:szCs w:val="22"/>
          <w:u w:val="single"/>
        </w:rPr>
      </w:pPr>
      <w:r w:rsidRPr="006E1BFD">
        <w:rPr>
          <w:bCs/>
          <w:color w:val="000000"/>
          <w:sz w:val="22"/>
          <w:szCs w:val="22"/>
          <w:u w:val="single"/>
        </w:rPr>
        <w:t>Национальными стандартами Российской Федерации:</w:t>
      </w:r>
    </w:p>
    <w:p w:rsidR="006E1BFD" w:rsidRPr="006E1BFD" w:rsidRDefault="006E1BFD" w:rsidP="006E1BFD">
      <w:pPr>
        <w:shd w:val="clear" w:color="auto" w:fill="FFFFFF"/>
        <w:tabs>
          <w:tab w:val="left" w:pos="708"/>
        </w:tabs>
        <w:ind w:firstLine="33"/>
        <w:jc w:val="both"/>
        <w:rPr>
          <w:bCs/>
          <w:kern w:val="36"/>
          <w:sz w:val="24"/>
          <w:szCs w:val="24"/>
          <w:lang w:eastAsia="ru-RU"/>
        </w:rPr>
      </w:pPr>
      <w:r w:rsidRPr="006E1BFD">
        <w:rPr>
          <w:sz w:val="24"/>
          <w:szCs w:val="24"/>
        </w:rPr>
        <w:t xml:space="preserve">-  </w:t>
      </w:r>
      <w:r w:rsidRPr="006E1BFD">
        <w:rPr>
          <w:bCs/>
          <w:kern w:val="36"/>
          <w:sz w:val="24"/>
          <w:szCs w:val="24"/>
          <w:lang w:eastAsia="ru-RU"/>
        </w:rPr>
        <w:t>ГОСТ Р 50444-2020 «Приборы, аппараты и оборудование медицинские. Общие технические условия» (</w:t>
      </w:r>
      <w:r w:rsidRPr="006E1BFD">
        <w:rPr>
          <w:bCs/>
          <w:caps/>
          <w:kern w:val="36"/>
          <w:sz w:val="24"/>
          <w:szCs w:val="24"/>
          <w:lang w:eastAsia="ru-RU"/>
        </w:rPr>
        <w:t>РАЗДЕЛ 3 ТЕХНИЧЕСКиЕ ТРЕБОВАНИЯ, РАЗДЕЛ 4 ТРЕБОВАНИЯ БЕЗОПАСНОСТИ</w:t>
      </w:r>
      <w:r w:rsidRPr="006E1BFD">
        <w:rPr>
          <w:bCs/>
          <w:kern w:val="36"/>
          <w:sz w:val="24"/>
          <w:szCs w:val="24"/>
          <w:lang w:eastAsia="ru-RU"/>
        </w:rPr>
        <w:t xml:space="preserve">), </w:t>
      </w:r>
    </w:p>
    <w:p w:rsidR="006E1BFD" w:rsidRPr="006E1BFD" w:rsidRDefault="006E1BFD" w:rsidP="006E1BFD">
      <w:pPr>
        <w:shd w:val="clear" w:color="auto" w:fill="FFFFFF"/>
        <w:tabs>
          <w:tab w:val="left" w:pos="708"/>
        </w:tabs>
        <w:ind w:firstLine="33"/>
        <w:jc w:val="both"/>
        <w:rPr>
          <w:sz w:val="24"/>
          <w:szCs w:val="24"/>
        </w:rPr>
      </w:pPr>
      <w:r w:rsidRPr="006E1BFD">
        <w:rPr>
          <w:sz w:val="24"/>
          <w:szCs w:val="24"/>
        </w:rPr>
        <w:t xml:space="preserve">- ГОСТ Р 51024-2012 «Аппараты слуховые электронные реабилитационные. Технические требования и методы испытаний», </w:t>
      </w:r>
    </w:p>
    <w:p w:rsidR="006E1BFD" w:rsidRPr="006E1BFD" w:rsidRDefault="006E1BFD" w:rsidP="006E1BFD">
      <w:pPr>
        <w:shd w:val="clear" w:color="auto" w:fill="FFFFFF"/>
        <w:tabs>
          <w:tab w:val="left" w:pos="708"/>
        </w:tabs>
        <w:ind w:firstLine="33"/>
        <w:jc w:val="both"/>
        <w:rPr>
          <w:sz w:val="24"/>
          <w:szCs w:val="24"/>
        </w:rPr>
      </w:pPr>
      <w:r w:rsidRPr="006E1BFD">
        <w:rPr>
          <w:sz w:val="24"/>
          <w:szCs w:val="24"/>
        </w:rPr>
        <w:t>- ГОСТ Р МЭК 60118-7-2013 «Электроакустика. Аппараты слуховые. Часть 7. Измерение рабочих характеристик слуховых аппаратов для обеспечения качества при производстве и поставке»</w:t>
      </w:r>
    </w:p>
    <w:p w:rsidR="006E1BFD" w:rsidRPr="006E1BFD" w:rsidRDefault="006E1BFD" w:rsidP="006E1BFD">
      <w:pPr>
        <w:shd w:val="clear" w:color="auto" w:fill="FFFFFF"/>
        <w:tabs>
          <w:tab w:val="left" w:pos="708"/>
        </w:tabs>
        <w:ind w:firstLine="33"/>
        <w:jc w:val="both"/>
        <w:rPr>
          <w:sz w:val="24"/>
          <w:szCs w:val="24"/>
        </w:rPr>
      </w:pPr>
      <w:r w:rsidRPr="006E1BFD">
        <w:rPr>
          <w:sz w:val="24"/>
          <w:szCs w:val="24"/>
        </w:rPr>
        <w:t>- ГОСТ Р МЭК 60118-8-2010 «Электроакустика. Аппараты слуховые. Часть 8. Методы измерения рабочих характеристик слуховых аппаратов с имитацией рабочих условий»</w:t>
      </w:r>
    </w:p>
    <w:p w:rsidR="006E1BFD" w:rsidRPr="006E1BFD" w:rsidRDefault="006E1BFD" w:rsidP="006E1BFD">
      <w:pPr>
        <w:shd w:val="clear" w:color="auto" w:fill="FFFFFF"/>
        <w:tabs>
          <w:tab w:val="left" w:pos="708"/>
        </w:tabs>
        <w:ind w:firstLine="33"/>
        <w:jc w:val="both"/>
        <w:rPr>
          <w:sz w:val="24"/>
          <w:szCs w:val="24"/>
        </w:rPr>
      </w:pPr>
      <w:r w:rsidRPr="006E1BFD">
        <w:rPr>
          <w:sz w:val="24"/>
          <w:szCs w:val="24"/>
        </w:rPr>
        <w:t>-  ГОСТ Р МЭК 60318-5-2010 «Электроакустика. Имитаторы головы и уха. Часть 5. Эталонная камера объемом 2 см3 для измерения параметров слуховых аппаратов и телефонов с ушными вкладышами»</w:t>
      </w:r>
    </w:p>
    <w:p w:rsidR="006E1BFD" w:rsidRPr="006E1BFD" w:rsidRDefault="006E1BFD" w:rsidP="006E1BFD">
      <w:pPr>
        <w:shd w:val="clear" w:color="auto" w:fill="FFFFFF"/>
        <w:tabs>
          <w:tab w:val="left" w:pos="708"/>
        </w:tabs>
        <w:ind w:firstLine="33"/>
        <w:jc w:val="both"/>
        <w:rPr>
          <w:bCs/>
          <w:kern w:val="36"/>
          <w:sz w:val="24"/>
          <w:szCs w:val="24"/>
          <w:lang w:eastAsia="ru-RU"/>
        </w:rPr>
      </w:pPr>
      <w:r w:rsidRPr="006E1BFD">
        <w:rPr>
          <w:sz w:val="24"/>
          <w:szCs w:val="24"/>
        </w:rPr>
        <w:t xml:space="preserve">- ГОСТ Р 52770-2023 </w:t>
      </w:r>
      <w:r w:rsidRPr="006E1BFD">
        <w:rPr>
          <w:bCs/>
          <w:kern w:val="36"/>
          <w:sz w:val="24"/>
          <w:szCs w:val="24"/>
          <w:lang w:eastAsia="ru-RU"/>
        </w:rPr>
        <w:t>«</w:t>
      </w:r>
      <w:r w:rsidRPr="006E1BFD">
        <w:rPr>
          <w:sz w:val="24"/>
          <w:szCs w:val="24"/>
        </w:rPr>
        <w:t>Изделия медицинские. Система оценки биологического действия. Общие требования безопасности</w:t>
      </w:r>
      <w:r w:rsidRPr="006E1BFD">
        <w:rPr>
          <w:bCs/>
          <w:kern w:val="36"/>
          <w:sz w:val="24"/>
          <w:szCs w:val="24"/>
          <w:lang w:eastAsia="ru-RU"/>
        </w:rPr>
        <w:t xml:space="preserve">», </w:t>
      </w:r>
    </w:p>
    <w:p w:rsidR="006E1BFD" w:rsidRPr="006E1BFD" w:rsidRDefault="006E1BFD" w:rsidP="006E1BFD">
      <w:pPr>
        <w:shd w:val="clear" w:color="auto" w:fill="FFFFFF"/>
        <w:tabs>
          <w:tab w:val="left" w:pos="708"/>
        </w:tabs>
        <w:ind w:firstLine="33"/>
        <w:jc w:val="both"/>
        <w:rPr>
          <w:bCs/>
          <w:kern w:val="36"/>
          <w:sz w:val="24"/>
          <w:szCs w:val="24"/>
          <w:lang w:eastAsia="ru-RU"/>
        </w:rPr>
      </w:pPr>
      <w:r w:rsidRPr="006E1BFD">
        <w:rPr>
          <w:bCs/>
          <w:kern w:val="36"/>
          <w:sz w:val="24"/>
          <w:szCs w:val="24"/>
          <w:lang w:eastAsia="ru-RU"/>
        </w:rPr>
        <w:t xml:space="preserve">- ГОСТ Р МЭК 61669-2023 </w:t>
      </w:r>
      <w:hyperlink r:id="rId8" w:history="1">
        <w:r w:rsidRPr="006E1BFD">
          <w:rPr>
            <w:sz w:val="24"/>
            <w:szCs w:val="24"/>
            <w:lang w:eastAsia="ru-RU"/>
          </w:rPr>
          <w:t>Электроакустика. Определение акустических характеристик слуховых аппаратов по измерениям в реальном ухе</w:t>
        </w:r>
      </w:hyperlink>
    </w:p>
    <w:p w:rsidR="006E1BFD" w:rsidRPr="006E1BFD" w:rsidRDefault="006E1BFD" w:rsidP="006E1BFD">
      <w:pPr>
        <w:shd w:val="clear" w:color="auto" w:fill="FFFFFF"/>
        <w:tabs>
          <w:tab w:val="left" w:pos="708"/>
        </w:tabs>
        <w:ind w:firstLine="33"/>
        <w:jc w:val="both"/>
        <w:rPr>
          <w:sz w:val="24"/>
          <w:szCs w:val="24"/>
        </w:rPr>
      </w:pPr>
      <w:r w:rsidRPr="006E1BFD">
        <w:rPr>
          <w:sz w:val="24"/>
          <w:szCs w:val="24"/>
          <w:u w:val="single"/>
        </w:rPr>
        <w:t>Государственными стандартами Российской Федерации</w:t>
      </w:r>
      <w:r w:rsidRPr="006E1BFD">
        <w:rPr>
          <w:sz w:val="24"/>
          <w:szCs w:val="24"/>
        </w:rPr>
        <w:t>:</w:t>
      </w:r>
    </w:p>
    <w:p w:rsidR="006E1BFD" w:rsidRPr="006E1BFD" w:rsidRDefault="006E1BFD" w:rsidP="006E1BFD">
      <w:pPr>
        <w:shd w:val="clear" w:color="auto" w:fill="FFFFFF"/>
        <w:tabs>
          <w:tab w:val="left" w:pos="708"/>
        </w:tabs>
        <w:ind w:firstLine="33"/>
        <w:jc w:val="both"/>
        <w:rPr>
          <w:sz w:val="24"/>
          <w:szCs w:val="24"/>
        </w:rPr>
      </w:pPr>
      <w:r w:rsidRPr="006E1BFD">
        <w:rPr>
          <w:sz w:val="24"/>
          <w:szCs w:val="24"/>
        </w:rPr>
        <w:t xml:space="preserve">- ГОСТ Р МЭК 60118-14-2003 «Аппараты слуховые программируемые. Технические требования к устройствам цифрового интерфейса. Размеры электрических соединителей», </w:t>
      </w:r>
    </w:p>
    <w:p w:rsidR="006E1BFD" w:rsidRPr="006E1BFD" w:rsidRDefault="006E1BFD" w:rsidP="006E1BF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E1BFD">
        <w:rPr>
          <w:bCs/>
          <w:kern w:val="36"/>
          <w:sz w:val="24"/>
          <w:szCs w:val="24"/>
          <w:lang w:eastAsia="ru-RU"/>
        </w:rPr>
        <w:t xml:space="preserve">- </w:t>
      </w:r>
      <w:r w:rsidRPr="006E1BFD">
        <w:rPr>
          <w:sz w:val="24"/>
          <w:szCs w:val="24"/>
          <w:lang w:eastAsia="ru-RU"/>
        </w:rPr>
        <w:t>ГОСТ 30880-2002 (МЭК 60118-13:1997) (раздел 6) "Совместимость технических средств электромагнитная. Слуховые аппараты. Требования и методы испытаний"</w:t>
      </w:r>
    </w:p>
    <w:p w:rsidR="006E1BFD" w:rsidRPr="006E1BFD" w:rsidRDefault="006E1BFD" w:rsidP="006E1BFD">
      <w:pPr>
        <w:shd w:val="clear" w:color="auto" w:fill="FFFFFF"/>
        <w:tabs>
          <w:tab w:val="left" w:pos="708"/>
        </w:tabs>
        <w:ind w:firstLine="33"/>
        <w:jc w:val="both"/>
        <w:rPr>
          <w:bCs/>
          <w:kern w:val="36"/>
          <w:sz w:val="24"/>
          <w:szCs w:val="24"/>
          <w:u w:val="single"/>
          <w:lang w:eastAsia="ru-RU"/>
        </w:rPr>
      </w:pPr>
      <w:r w:rsidRPr="006E1BFD">
        <w:rPr>
          <w:bCs/>
          <w:kern w:val="36"/>
          <w:sz w:val="24"/>
          <w:szCs w:val="24"/>
          <w:u w:val="single"/>
          <w:lang w:eastAsia="ru-RU"/>
        </w:rPr>
        <w:t xml:space="preserve">Межгосударственными стандартами </w:t>
      </w:r>
      <w:r w:rsidRPr="006E1BFD">
        <w:rPr>
          <w:sz w:val="24"/>
          <w:szCs w:val="24"/>
          <w:u w:val="single"/>
        </w:rPr>
        <w:t>Российской Федерации</w:t>
      </w:r>
      <w:r w:rsidRPr="006E1BFD">
        <w:rPr>
          <w:bCs/>
          <w:kern w:val="36"/>
          <w:sz w:val="24"/>
          <w:szCs w:val="24"/>
          <w:u w:val="single"/>
          <w:lang w:eastAsia="ru-RU"/>
        </w:rPr>
        <w:t>:</w:t>
      </w:r>
    </w:p>
    <w:p w:rsidR="006E1BFD" w:rsidRPr="006E1BFD" w:rsidRDefault="006E1BFD" w:rsidP="006E1BFD">
      <w:pPr>
        <w:shd w:val="clear" w:color="auto" w:fill="FFFFFF"/>
        <w:tabs>
          <w:tab w:val="left" w:pos="708"/>
        </w:tabs>
        <w:ind w:firstLine="33"/>
        <w:jc w:val="both"/>
        <w:rPr>
          <w:sz w:val="24"/>
          <w:szCs w:val="24"/>
        </w:rPr>
      </w:pPr>
      <w:r w:rsidRPr="006E1BFD">
        <w:rPr>
          <w:bCs/>
          <w:kern w:val="36"/>
          <w:sz w:val="24"/>
          <w:szCs w:val="24"/>
          <w:lang w:eastAsia="ru-RU"/>
        </w:rPr>
        <w:t xml:space="preserve">- </w:t>
      </w:r>
      <w:r w:rsidRPr="006E1BFD">
        <w:rPr>
          <w:sz w:val="24"/>
          <w:szCs w:val="24"/>
        </w:rPr>
        <w:t xml:space="preserve">ГОСТ </w:t>
      </w:r>
      <w:r w:rsidRPr="006E1BFD">
        <w:rPr>
          <w:sz w:val="24"/>
          <w:szCs w:val="24"/>
          <w:lang w:val="en-US"/>
        </w:rPr>
        <w:t>ISO</w:t>
      </w:r>
      <w:r w:rsidRPr="006E1BFD">
        <w:rPr>
          <w:sz w:val="24"/>
          <w:szCs w:val="24"/>
        </w:rPr>
        <w:t xml:space="preserve"> 10993-1-2021 «Изделия медицинские. Оценка биологического действия медицинских изделий. Часть 1. Оценка и исследования»,</w:t>
      </w:r>
    </w:p>
    <w:p w:rsidR="00EC0331" w:rsidRPr="000D124A" w:rsidRDefault="006E1BFD" w:rsidP="00D84326">
      <w:pPr>
        <w:suppressAutoHyphens w:val="0"/>
        <w:jc w:val="both"/>
        <w:rPr>
          <w:rFonts w:eastAsia="Lucida Sans Unicode"/>
          <w:bCs/>
          <w:kern w:val="2"/>
          <w:sz w:val="24"/>
        </w:rPr>
      </w:pPr>
      <w:r w:rsidRPr="006E1BFD">
        <w:rPr>
          <w:i/>
          <w:sz w:val="24"/>
          <w:szCs w:val="24"/>
        </w:rPr>
        <w:t xml:space="preserve"> - </w:t>
      </w:r>
      <w:hyperlink r:id="rId9" w:history="1">
        <w:r w:rsidRPr="006E1BFD">
          <w:rPr>
            <w:sz w:val="24"/>
            <w:szCs w:val="24"/>
          </w:rPr>
          <w:t>ГОСТ ISO 10993-5-2023 "Изделия медицинские. Оценка биологического действия медицинских изделий. Часть 5. Исследования на цитотоксичность методами in vitro"</w:t>
        </w:r>
        <w:r>
          <w:rPr>
            <w:sz w:val="24"/>
            <w:szCs w:val="24"/>
          </w:rPr>
          <w:t>.</w:t>
        </w:r>
        <w:r w:rsidRPr="006E1BFD">
          <w:rPr>
            <w:sz w:val="24"/>
            <w:szCs w:val="24"/>
          </w:rPr>
          <w:t xml:space="preserve"> </w:t>
        </w:r>
      </w:hyperlink>
      <w:r w:rsidR="00EC0331" w:rsidRPr="000D124A">
        <w:rPr>
          <w:rFonts w:eastAsia="Lucida Sans Unicode"/>
          <w:bCs/>
          <w:kern w:val="2"/>
          <w:sz w:val="24"/>
        </w:rPr>
        <w:t xml:space="preserve"> </w:t>
      </w:r>
    </w:p>
    <w:p w:rsidR="00EC0331" w:rsidRDefault="00EC0331" w:rsidP="00EC0331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A52163">
        <w:rPr>
          <w:rFonts w:eastAsia="Lucida Sans Unicode"/>
          <w:bCs/>
          <w:kern w:val="2"/>
          <w:sz w:val="24"/>
        </w:rPr>
        <w:t xml:space="preserve">При передаче Получателю слухового аппарата должна производиться его настройка </w:t>
      </w:r>
      <w:r w:rsidR="00134324" w:rsidRPr="00134324">
        <w:rPr>
          <w:rFonts w:eastAsia="Lucida Sans Unicode"/>
          <w:bCs/>
          <w:kern w:val="2"/>
          <w:sz w:val="24"/>
        </w:rPr>
        <w:t xml:space="preserve">под индивидуальную потерю слуха </w:t>
      </w:r>
      <w:r w:rsidR="003877D2">
        <w:rPr>
          <w:rFonts w:eastAsia="Lucida Sans Unicode"/>
          <w:bCs/>
          <w:kern w:val="2"/>
          <w:sz w:val="24"/>
        </w:rPr>
        <w:t>получателя</w:t>
      </w:r>
      <w:r w:rsidR="00134324">
        <w:rPr>
          <w:rFonts w:eastAsia="Lucida Sans Unicode"/>
          <w:bCs/>
          <w:kern w:val="2"/>
          <w:sz w:val="24"/>
        </w:rPr>
        <w:t xml:space="preserve"> </w:t>
      </w:r>
      <w:r w:rsidR="00370907">
        <w:rPr>
          <w:rFonts w:eastAsia="Lucida Sans Unicode"/>
          <w:bCs/>
          <w:kern w:val="2"/>
          <w:sz w:val="24"/>
        </w:rPr>
        <w:t>специалистом</w:t>
      </w:r>
      <w:r w:rsidR="008C5425">
        <w:rPr>
          <w:rFonts w:eastAsia="Lucida Sans Unicode"/>
          <w:bCs/>
          <w:kern w:val="2"/>
          <w:sz w:val="24"/>
        </w:rPr>
        <w:t xml:space="preserve"> Поставщика (соисполнителя),</w:t>
      </w:r>
      <w:r w:rsidR="008C5425" w:rsidRPr="008C5425">
        <w:t xml:space="preserve"> </w:t>
      </w:r>
      <w:r w:rsidR="008C5425" w:rsidRPr="008C5425">
        <w:rPr>
          <w:rFonts w:eastAsia="Lucida Sans Unicode"/>
          <w:bCs/>
          <w:kern w:val="2"/>
          <w:sz w:val="24"/>
        </w:rPr>
        <w:t>имеющ</w:t>
      </w:r>
      <w:r w:rsidR="00E20B3D">
        <w:rPr>
          <w:rFonts w:eastAsia="Lucida Sans Unicode"/>
          <w:bCs/>
          <w:kern w:val="2"/>
          <w:sz w:val="24"/>
        </w:rPr>
        <w:t>его</w:t>
      </w:r>
      <w:r w:rsidR="008C5425" w:rsidRPr="008C5425">
        <w:rPr>
          <w:rFonts w:eastAsia="Lucida Sans Unicode"/>
          <w:bCs/>
          <w:kern w:val="2"/>
          <w:sz w:val="24"/>
        </w:rPr>
        <w:t xml:space="preserve"> </w:t>
      </w:r>
      <w:r w:rsidR="00E20B3D">
        <w:rPr>
          <w:rFonts w:eastAsia="Lucida Sans Unicode"/>
          <w:bCs/>
          <w:kern w:val="2"/>
          <w:sz w:val="24"/>
        </w:rPr>
        <w:t xml:space="preserve">действующую </w:t>
      </w:r>
      <w:r w:rsidR="008C5425" w:rsidRPr="008C5425">
        <w:rPr>
          <w:rFonts w:eastAsia="Lucida Sans Unicode"/>
          <w:bCs/>
          <w:kern w:val="2"/>
          <w:sz w:val="24"/>
        </w:rPr>
        <w:t xml:space="preserve">лицензию на </w:t>
      </w:r>
      <w:r w:rsidR="00134324">
        <w:rPr>
          <w:rFonts w:eastAsia="Lucida Sans Unicode"/>
          <w:bCs/>
          <w:kern w:val="2"/>
          <w:sz w:val="24"/>
        </w:rPr>
        <w:t xml:space="preserve">осуществление </w:t>
      </w:r>
      <w:r w:rsidR="008C5425" w:rsidRPr="008C5425">
        <w:rPr>
          <w:rFonts w:eastAsia="Lucida Sans Unicode"/>
          <w:bCs/>
          <w:kern w:val="2"/>
          <w:sz w:val="24"/>
        </w:rPr>
        <w:t>медицинск</w:t>
      </w:r>
      <w:r w:rsidR="00134324">
        <w:rPr>
          <w:rFonts w:eastAsia="Lucida Sans Unicode"/>
          <w:bCs/>
          <w:kern w:val="2"/>
          <w:sz w:val="24"/>
        </w:rPr>
        <w:t>ой</w:t>
      </w:r>
      <w:r w:rsidR="008C5425" w:rsidRPr="008C5425">
        <w:rPr>
          <w:rFonts w:eastAsia="Lucida Sans Unicode"/>
          <w:bCs/>
          <w:kern w:val="2"/>
          <w:sz w:val="24"/>
        </w:rPr>
        <w:t xml:space="preserve"> деятельност</w:t>
      </w:r>
      <w:r w:rsidR="00134324">
        <w:rPr>
          <w:rFonts w:eastAsia="Lucida Sans Unicode"/>
          <w:bCs/>
          <w:kern w:val="2"/>
          <w:sz w:val="24"/>
        </w:rPr>
        <w:t>и</w:t>
      </w:r>
      <w:r w:rsidR="00BD6F87">
        <w:rPr>
          <w:rFonts w:eastAsia="Lucida Sans Unicode"/>
          <w:bCs/>
          <w:kern w:val="2"/>
          <w:sz w:val="24"/>
        </w:rPr>
        <w:t xml:space="preserve"> при осуществлении специализированной медицинской помощи</w:t>
      </w:r>
      <w:r w:rsidR="00E20B3D" w:rsidRPr="00E20B3D">
        <w:t xml:space="preserve"> </w:t>
      </w:r>
      <w:r w:rsidR="008C5425" w:rsidRPr="008C5425">
        <w:rPr>
          <w:rFonts w:eastAsia="Lucida Sans Unicode"/>
          <w:bCs/>
          <w:kern w:val="2"/>
          <w:sz w:val="24"/>
        </w:rPr>
        <w:t xml:space="preserve">по </w:t>
      </w:r>
      <w:r w:rsidR="00BD6F87">
        <w:rPr>
          <w:rFonts w:eastAsia="Lucida Sans Unicode"/>
          <w:bCs/>
          <w:kern w:val="2"/>
          <w:sz w:val="24"/>
        </w:rPr>
        <w:t>«</w:t>
      </w:r>
      <w:r w:rsidR="008C5425" w:rsidRPr="008C5425">
        <w:rPr>
          <w:rFonts w:eastAsia="Lucida Sans Unicode"/>
          <w:bCs/>
          <w:kern w:val="2"/>
          <w:sz w:val="24"/>
        </w:rPr>
        <w:t>сурдологии</w:t>
      </w:r>
      <w:r w:rsidR="00BD6F87">
        <w:rPr>
          <w:rFonts w:eastAsia="Lucida Sans Unicode"/>
          <w:bCs/>
          <w:kern w:val="2"/>
          <w:sz w:val="24"/>
        </w:rPr>
        <w:t xml:space="preserve"> </w:t>
      </w:r>
      <w:r w:rsidR="008C5425" w:rsidRPr="008C5425">
        <w:rPr>
          <w:rFonts w:eastAsia="Lucida Sans Unicode"/>
          <w:bCs/>
          <w:kern w:val="2"/>
          <w:sz w:val="24"/>
        </w:rPr>
        <w:t>–</w:t>
      </w:r>
      <w:r w:rsidR="00BD6F87">
        <w:rPr>
          <w:rFonts w:eastAsia="Lucida Sans Unicode"/>
          <w:bCs/>
          <w:kern w:val="2"/>
          <w:sz w:val="24"/>
        </w:rPr>
        <w:t xml:space="preserve"> </w:t>
      </w:r>
      <w:r w:rsidR="00BD6F87" w:rsidRPr="008C5425">
        <w:rPr>
          <w:rFonts w:eastAsia="Lucida Sans Unicode"/>
          <w:bCs/>
          <w:kern w:val="2"/>
          <w:sz w:val="24"/>
        </w:rPr>
        <w:lastRenderedPageBreak/>
        <w:t>оториноларингологии</w:t>
      </w:r>
      <w:r w:rsidR="00BD6F87">
        <w:rPr>
          <w:rFonts w:eastAsia="Lucida Sans Unicode"/>
          <w:bCs/>
          <w:kern w:val="2"/>
          <w:sz w:val="24"/>
        </w:rPr>
        <w:t>»</w:t>
      </w:r>
      <w:r w:rsidR="00CF2627">
        <w:rPr>
          <w:rFonts w:eastAsia="Lucida Sans Unicode"/>
          <w:bCs/>
          <w:kern w:val="2"/>
          <w:sz w:val="24"/>
        </w:rPr>
        <w:t>,</w:t>
      </w:r>
      <w:r w:rsidR="00BD6F87">
        <w:rPr>
          <w:rFonts w:eastAsia="Lucida Sans Unicode"/>
          <w:bCs/>
          <w:kern w:val="2"/>
          <w:sz w:val="24"/>
        </w:rPr>
        <w:t xml:space="preserve"> соответствующим</w:t>
      </w:r>
      <w:r w:rsidR="008C5425">
        <w:rPr>
          <w:rFonts w:eastAsia="Lucida Sans Unicode"/>
          <w:bCs/>
          <w:kern w:val="2"/>
          <w:sz w:val="24"/>
        </w:rPr>
        <w:t xml:space="preserve"> </w:t>
      </w:r>
      <w:r w:rsidR="008C5425" w:rsidRPr="008C5425">
        <w:rPr>
          <w:rFonts w:eastAsia="Lucida Sans Unicode"/>
          <w:bCs/>
          <w:kern w:val="2"/>
          <w:sz w:val="24"/>
        </w:rPr>
        <w:t>профессиональном</w:t>
      </w:r>
      <w:r w:rsidR="008C5425">
        <w:rPr>
          <w:rFonts w:eastAsia="Lucida Sans Unicode"/>
          <w:bCs/>
          <w:kern w:val="2"/>
          <w:sz w:val="24"/>
        </w:rPr>
        <w:t>у</w:t>
      </w:r>
      <w:r w:rsidR="008C5425" w:rsidRPr="008C5425">
        <w:rPr>
          <w:rFonts w:eastAsia="Lucida Sans Unicode"/>
          <w:bCs/>
          <w:kern w:val="2"/>
          <w:sz w:val="24"/>
        </w:rPr>
        <w:t xml:space="preserve"> стандарт</w:t>
      </w:r>
      <w:r w:rsidR="008C5425">
        <w:rPr>
          <w:rFonts w:eastAsia="Lucida Sans Unicode"/>
          <w:bCs/>
          <w:kern w:val="2"/>
          <w:sz w:val="24"/>
        </w:rPr>
        <w:t>у</w:t>
      </w:r>
      <w:r w:rsidR="008C5425" w:rsidRPr="008C5425">
        <w:rPr>
          <w:rFonts w:eastAsia="Lucida Sans Unicode"/>
          <w:bCs/>
          <w:kern w:val="2"/>
          <w:sz w:val="24"/>
        </w:rPr>
        <w:t xml:space="preserve"> «Специалист в области слухопротезирования (сурдоакустик)</w:t>
      </w:r>
      <w:r w:rsidR="00E20B3D">
        <w:rPr>
          <w:rFonts w:eastAsia="Lucida Sans Unicode"/>
          <w:bCs/>
          <w:kern w:val="2"/>
          <w:sz w:val="24"/>
        </w:rPr>
        <w:t>»</w:t>
      </w:r>
      <w:r w:rsidR="00BD6F87">
        <w:rPr>
          <w:rFonts w:eastAsia="Lucida Sans Unicode"/>
          <w:bCs/>
          <w:kern w:val="2"/>
          <w:sz w:val="24"/>
        </w:rPr>
        <w:t>.</w:t>
      </w:r>
    </w:p>
    <w:p w:rsidR="003D3794" w:rsidRDefault="003D3794" w:rsidP="00EC0331">
      <w:pPr>
        <w:suppressAutoHyphens w:val="0"/>
        <w:ind w:firstLine="851"/>
        <w:jc w:val="both"/>
        <w:rPr>
          <w:rFonts w:eastAsia="Lucida Sans Unicode"/>
          <w:bCs/>
          <w:spacing w:val="-4"/>
          <w:kern w:val="2"/>
          <w:sz w:val="24"/>
        </w:rPr>
      </w:pPr>
      <w:r w:rsidRPr="00AE13C7">
        <w:rPr>
          <w:rFonts w:eastAsia="Lucida Sans Unicode"/>
          <w:bCs/>
          <w:spacing w:val="-4"/>
          <w:kern w:val="2"/>
          <w:sz w:val="24"/>
        </w:rPr>
        <w:t>Используемые типы поставляемых в комплекте с товаром элементов питания: 675, 13, 312.</w:t>
      </w:r>
    </w:p>
    <w:p w:rsidR="000262D2" w:rsidRDefault="000262D2" w:rsidP="00EC0331">
      <w:pPr>
        <w:suppressAutoHyphens w:val="0"/>
        <w:ind w:firstLine="851"/>
        <w:jc w:val="both"/>
        <w:rPr>
          <w:rFonts w:eastAsia="Lucida Sans Unicode"/>
          <w:bCs/>
          <w:spacing w:val="-4"/>
          <w:kern w:val="2"/>
          <w:sz w:val="24"/>
        </w:rPr>
      </w:pPr>
      <w:r w:rsidRPr="000262D2">
        <w:rPr>
          <w:rFonts w:eastAsia="Lucida Sans Unicode"/>
          <w:bCs/>
          <w:spacing w:val="-4"/>
          <w:kern w:val="2"/>
          <w:sz w:val="24"/>
        </w:rPr>
        <w:t>Товар должен иметь действующие регистрационные удостоверения, выданные Федеральной службой по надзору в сфере здравоохранения.</w:t>
      </w:r>
    </w:p>
    <w:p w:rsidR="00666D3F" w:rsidRPr="00AE13C7" w:rsidRDefault="00666D3F" w:rsidP="00EC0331">
      <w:pPr>
        <w:suppressAutoHyphens w:val="0"/>
        <w:ind w:firstLine="851"/>
        <w:jc w:val="both"/>
        <w:rPr>
          <w:rFonts w:eastAsia="Lucida Sans Unicode"/>
          <w:bCs/>
          <w:spacing w:val="-4"/>
          <w:kern w:val="2"/>
          <w:sz w:val="24"/>
        </w:rPr>
      </w:pPr>
      <w:r w:rsidRPr="00666D3F">
        <w:rPr>
          <w:rFonts w:eastAsia="Lucida Sans Unicode"/>
          <w:bCs/>
          <w:spacing w:val="-4"/>
          <w:kern w:val="2"/>
          <w:sz w:val="24"/>
        </w:rPr>
        <w:t>Наличие регистрационного удостоверения и сертификата соответствия на слуховые аппараты при поставке в соответствии с Постановлением Правительства РФ от 23.12.2021 N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соответствия».</w:t>
      </w:r>
    </w:p>
    <w:p w:rsidR="00FC30D3" w:rsidRPr="00FC30D3" w:rsidRDefault="00FC30D3" w:rsidP="00FC30D3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FC30D3">
        <w:rPr>
          <w:rFonts w:eastAsia="Lucida Sans Unicode"/>
          <w:bCs/>
          <w:kern w:val="2"/>
          <w:sz w:val="24"/>
        </w:rPr>
        <w:t>Срок пользования товаром устанавливается в соответствии с Приказом Минтруда России от 05.03.2021 N 107н «Об утверждении Сроков пользования техническими средствами реабилитации, протезами и протезно-ортопедическими изделиями".</w:t>
      </w:r>
    </w:p>
    <w:p w:rsidR="00B63B50" w:rsidRDefault="008D24D7" w:rsidP="00235ABD">
      <w:pPr>
        <w:tabs>
          <w:tab w:val="left" w:pos="1134"/>
        </w:tabs>
        <w:suppressAutoHyphens w:val="0"/>
        <w:ind w:firstLine="851"/>
        <w:jc w:val="both"/>
        <w:rPr>
          <w:rFonts w:eastAsia="Calibri"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5</w:t>
      </w:r>
      <w:r w:rsidR="000707E6" w:rsidRPr="000707E6">
        <w:rPr>
          <w:b/>
          <w:sz w:val="24"/>
          <w:szCs w:val="24"/>
          <w:lang w:eastAsia="ru-RU"/>
        </w:rPr>
        <w:t>.</w:t>
      </w:r>
      <w:r w:rsidR="000707E6" w:rsidRPr="000707E6">
        <w:rPr>
          <w:b/>
          <w:sz w:val="24"/>
          <w:szCs w:val="24"/>
          <w:lang w:eastAsia="ru-RU"/>
        </w:rPr>
        <w:tab/>
      </w:r>
      <w:r w:rsidR="00287AF1" w:rsidRPr="00287AF1">
        <w:rPr>
          <w:b/>
          <w:sz w:val="24"/>
          <w:szCs w:val="24"/>
          <w:lang w:eastAsia="ru-RU"/>
        </w:rPr>
        <w:t>Требования к упаковке, маркировке и отгрузке товара</w:t>
      </w:r>
      <w:r w:rsidR="00235ABD" w:rsidRPr="009A32C3">
        <w:rPr>
          <w:rFonts w:eastAsia="Calibri"/>
          <w:b/>
          <w:sz w:val="24"/>
          <w:szCs w:val="24"/>
          <w:lang w:eastAsia="ru-RU"/>
        </w:rPr>
        <w:t>:</w:t>
      </w:r>
    </w:p>
    <w:p w:rsidR="00EA6ADF" w:rsidRPr="00325D44" w:rsidRDefault="00EA6ADF" w:rsidP="00EA6ADF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325D44">
        <w:rPr>
          <w:rFonts w:eastAsia="Lucida Sans Unicode"/>
          <w:bCs/>
          <w:kern w:val="2"/>
          <w:sz w:val="24"/>
        </w:rPr>
        <w:t>Упаковка товара должна обеспечивать защиту от повреждений, порчи (изнашивания) или загрязнения во время хранения и транспортирования к месту пользования по назначению.</w:t>
      </w:r>
    </w:p>
    <w:p w:rsidR="000D68AF" w:rsidRPr="00DC05B7" w:rsidRDefault="00EA6ADF" w:rsidP="001A10C4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841E7D">
        <w:rPr>
          <w:rFonts w:eastAsia="Lucida Sans Unicode"/>
          <w:bCs/>
          <w:kern w:val="2"/>
          <w:sz w:val="24"/>
        </w:rPr>
        <w:t xml:space="preserve">Транспортирование слуховых аппаратов </w:t>
      </w:r>
      <w:r w:rsidR="00191EF4">
        <w:rPr>
          <w:rFonts w:eastAsia="Lucida Sans Unicode"/>
          <w:bCs/>
          <w:kern w:val="2"/>
          <w:sz w:val="24"/>
        </w:rPr>
        <w:t xml:space="preserve">должно </w:t>
      </w:r>
      <w:r w:rsidRPr="00841E7D">
        <w:rPr>
          <w:rFonts w:eastAsia="Lucida Sans Unicode"/>
          <w:bCs/>
          <w:kern w:val="2"/>
          <w:sz w:val="24"/>
        </w:rPr>
        <w:t>провод</w:t>
      </w:r>
      <w:r w:rsidR="00191EF4">
        <w:rPr>
          <w:rFonts w:eastAsia="Lucida Sans Unicode"/>
          <w:bCs/>
          <w:kern w:val="2"/>
          <w:sz w:val="24"/>
        </w:rPr>
        <w:t>и</w:t>
      </w:r>
      <w:r w:rsidRPr="00841E7D">
        <w:rPr>
          <w:rFonts w:eastAsia="Lucida Sans Unicode"/>
          <w:bCs/>
          <w:kern w:val="2"/>
          <w:sz w:val="24"/>
        </w:rPr>
        <w:t>т</w:t>
      </w:r>
      <w:r w:rsidR="00191EF4">
        <w:rPr>
          <w:rFonts w:eastAsia="Lucida Sans Unicode"/>
          <w:bCs/>
          <w:kern w:val="2"/>
          <w:sz w:val="24"/>
        </w:rPr>
        <w:t>ься</w:t>
      </w:r>
      <w:r w:rsidRPr="00841E7D">
        <w:rPr>
          <w:rFonts w:eastAsia="Lucida Sans Unicode"/>
          <w:bCs/>
          <w:kern w:val="2"/>
          <w:sz w:val="24"/>
        </w:rPr>
        <w:t xml:space="preserve"> крытым транспортом всех видов, в том числе в отапливаемых герметизированных отсеках самолетов, в соответствии с правилами перевозок, действующими на транспорте каждого вида.</w:t>
      </w:r>
      <w:r w:rsidR="001A10C4" w:rsidRPr="001A10C4">
        <w:rPr>
          <w:rFonts w:eastAsia="Lucida Sans Unicode"/>
          <w:bCs/>
          <w:kern w:val="2"/>
          <w:sz w:val="24"/>
        </w:rPr>
        <w:t xml:space="preserve"> </w:t>
      </w:r>
    </w:p>
    <w:p w:rsidR="00B63B50" w:rsidRDefault="008D24D7" w:rsidP="00E02F8A">
      <w:pPr>
        <w:tabs>
          <w:tab w:val="left" w:pos="0"/>
          <w:tab w:val="left" w:pos="1134"/>
        </w:tabs>
        <w:ind w:firstLine="851"/>
        <w:jc w:val="both"/>
        <w:rPr>
          <w:b/>
          <w:bCs/>
          <w:color w:val="000000"/>
          <w:sz w:val="32"/>
          <w:szCs w:val="24"/>
        </w:rPr>
      </w:pPr>
      <w:r>
        <w:rPr>
          <w:b/>
          <w:sz w:val="24"/>
        </w:rPr>
        <w:t>6</w:t>
      </w:r>
      <w:r w:rsidR="00274B51">
        <w:rPr>
          <w:b/>
          <w:sz w:val="24"/>
        </w:rPr>
        <w:t xml:space="preserve">. </w:t>
      </w:r>
      <w:r w:rsidR="00C00E6D" w:rsidRPr="00C00E6D">
        <w:rPr>
          <w:b/>
          <w:sz w:val="24"/>
        </w:rPr>
        <w:t>Требования к гарантии качества товара, а также требования к гарантийному сроку и (или) объему предоставления гарантий их качества, к гарантийному обслуживанию (далее - гарантийные обязательства):</w:t>
      </w:r>
      <w:r w:rsidR="00B63B50" w:rsidRPr="00C00E6D">
        <w:rPr>
          <w:b/>
          <w:bCs/>
          <w:color w:val="000000"/>
          <w:sz w:val="32"/>
          <w:szCs w:val="24"/>
        </w:rPr>
        <w:t xml:space="preserve"> </w:t>
      </w:r>
    </w:p>
    <w:p w:rsidR="00843813" w:rsidRPr="00843813" w:rsidRDefault="00843813" w:rsidP="00843813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43813">
        <w:rPr>
          <w:sz w:val="24"/>
          <w:szCs w:val="24"/>
          <w:lang w:eastAsia="ru-RU"/>
        </w:rPr>
        <w:t xml:space="preserve">Гарантийный срок Товара должен составлять </w:t>
      </w:r>
      <w:r w:rsidR="00101EB6">
        <w:rPr>
          <w:sz w:val="24"/>
          <w:szCs w:val="24"/>
          <w:lang w:eastAsia="ru-RU"/>
        </w:rPr>
        <w:t>24</w:t>
      </w:r>
      <w:r w:rsidRPr="00843813">
        <w:rPr>
          <w:sz w:val="24"/>
          <w:szCs w:val="24"/>
          <w:lang w:eastAsia="ru-RU"/>
        </w:rPr>
        <w:t xml:space="preserve"> месяц</w:t>
      </w:r>
      <w:r w:rsidR="00101EB6">
        <w:rPr>
          <w:sz w:val="24"/>
          <w:szCs w:val="24"/>
          <w:lang w:eastAsia="ru-RU"/>
        </w:rPr>
        <w:t>а</w:t>
      </w:r>
      <w:r w:rsidRPr="00843813">
        <w:rPr>
          <w:sz w:val="24"/>
          <w:szCs w:val="24"/>
          <w:lang w:eastAsia="ru-RU"/>
        </w:rPr>
        <w:t xml:space="preserve"> с момента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:rsidR="00843813" w:rsidRPr="00843813" w:rsidRDefault="00843813" w:rsidP="00843813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43813">
        <w:rPr>
          <w:sz w:val="24"/>
          <w:szCs w:val="24"/>
          <w:lang w:eastAsia="ru-RU"/>
        </w:rPr>
        <w:t>Установленный гарантийный срок эксплуатации товара не распространяется на случаи нарушения Получателем товара условий и требований к эксплуатации товара.</w:t>
      </w:r>
    </w:p>
    <w:p w:rsidR="00843813" w:rsidRPr="00843813" w:rsidRDefault="00843813" w:rsidP="00843813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43813">
        <w:rPr>
          <w:sz w:val="24"/>
          <w:szCs w:val="24"/>
          <w:lang w:eastAsia="ru-RU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843813" w:rsidRPr="00843813" w:rsidRDefault="00843813" w:rsidP="00843813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43813">
        <w:rPr>
          <w:sz w:val="24"/>
          <w:szCs w:val="24"/>
          <w:lang w:eastAsia="ru-RU"/>
        </w:rP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74753A" w:rsidRPr="0074753A" w:rsidRDefault="00843813" w:rsidP="00843813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43813">
        <w:rPr>
          <w:sz w:val="24"/>
          <w:szCs w:val="24"/>
          <w:lang w:eastAsia="ru-RU"/>
        </w:rPr>
        <w:t>Срок осуществления замены Товара не должен превышать 7 рабочих дней со дня обращения Получателя (Заказчика).</w:t>
      </w:r>
    </w:p>
    <w:sectPr w:rsidR="0074753A" w:rsidRPr="0074753A" w:rsidSect="00C00E6D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118" w:rsidRDefault="00D50118" w:rsidP="00A86739">
      <w:r>
        <w:separator/>
      </w:r>
    </w:p>
  </w:endnote>
  <w:endnote w:type="continuationSeparator" w:id="0">
    <w:p w:rsidR="00D50118" w:rsidRDefault="00D50118" w:rsidP="00A8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118" w:rsidRDefault="00D50118" w:rsidP="00A86739">
      <w:r>
        <w:separator/>
      </w:r>
    </w:p>
  </w:footnote>
  <w:footnote w:type="continuationSeparator" w:id="0">
    <w:p w:rsidR="00D50118" w:rsidRDefault="00D50118" w:rsidP="00A86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07FC"/>
    <w:multiLevelType w:val="hybridMultilevel"/>
    <w:tmpl w:val="415CF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41F3"/>
    <w:multiLevelType w:val="hybridMultilevel"/>
    <w:tmpl w:val="4B7E7054"/>
    <w:lvl w:ilvl="0" w:tplc="A3C670D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9D753E"/>
    <w:multiLevelType w:val="hybridMultilevel"/>
    <w:tmpl w:val="0B92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B750D"/>
    <w:multiLevelType w:val="hybridMultilevel"/>
    <w:tmpl w:val="811223D2"/>
    <w:lvl w:ilvl="0" w:tplc="B1A6D5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1F"/>
    <w:rsid w:val="000045EB"/>
    <w:rsid w:val="000262D2"/>
    <w:rsid w:val="0003259D"/>
    <w:rsid w:val="0005319D"/>
    <w:rsid w:val="000707E6"/>
    <w:rsid w:val="000722AF"/>
    <w:rsid w:val="00080FB1"/>
    <w:rsid w:val="000814FF"/>
    <w:rsid w:val="000B0328"/>
    <w:rsid w:val="000B6A5F"/>
    <w:rsid w:val="000B7D41"/>
    <w:rsid w:val="000C10B0"/>
    <w:rsid w:val="000C2F4F"/>
    <w:rsid w:val="000D68AF"/>
    <w:rsid w:val="00101DFF"/>
    <w:rsid w:val="00101EB6"/>
    <w:rsid w:val="0011366E"/>
    <w:rsid w:val="00115EDE"/>
    <w:rsid w:val="00134324"/>
    <w:rsid w:val="0015581C"/>
    <w:rsid w:val="001567EC"/>
    <w:rsid w:val="001620E9"/>
    <w:rsid w:val="00190819"/>
    <w:rsid w:val="00191EF4"/>
    <w:rsid w:val="00192F78"/>
    <w:rsid w:val="001A10C4"/>
    <w:rsid w:val="001C75D5"/>
    <w:rsid w:val="001E3FEF"/>
    <w:rsid w:val="001F1DF6"/>
    <w:rsid w:val="001F5321"/>
    <w:rsid w:val="00211327"/>
    <w:rsid w:val="00227144"/>
    <w:rsid w:val="00235ABD"/>
    <w:rsid w:val="0024333A"/>
    <w:rsid w:val="00244898"/>
    <w:rsid w:val="0024717E"/>
    <w:rsid w:val="00250D7D"/>
    <w:rsid w:val="002648CA"/>
    <w:rsid w:val="00273CFE"/>
    <w:rsid w:val="00274B51"/>
    <w:rsid w:val="00287AF1"/>
    <w:rsid w:val="002A7A1E"/>
    <w:rsid w:val="002B331D"/>
    <w:rsid w:val="002C5538"/>
    <w:rsid w:val="002E49EC"/>
    <w:rsid w:val="002E5197"/>
    <w:rsid w:val="002E6481"/>
    <w:rsid w:val="00306D6C"/>
    <w:rsid w:val="00307CE5"/>
    <w:rsid w:val="00320DA3"/>
    <w:rsid w:val="0033087A"/>
    <w:rsid w:val="00350F6A"/>
    <w:rsid w:val="003701C5"/>
    <w:rsid w:val="00370907"/>
    <w:rsid w:val="003821B9"/>
    <w:rsid w:val="00384951"/>
    <w:rsid w:val="0038677D"/>
    <w:rsid w:val="003877D2"/>
    <w:rsid w:val="003A68C3"/>
    <w:rsid w:val="003B6434"/>
    <w:rsid w:val="003D146F"/>
    <w:rsid w:val="003D31D5"/>
    <w:rsid w:val="003D3742"/>
    <w:rsid w:val="003D3794"/>
    <w:rsid w:val="003D6134"/>
    <w:rsid w:val="003F39FF"/>
    <w:rsid w:val="003F3BB4"/>
    <w:rsid w:val="003F417C"/>
    <w:rsid w:val="00401069"/>
    <w:rsid w:val="00421656"/>
    <w:rsid w:val="0043492F"/>
    <w:rsid w:val="00450676"/>
    <w:rsid w:val="00450797"/>
    <w:rsid w:val="004564A0"/>
    <w:rsid w:val="004606B0"/>
    <w:rsid w:val="00471431"/>
    <w:rsid w:val="004825A3"/>
    <w:rsid w:val="004834CE"/>
    <w:rsid w:val="00484532"/>
    <w:rsid w:val="00486948"/>
    <w:rsid w:val="00486BF7"/>
    <w:rsid w:val="004A1D8E"/>
    <w:rsid w:val="004D4770"/>
    <w:rsid w:val="004D5775"/>
    <w:rsid w:val="004F2238"/>
    <w:rsid w:val="0050229B"/>
    <w:rsid w:val="00505605"/>
    <w:rsid w:val="005059C3"/>
    <w:rsid w:val="00523BE1"/>
    <w:rsid w:val="005342EE"/>
    <w:rsid w:val="005545B7"/>
    <w:rsid w:val="005617C6"/>
    <w:rsid w:val="00565A2E"/>
    <w:rsid w:val="00567CBE"/>
    <w:rsid w:val="005A5E35"/>
    <w:rsid w:val="005B30F7"/>
    <w:rsid w:val="005C0493"/>
    <w:rsid w:val="005C4548"/>
    <w:rsid w:val="005E6C71"/>
    <w:rsid w:val="005E7A2D"/>
    <w:rsid w:val="005F0D9D"/>
    <w:rsid w:val="005F2654"/>
    <w:rsid w:val="00603688"/>
    <w:rsid w:val="00617185"/>
    <w:rsid w:val="00622FFA"/>
    <w:rsid w:val="00625124"/>
    <w:rsid w:val="00627AF5"/>
    <w:rsid w:val="00630D6C"/>
    <w:rsid w:val="00644A6D"/>
    <w:rsid w:val="00655826"/>
    <w:rsid w:val="006610AE"/>
    <w:rsid w:val="00661A59"/>
    <w:rsid w:val="00662073"/>
    <w:rsid w:val="00666D3F"/>
    <w:rsid w:val="00667BF0"/>
    <w:rsid w:val="00671AE0"/>
    <w:rsid w:val="006C1AE6"/>
    <w:rsid w:val="006D1C43"/>
    <w:rsid w:val="006D1C91"/>
    <w:rsid w:val="006D7D8A"/>
    <w:rsid w:val="006E1BFD"/>
    <w:rsid w:val="006E2B9C"/>
    <w:rsid w:val="006F6E0A"/>
    <w:rsid w:val="0070614B"/>
    <w:rsid w:val="00706C45"/>
    <w:rsid w:val="00713703"/>
    <w:rsid w:val="00715573"/>
    <w:rsid w:val="0072221F"/>
    <w:rsid w:val="0073128D"/>
    <w:rsid w:val="00735C92"/>
    <w:rsid w:val="00741A6D"/>
    <w:rsid w:val="0074753A"/>
    <w:rsid w:val="00753239"/>
    <w:rsid w:val="00754B83"/>
    <w:rsid w:val="007563F0"/>
    <w:rsid w:val="00771DD0"/>
    <w:rsid w:val="0077247D"/>
    <w:rsid w:val="007811E5"/>
    <w:rsid w:val="00785B84"/>
    <w:rsid w:val="007B3246"/>
    <w:rsid w:val="007B49F4"/>
    <w:rsid w:val="007C6E42"/>
    <w:rsid w:val="007D46C6"/>
    <w:rsid w:val="007D584A"/>
    <w:rsid w:val="00802250"/>
    <w:rsid w:val="008043A2"/>
    <w:rsid w:val="00806E5F"/>
    <w:rsid w:val="0081199B"/>
    <w:rsid w:val="00843813"/>
    <w:rsid w:val="0087220D"/>
    <w:rsid w:val="008920A6"/>
    <w:rsid w:val="008951AE"/>
    <w:rsid w:val="008C5425"/>
    <w:rsid w:val="008D24D7"/>
    <w:rsid w:val="008D6D1A"/>
    <w:rsid w:val="008E1614"/>
    <w:rsid w:val="008E38D2"/>
    <w:rsid w:val="00901DD3"/>
    <w:rsid w:val="00912016"/>
    <w:rsid w:val="00922BDE"/>
    <w:rsid w:val="009240A0"/>
    <w:rsid w:val="00925DE7"/>
    <w:rsid w:val="00930659"/>
    <w:rsid w:val="00931F56"/>
    <w:rsid w:val="0094187B"/>
    <w:rsid w:val="009421C5"/>
    <w:rsid w:val="00944A22"/>
    <w:rsid w:val="009552DA"/>
    <w:rsid w:val="00964F0D"/>
    <w:rsid w:val="009A32C3"/>
    <w:rsid w:val="009A58CE"/>
    <w:rsid w:val="009B1D9B"/>
    <w:rsid w:val="009B1F40"/>
    <w:rsid w:val="009B2C34"/>
    <w:rsid w:val="009C4BA2"/>
    <w:rsid w:val="009D7344"/>
    <w:rsid w:val="009F2986"/>
    <w:rsid w:val="00A0336D"/>
    <w:rsid w:val="00A27445"/>
    <w:rsid w:val="00A36CB0"/>
    <w:rsid w:val="00A43757"/>
    <w:rsid w:val="00A53A6D"/>
    <w:rsid w:val="00A57B10"/>
    <w:rsid w:val="00A626BE"/>
    <w:rsid w:val="00A7642E"/>
    <w:rsid w:val="00A80F91"/>
    <w:rsid w:val="00A852A4"/>
    <w:rsid w:val="00A86739"/>
    <w:rsid w:val="00A86C85"/>
    <w:rsid w:val="00A87DA7"/>
    <w:rsid w:val="00A96929"/>
    <w:rsid w:val="00AB2C34"/>
    <w:rsid w:val="00AC0640"/>
    <w:rsid w:val="00AD45CD"/>
    <w:rsid w:val="00AD6C5F"/>
    <w:rsid w:val="00AE13C7"/>
    <w:rsid w:val="00AF1428"/>
    <w:rsid w:val="00B06439"/>
    <w:rsid w:val="00B133E2"/>
    <w:rsid w:val="00B16071"/>
    <w:rsid w:val="00B338C2"/>
    <w:rsid w:val="00B3669C"/>
    <w:rsid w:val="00B36D4F"/>
    <w:rsid w:val="00B42777"/>
    <w:rsid w:val="00B4286A"/>
    <w:rsid w:val="00B45A2E"/>
    <w:rsid w:val="00B516FD"/>
    <w:rsid w:val="00B6067F"/>
    <w:rsid w:val="00B63B50"/>
    <w:rsid w:val="00B671A8"/>
    <w:rsid w:val="00B73590"/>
    <w:rsid w:val="00B76CE8"/>
    <w:rsid w:val="00B97684"/>
    <w:rsid w:val="00BD6F87"/>
    <w:rsid w:val="00C00E6D"/>
    <w:rsid w:val="00C01066"/>
    <w:rsid w:val="00C02782"/>
    <w:rsid w:val="00C05ADC"/>
    <w:rsid w:val="00C06866"/>
    <w:rsid w:val="00C143D2"/>
    <w:rsid w:val="00C342A8"/>
    <w:rsid w:val="00C35BA9"/>
    <w:rsid w:val="00C40AD5"/>
    <w:rsid w:val="00C40DDB"/>
    <w:rsid w:val="00C46C58"/>
    <w:rsid w:val="00C47ACD"/>
    <w:rsid w:val="00C70AB6"/>
    <w:rsid w:val="00C76C75"/>
    <w:rsid w:val="00C85637"/>
    <w:rsid w:val="00CB2588"/>
    <w:rsid w:val="00CC63D6"/>
    <w:rsid w:val="00CE68B2"/>
    <w:rsid w:val="00CF12E4"/>
    <w:rsid w:val="00CF2627"/>
    <w:rsid w:val="00CF4556"/>
    <w:rsid w:val="00CF6E35"/>
    <w:rsid w:val="00D02F58"/>
    <w:rsid w:val="00D14E43"/>
    <w:rsid w:val="00D205A3"/>
    <w:rsid w:val="00D24EBE"/>
    <w:rsid w:val="00D445AA"/>
    <w:rsid w:val="00D50118"/>
    <w:rsid w:val="00D63363"/>
    <w:rsid w:val="00D70652"/>
    <w:rsid w:val="00D81FAE"/>
    <w:rsid w:val="00D84326"/>
    <w:rsid w:val="00D954A4"/>
    <w:rsid w:val="00DA146B"/>
    <w:rsid w:val="00DA46F8"/>
    <w:rsid w:val="00DA4EBF"/>
    <w:rsid w:val="00DC05B7"/>
    <w:rsid w:val="00DC4613"/>
    <w:rsid w:val="00DD1257"/>
    <w:rsid w:val="00DD487F"/>
    <w:rsid w:val="00DE0A52"/>
    <w:rsid w:val="00DF4EDF"/>
    <w:rsid w:val="00E00431"/>
    <w:rsid w:val="00E01C34"/>
    <w:rsid w:val="00E02F8A"/>
    <w:rsid w:val="00E068A6"/>
    <w:rsid w:val="00E1127A"/>
    <w:rsid w:val="00E17715"/>
    <w:rsid w:val="00E20B3D"/>
    <w:rsid w:val="00E21EC0"/>
    <w:rsid w:val="00E4370E"/>
    <w:rsid w:val="00E5078C"/>
    <w:rsid w:val="00E55BFF"/>
    <w:rsid w:val="00E56E44"/>
    <w:rsid w:val="00E62074"/>
    <w:rsid w:val="00E664CC"/>
    <w:rsid w:val="00E77A1F"/>
    <w:rsid w:val="00E9183C"/>
    <w:rsid w:val="00EA00CE"/>
    <w:rsid w:val="00EA6ADF"/>
    <w:rsid w:val="00EB12C3"/>
    <w:rsid w:val="00EC0331"/>
    <w:rsid w:val="00EC1C8B"/>
    <w:rsid w:val="00EC3454"/>
    <w:rsid w:val="00EC7083"/>
    <w:rsid w:val="00ED4322"/>
    <w:rsid w:val="00EE6828"/>
    <w:rsid w:val="00F03DCB"/>
    <w:rsid w:val="00F06761"/>
    <w:rsid w:val="00F11C56"/>
    <w:rsid w:val="00F1301E"/>
    <w:rsid w:val="00F17F40"/>
    <w:rsid w:val="00F20C09"/>
    <w:rsid w:val="00F320B5"/>
    <w:rsid w:val="00F456E2"/>
    <w:rsid w:val="00F46E27"/>
    <w:rsid w:val="00F56251"/>
    <w:rsid w:val="00F62C15"/>
    <w:rsid w:val="00F63D4E"/>
    <w:rsid w:val="00F640D1"/>
    <w:rsid w:val="00F83413"/>
    <w:rsid w:val="00F9306E"/>
    <w:rsid w:val="00F93801"/>
    <w:rsid w:val="00F95B42"/>
    <w:rsid w:val="00FB4A70"/>
    <w:rsid w:val="00FB5607"/>
    <w:rsid w:val="00FC30D3"/>
    <w:rsid w:val="00F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1851E-6AD5-4300-895D-710B4B5B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7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20C09"/>
    <w:pPr>
      <w:keepNext/>
      <w:suppressAutoHyphens w:val="0"/>
      <w:ind w:left="709"/>
      <w:outlineLvl w:val="1"/>
    </w:pPr>
    <w:rPr>
      <w:rFonts w:cs="Arial"/>
      <w:b/>
      <w:bCs/>
      <w:i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B42777"/>
    <w:pPr>
      <w:suppressLineNumbers/>
      <w:tabs>
        <w:tab w:val="center" w:pos="4819"/>
        <w:tab w:val="right" w:pos="9638"/>
      </w:tabs>
    </w:pPr>
  </w:style>
  <w:style w:type="character" w:customStyle="1" w:styleId="a4">
    <w:name w:val="Нижний колонтитул Знак"/>
    <w:basedOn w:val="a0"/>
    <w:link w:val="a3"/>
    <w:semiHidden/>
    <w:rsid w:val="00B427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36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688"/>
    <w:rPr>
      <w:rFonts w:ascii="Segoe UI" w:eastAsia="Times New Roman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AD45CD"/>
    <w:pPr>
      <w:widowControl w:val="0"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maininfopurchaselink">
    <w:name w:val="cardmaininfo__purchaselink"/>
    <w:basedOn w:val="a0"/>
    <w:rsid w:val="000B0328"/>
  </w:style>
  <w:style w:type="character" w:styleId="a8">
    <w:name w:val="Hyperlink"/>
    <w:basedOn w:val="a0"/>
    <w:uiPriority w:val="99"/>
    <w:semiHidden/>
    <w:unhideWhenUsed/>
    <w:rsid w:val="000B0328"/>
    <w:rPr>
      <w:color w:val="0000FF"/>
      <w:u w:val="single"/>
    </w:rPr>
  </w:style>
  <w:style w:type="character" w:customStyle="1" w:styleId="cardmaininfocontent">
    <w:name w:val="cardmaininfo__content"/>
    <w:basedOn w:val="a0"/>
    <w:rsid w:val="000B0328"/>
  </w:style>
  <w:style w:type="character" w:customStyle="1" w:styleId="hgkelc">
    <w:name w:val="hgkelc"/>
    <w:basedOn w:val="a0"/>
    <w:rsid w:val="00B73590"/>
  </w:style>
  <w:style w:type="paragraph" w:styleId="a9">
    <w:name w:val="List Paragraph"/>
    <w:basedOn w:val="a"/>
    <w:uiPriority w:val="34"/>
    <w:qFormat/>
    <w:rsid w:val="00C00E6D"/>
    <w:pPr>
      <w:ind w:left="720"/>
      <w:contextualSpacing/>
    </w:pPr>
  </w:style>
  <w:style w:type="paragraph" w:customStyle="1" w:styleId="aa">
    <w:name w:val="Содержимое таблицы"/>
    <w:basedOn w:val="a"/>
    <w:rsid w:val="00E068A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customStyle="1" w:styleId="20">
    <w:name w:val="Заголовок 2 Знак"/>
    <w:basedOn w:val="a0"/>
    <w:link w:val="2"/>
    <w:rsid w:val="00F20C09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styleId="ab">
    <w:name w:val="Strong"/>
    <w:basedOn w:val="a0"/>
    <w:uiPriority w:val="22"/>
    <w:qFormat/>
    <w:rsid w:val="001F5321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sid w:val="00A86739"/>
  </w:style>
  <w:style w:type="character" w:customStyle="1" w:styleId="ad">
    <w:name w:val="Текст сноски Знак"/>
    <w:basedOn w:val="a0"/>
    <w:link w:val="ac"/>
    <w:uiPriority w:val="99"/>
    <w:semiHidden/>
    <w:rsid w:val="00A8673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A867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tinfo.ru/catalog/Details/?id=73311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4080365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E77DC-3BE1-473B-A548-9B60880C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4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Черевко Татьяна Александровна</dc:creator>
  <cp:keywords/>
  <dc:description/>
  <cp:lastModifiedBy>Гуринова Ольга Каримовна</cp:lastModifiedBy>
  <cp:revision>175</cp:revision>
  <cp:lastPrinted>2023-10-17T02:18:00Z</cp:lastPrinted>
  <dcterms:created xsi:type="dcterms:W3CDTF">2022-06-28T01:46:00Z</dcterms:created>
  <dcterms:modified xsi:type="dcterms:W3CDTF">2024-09-20T07:23:00Z</dcterms:modified>
</cp:coreProperties>
</file>