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AF" w:rsidRDefault="007B38AF" w:rsidP="007B38AF">
      <w:pPr>
        <w:autoSpaceDE w:val="0"/>
        <w:ind w:firstLine="709"/>
        <w:jc w:val="center"/>
        <w:rPr>
          <w:b/>
          <w:bCs/>
          <w:sz w:val="25"/>
          <w:szCs w:val="25"/>
        </w:rPr>
      </w:pPr>
      <w:r>
        <w:rPr>
          <w:b/>
          <w:sz w:val="25"/>
          <w:szCs w:val="25"/>
          <w:lang w:val="en-US"/>
        </w:rPr>
        <w:t>I</w:t>
      </w:r>
      <w:r>
        <w:rPr>
          <w:b/>
          <w:bCs/>
          <w:sz w:val="25"/>
          <w:szCs w:val="25"/>
          <w:lang w:val="en-US"/>
        </w:rPr>
        <w:t>I</w:t>
      </w:r>
      <w:r>
        <w:rPr>
          <w:b/>
          <w:bCs/>
          <w:sz w:val="25"/>
          <w:szCs w:val="25"/>
        </w:rPr>
        <w:t>. Описание объекта закупки</w:t>
      </w:r>
    </w:p>
    <w:p w:rsidR="007B38AF" w:rsidRDefault="007B38AF" w:rsidP="007B38AF">
      <w:pPr>
        <w:autoSpaceDE w:val="0"/>
        <w:ind w:firstLine="709"/>
        <w:jc w:val="center"/>
        <w:rPr>
          <w:b/>
          <w:bCs/>
          <w:sz w:val="25"/>
          <w:szCs w:val="25"/>
        </w:rPr>
      </w:pPr>
    </w:p>
    <w:p w:rsidR="007B38AF" w:rsidRDefault="007B38AF" w:rsidP="007B38AF">
      <w:pPr>
        <w:widowControl w:val="0"/>
        <w:suppressAutoHyphens w:val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Работы по изготовлению протезов нижних конечностей, соответствующих следующим характеристикам: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515"/>
        <w:gridCol w:w="1135"/>
      </w:tblGrid>
      <w:tr w:rsidR="007B38AF" w:rsidTr="007B38AF">
        <w:trPr>
          <w:trHeight w:val="69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AF" w:rsidRDefault="007B38AF">
            <w:pPr>
              <w:snapToGrid w:val="0"/>
              <w:jc w:val="center"/>
            </w:pPr>
            <w:r>
              <w:t>Наименование изделия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AF" w:rsidRDefault="007B38AF">
            <w:pPr>
              <w:snapToGrid w:val="0"/>
              <w:jc w:val="center"/>
            </w:pPr>
            <w:r>
              <w:t>Описание функциональных и технических характеристик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AF" w:rsidRDefault="007B38AF">
            <w:pPr>
              <w:snapToGrid w:val="0"/>
              <w:jc w:val="center"/>
            </w:pPr>
            <w:r>
              <w:t>Кол-во,</w:t>
            </w:r>
          </w:p>
          <w:p w:rsidR="007B38AF" w:rsidRDefault="007B38AF">
            <w:pPr>
              <w:snapToGrid w:val="0"/>
              <w:jc w:val="center"/>
            </w:pPr>
            <w:r>
              <w:t>(шт.)</w:t>
            </w:r>
          </w:p>
        </w:tc>
      </w:tr>
      <w:tr w:rsidR="007B38AF" w:rsidTr="007B38AF">
        <w:trPr>
          <w:trHeight w:val="78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AF" w:rsidRDefault="007B38AF">
            <w:pPr>
              <w:tabs>
                <w:tab w:val="left" w:pos="0"/>
              </w:tabs>
              <w:suppressAutoHyphens w:val="0"/>
              <w:ind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Протез голени модульный, в том числе при недоразвитии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AF" w:rsidRDefault="007B38AF">
            <w:pPr>
              <w:suppressAutoHyphens w:val="0"/>
              <w:snapToGrid w:val="0"/>
              <w:ind w:left="34" w:righ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Формообразующей частью косметической облицовки должен быть листовой поролон. В качестве косметического покрытия должны быть чулки ортопедические. Приемная гильза должна быть изготовлена на основе акриловых смол, карбона. Должна быть одна пробная диагностическая гильза. Крепление протеза должно быть с использованием полимерного (силиконового) чехла, который должен быть в комплекте с протезом. Регулировочно-соединительные устройства  должны соответствовать весу Получателя. Стопа должна быть с гидроцилиндром и регулятором жесткости в сагиттальной плоскости, с карбоновыми пластинами. Стопа должна иметь формообразующую оболочку телесного цвета с пальцами. Материалом стопы должен быть титан, карбон.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AF" w:rsidRDefault="007B38AF">
            <w:pPr>
              <w:jc w:val="center"/>
            </w:pPr>
            <w:r>
              <w:t>2</w:t>
            </w:r>
          </w:p>
        </w:tc>
      </w:tr>
      <w:tr w:rsidR="007B38AF" w:rsidTr="007B38AF">
        <w:trPr>
          <w:trHeight w:val="78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AF" w:rsidRDefault="007B38AF">
            <w:pPr>
              <w:tabs>
                <w:tab w:val="left" w:pos="0"/>
              </w:tabs>
              <w:suppressAutoHyphens w:val="0"/>
              <w:ind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Протез голени для купания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AF" w:rsidRDefault="007B38AF">
            <w:pPr>
              <w:suppressAutoHyphens w:val="0"/>
              <w:snapToGrid w:val="0"/>
              <w:ind w:left="34" w:righ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Приемная гильза должна быть изготовлена на основе акриловых смол, карбона. Должна быть одна пробная диагностическая гильза. Крепление протеза должно быть с использованием полимерного (силиконового) чехла, который должен быть в комплекте с протезом. Может </w:t>
            </w:r>
            <w:proofErr w:type="gramStart"/>
            <w:r>
              <w:rPr>
                <w:sz w:val="23"/>
                <w:szCs w:val="23"/>
              </w:rPr>
              <w:t>быть</w:t>
            </w:r>
            <w:proofErr w:type="gramEnd"/>
            <w:r>
              <w:rPr>
                <w:sz w:val="23"/>
                <w:szCs w:val="23"/>
              </w:rPr>
              <w:t xml:space="preserve"> наколенник или коленный бандаж (по показаниям).  Регулировочно-соединительные устройства  должны соответствовать весу Получателя. Стопа должна быть </w:t>
            </w:r>
            <w:proofErr w:type="spellStart"/>
            <w:r>
              <w:rPr>
                <w:sz w:val="23"/>
                <w:szCs w:val="23"/>
              </w:rPr>
              <w:t>бесшарнирная</w:t>
            </w:r>
            <w:proofErr w:type="spellEnd"/>
            <w:r>
              <w:rPr>
                <w:sz w:val="23"/>
                <w:szCs w:val="23"/>
              </w:rPr>
              <w:t>, влагозащищенная со специальным рифлением на подошве.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AF" w:rsidRDefault="007B38AF">
            <w:pPr>
              <w:jc w:val="center"/>
            </w:pPr>
            <w:r>
              <w:t>1</w:t>
            </w:r>
          </w:p>
        </w:tc>
      </w:tr>
    </w:tbl>
    <w:p w:rsidR="007B38AF" w:rsidRDefault="007B38AF" w:rsidP="007B38AF">
      <w:pPr>
        <w:widowControl w:val="0"/>
        <w:suppressAutoHyphens w:val="0"/>
        <w:jc w:val="both"/>
        <w:rPr>
          <w:bCs/>
          <w:sz w:val="25"/>
          <w:szCs w:val="25"/>
        </w:rPr>
      </w:pPr>
    </w:p>
    <w:p w:rsidR="007B38AF" w:rsidRDefault="007B38AF" w:rsidP="007B38AF">
      <w:pPr>
        <w:suppressAutoHyphens w:val="0"/>
        <w:snapToGrid w:val="0"/>
        <w:ind w:left="34" w:right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Качество изготавливаемого Изделия должно соответствовать государственным стандартам (ГОСТ), действующим на территории Российской Федерации, в том числе: </w:t>
      </w:r>
    </w:p>
    <w:p w:rsidR="007B38AF" w:rsidRDefault="007B38AF" w:rsidP="007B38AF">
      <w:pPr>
        <w:suppressAutoHyphens w:val="0"/>
        <w:snapToGrid w:val="0"/>
        <w:ind w:left="34" w:right="34"/>
        <w:jc w:val="both"/>
        <w:rPr>
          <w:sz w:val="23"/>
          <w:szCs w:val="23"/>
        </w:rPr>
      </w:pPr>
      <w:r>
        <w:rPr>
          <w:sz w:val="23"/>
          <w:szCs w:val="23"/>
        </w:rPr>
        <w:t>-ГОСТ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7B38AF" w:rsidRDefault="007B38AF" w:rsidP="007B38AF">
      <w:pPr>
        <w:suppressAutoHyphens w:val="0"/>
        <w:snapToGrid w:val="0"/>
        <w:ind w:right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>
        <w:rPr>
          <w:sz w:val="23"/>
          <w:szCs w:val="23"/>
        </w:rPr>
        <w:t>цитотоксичность</w:t>
      </w:r>
      <w:proofErr w:type="spellEnd"/>
      <w:r>
        <w:rPr>
          <w:sz w:val="23"/>
          <w:szCs w:val="23"/>
        </w:rPr>
        <w:t xml:space="preserve"> методами </w:t>
      </w:r>
      <w:proofErr w:type="spellStart"/>
      <w:r>
        <w:rPr>
          <w:sz w:val="23"/>
          <w:szCs w:val="23"/>
        </w:rPr>
        <w:t>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vitro</w:t>
      </w:r>
      <w:proofErr w:type="spellEnd"/>
      <w:r>
        <w:rPr>
          <w:sz w:val="23"/>
          <w:szCs w:val="23"/>
        </w:rPr>
        <w:t xml:space="preserve">»; </w:t>
      </w:r>
    </w:p>
    <w:p w:rsidR="007B38AF" w:rsidRDefault="007B38AF" w:rsidP="007B38AF">
      <w:pPr>
        <w:suppressAutoHyphens w:val="0"/>
        <w:snapToGrid w:val="0"/>
        <w:ind w:right="34"/>
        <w:jc w:val="both"/>
        <w:rPr>
          <w:sz w:val="23"/>
          <w:szCs w:val="23"/>
        </w:rPr>
      </w:pPr>
      <w:r>
        <w:rPr>
          <w:sz w:val="23"/>
          <w:szCs w:val="23"/>
        </w:rPr>
        <w:t>- ГОСТ ISO 10993-10-2023  «Изделия медицинские. Оценка биологического действия медицинских изделий. Часть 10. Исследование сенсибилизирующего действия»;</w:t>
      </w:r>
    </w:p>
    <w:p w:rsidR="007B38AF" w:rsidRDefault="007B38AF" w:rsidP="007B38AF">
      <w:pPr>
        <w:suppressAutoHyphens w:val="0"/>
        <w:snapToGrid w:val="0"/>
        <w:ind w:left="34" w:right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-ГОСТ </w:t>
      </w: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7B38AF" w:rsidRDefault="007B38AF" w:rsidP="007B38AF">
      <w:pPr>
        <w:suppressAutoHyphens w:val="0"/>
        <w:snapToGrid w:val="0"/>
        <w:ind w:left="34" w:right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-ГОСТ </w:t>
      </w: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 xml:space="preserve"> ИСО 22523-2007 «Протезы конечностей и </w:t>
      </w:r>
      <w:proofErr w:type="spellStart"/>
      <w:r>
        <w:rPr>
          <w:sz w:val="23"/>
          <w:szCs w:val="23"/>
        </w:rPr>
        <w:t>ортезы</w:t>
      </w:r>
      <w:proofErr w:type="spellEnd"/>
      <w:r>
        <w:rPr>
          <w:sz w:val="23"/>
          <w:szCs w:val="23"/>
        </w:rPr>
        <w:t xml:space="preserve"> наружные. Требования и методы испытаний»;</w:t>
      </w:r>
    </w:p>
    <w:p w:rsidR="007B38AF" w:rsidRDefault="007B38AF" w:rsidP="007B38AF">
      <w:pPr>
        <w:widowControl w:val="0"/>
        <w:suppressAutoHyphens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-ГОСТ </w:t>
      </w: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 xml:space="preserve"> 59542-2021 «Национальный стандарт Российской Федерации. Реабилитационные мероприятия. Услуги по обучению пользованию протезом нижней конечности».</w:t>
      </w:r>
    </w:p>
    <w:p w:rsidR="007B38AF" w:rsidRDefault="007B38AF" w:rsidP="007B38A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Гарантийный срок составляет 24 (Двадцать четыре) месяца со дня подписания Акта сдачи-приемки Работ Получателем. </w:t>
      </w:r>
    </w:p>
    <w:p w:rsidR="007B38AF" w:rsidRDefault="007B38AF" w:rsidP="007B38A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службы </w:t>
      </w:r>
      <w:r>
        <w:rPr>
          <w:rFonts w:eastAsia="Calibri"/>
          <w:color w:val="000000"/>
          <w:spacing w:val="-5"/>
          <w:sz w:val="23"/>
          <w:szCs w:val="23"/>
          <w:lang w:eastAsia="en-US"/>
        </w:rPr>
        <w:t xml:space="preserve">протеза голени модульного, в том числе при недоразвитии </w:t>
      </w:r>
      <w:r>
        <w:rPr>
          <w:rFonts w:eastAsia="Calibri"/>
          <w:color w:val="000000"/>
          <w:sz w:val="23"/>
          <w:szCs w:val="23"/>
          <w:lang w:eastAsia="en-US"/>
        </w:rPr>
        <w:t xml:space="preserve">составляет 24 (Двадцать четыре) месяца, протеза голени для купания 36 (Тридцать шесть) месяцев </w:t>
      </w:r>
      <w:proofErr w:type="gramStart"/>
      <w:r>
        <w:rPr>
          <w:rFonts w:eastAsia="Calibri"/>
          <w:color w:val="000000"/>
          <w:sz w:val="23"/>
          <w:szCs w:val="23"/>
          <w:lang w:eastAsia="en-US"/>
        </w:rPr>
        <w:t>с даты подписания</w:t>
      </w:r>
      <w:proofErr w:type="gramEnd"/>
      <w:r>
        <w:rPr>
          <w:rFonts w:eastAsia="Calibri"/>
          <w:color w:val="000000"/>
          <w:sz w:val="23"/>
          <w:szCs w:val="23"/>
          <w:lang w:eastAsia="en-US"/>
        </w:rPr>
        <w:t xml:space="preserve"> Акта сдачи-приемки Работ Получателем</w:t>
      </w:r>
      <w:r>
        <w:rPr>
          <w:sz w:val="23"/>
          <w:szCs w:val="23"/>
        </w:rPr>
        <w:t>.</w:t>
      </w:r>
    </w:p>
    <w:p w:rsidR="007B38AF" w:rsidRDefault="007B38AF" w:rsidP="007B38AF">
      <w:pPr>
        <w:widowControl w:val="0"/>
        <w:suppressAutoHyphens w:val="0"/>
        <w:jc w:val="both"/>
        <w:rPr>
          <w:rFonts w:eastAsia="Arial Unicode MS"/>
          <w:kern w:val="2"/>
          <w:sz w:val="23"/>
          <w:szCs w:val="23"/>
        </w:rPr>
      </w:pPr>
    </w:p>
    <w:p w:rsidR="00C62247" w:rsidRDefault="00C62247">
      <w:bookmarkStart w:id="0" w:name="_GoBack"/>
      <w:bookmarkEnd w:id="0"/>
    </w:p>
    <w:sectPr w:rsidR="00C6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79"/>
    <w:rsid w:val="001C2579"/>
    <w:rsid w:val="007B38AF"/>
    <w:rsid w:val="00C6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Юлия Игоревна</dc:creator>
  <cp:keywords/>
  <dc:description/>
  <cp:lastModifiedBy>Андрианова Юлия Игоревна</cp:lastModifiedBy>
  <cp:revision>2</cp:revision>
  <dcterms:created xsi:type="dcterms:W3CDTF">2024-08-15T13:19:00Z</dcterms:created>
  <dcterms:modified xsi:type="dcterms:W3CDTF">2024-08-15T13:19:00Z</dcterms:modified>
</cp:coreProperties>
</file>