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3D" w:rsidRPr="00447D46" w:rsidRDefault="00775E3D" w:rsidP="00447D46">
      <w:pPr>
        <w:keepNext/>
        <w:keepLines/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7D46">
        <w:rPr>
          <w:rFonts w:ascii="Times New Roman" w:eastAsia="Times New Roman" w:hAnsi="Times New Roman" w:cs="Times New Roman"/>
          <w:i/>
          <w:sz w:val="24"/>
          <w:szCs w:val="24"/>
        </w:rPr>
        <w:t>Приложение 1 к извещению об осуществлении закупки</w:t>
      </w:r>
    </w:p>
    <w:p w:rsidR="00775E3D" w:rsidRPr="00447D46" w:rsidRDefault="00775E3D" w:rsidP="00447D46">
      <w:pPr>
        <w:keepNext/>
        <w:keepLines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D46" w:rsidRPr="00447D46" w:rsidRDefault="00FB0D37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7D46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447D46" w:rsidRPr="00447D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Наименование объекта закупки: </w:t>
      </w:r>
      <w:r w:rsidRPr="00447D46">
        <w:rPr>
          <w:rFonts w:ascii="Times New Roman" w:hAnsi="Times New Roman" w:cs="Times New Roman"/>
          <w:color w:val="000000"/>
          <w:sz w:val="24"/>
          <w:szCs w:val="24"/>
        </w:rPr>
        <w:t>поставка в 2025 году специальных устройств для чтения «говорящих книг» на флэш-картах (базовых тифлофлешплееров).</w:t>
      </w:r>
    </w:p>
    <w:p w:rsidR="00447D46" w:rsidRPr="00447D46" w:rsidRDefault="00447D46" w:rsidP="00447D4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D46">
        <w:rPr>
          <w:rFonts w:ascii="Times New Roman" w:hAnsi="Times New Roman" w:cs="Times New Roman"/>
          <w:b/>
          <w:bCs/>
          <w:sz w:val="24"/>
          <w:szCs w:val="24"/>
        </w:rPr>
        <w:t>Сведения об объекте закупки / сведения о товарах, работах, услугах:</w:t>
      </w:r>
    </w:p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057"/>
        <w:gridCol w:w="914"/>
        <w:gridCol w:w="559"/>
        <w:gridCol w:w="508"/>
        <w:gridCol w:w="1936"/>
        <w:gridCol w:w="1846"/>
        <w:gridCol w:w="706"/>
        <w:gridCol w:w="1151"/>
      </w:tblGrid>
      <w:tr w:rsidR="00447D46" w:rsidRPr="00447D46" w:rsidTr="00447D46">
        <w:trPr>
          <w:trHeight w:val="98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товара, работы, услуги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b/>
                <w:sz w:val="20"/>
                <w:szCs w:val="20"/>
              </w:rPr>
              <w:t>ОКПД2/</w:t>
            </w:r>
          </w:p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b/>
                <w:sz w:val="20"/>
                <w:szCs w:val="20"/>
              </w:rPr>
              <w:t>КТРУ/</w:t>
            </w:r>
          </w:p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b/>
                <w:sz w:val="20"/>
                <w:szCs w:val="20"/>
              </w:rPr>
              <w:t>КОЗ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13-01-01</w:t>
            </w:r>
          </w:p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Специальные устройства для чтения «говорящих книг» на флэш-картах</w:t>
            </w:r>
          </w:p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26.40.31.190/</w:t>
            </w:r>
          </w:p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КТРУ отсутствует/</w:t>
            </w:r>
          </w:p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01.28.13.01.01.01</w:t>
            </w:r>
          </w:p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Форматы, читаемые специальным устройством для чтения «говорящих книг на флеш-картах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Говорящие» книги тифлоформата, формата DAISY (2.0, 2.02, 3.0), аудиофайлы формата MP3(.mp3), Vorbis (.ogg), FLAC </w:t>
            </w:r>
            <w:proofErr w:type="gramStart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(.flac</w:t>
            </w:r>
            <w:proofErr w:type="gramEnd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), WAVE (.wav), AAC (.aac, .m4a, .mp4), электронные текстовые файлы формата TXT (.txt в кодировках Windows-1251, UTF-8, UTF-16BE, UTF-16LE, KOI8-R, MacCyrillic, ISO8859-5, CP866),RTF (.rtf), Microsoft Word (.doc, .docx), ODF (.odt), HTML (.htm,.html), XML (.xml), PDF (.pdf}, FictionBook (.fb2) и EPUB2.0 (.epub)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озвученной ускоренной перемотки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участником закупки</w:t>
            </w:r>
          </w:p>
        </w:tc>
      </w:tr>
      <w:tr w:rsidR="00447D46" w:rsidRPr="00447D46" w:rsidTr="00447D46">
        <w:trPr>
          <w:trHeight w:val="3892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прогрессивной перемотки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557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возможности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книги, в количестве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плавной или ступенчатой регулировки скорости воспроизведения без изменения тембра голоса с количеством градаций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≥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конкретное значение 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плавной или ступенчатой регулировки скорости воспроизведения без изменения тембра голоса в сторону уменьшения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плавной или ступенчатой регулировки скорости воспроизведения без изменения тембра голоса в сторону увеличения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команды перехода к нормальной скорости воспроизведения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озвученной речевой навигации в прямом и обратном направлениях по книгам, фрагментам, закладкам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278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команды перехода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начало текущего фрагмента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447D46" w:rsidRPr="00447D46" w:rsidTr="00447D46">
        <w:trPr>
          <w:trHeight w:val="770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команды перехода на начало текущей книги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формата «говорящие» книги тифлоформата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озвучивания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звучание книги.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132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озвученной ускоренной перемотки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для формата DAISY (2.0, 2.02, 3.0)</w:t>
            </w:r>
            <w:r w:rsidRPr="00447D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возможности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книги, в количестве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с количеством градаций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в сторону уменьшения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в сторону увеличения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70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 перехода к нормальной скорости воспроизведения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озвученной речевой навигации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576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команды перехода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начало текущей книги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формата DAISY (2.0, 2.02, 3.0)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озвучивания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звучание книги.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41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(.ogg), FLAC (.flac), WAVE (.wav), AAC (.aac, .m4a, .mp4)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озвученной ускоренной перемотки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557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(.ogg), FLAC (.flac), WAVE (.wav), AAC (.aac, .m4a, .mp4)</w:t>
            </w:r>
            <w:r w:rsidRPr="00447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возможности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≥</w:t>
            </w:r>
            <w:r w:rsidRPr="00447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50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(.ogg), FLAC (.flac), WAVE (.wav), AAC (.aac, .m4a, .mp4)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с количеством градаций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(.ogg), FLAC (.flac), WAVE (.wav), AAC (.aac, .m4a, .mp4)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 в сторону уменьшения в сторону увеличения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(.ogg), FLAC (.flac), WAVE (.wav), AAC (.aac, .m4a, .mp4)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плавной или ступенчатой регулировки скорости воспроизведения без изменения тембра голоса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(.ogg), FLAC (.flac), WAVE (.wav), AAC (.aac, .m4a, .mp4)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 перехода к нормальной скорости воспроизведения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(.ogg), FLAC (.flac), WAVE (.wav), AAC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(.aac, .m4a, .mp4)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озвученной речевой навигации в прямом и обратном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направлениях по папкам, файлам, закладкам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447D46" w:rsidRPr="00447D46" w:rsidTr="00447D46">
        <w:trPr>
          <w:trHeight w:val="628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(.ogg), FLAC (.flac), WAVE (.wav), AAC (.aac, .m4a, .mp4)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 перехода на начало текущего файла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(.ogg), FLAC (.flac), WAVE (.wav), AAC (.aac, .m4a, .mp4)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команды перехода на начало первого файла в текущей папке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557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аудиофайлов формата MP3(.mp3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),Vorbis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(.ogg), FLAC (.flac), WAVE (.wav), AAC (.aac, .m4a, .mp4)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озвучивания встроенным синтезатором речи текущего места воспроизведения: имени файла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699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русскоязычного синтезатора речиозвученной ускоренной перемотки в пределах файла в прямом и обратном направлениях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речивозможности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 для каждого отдельного файла, в количестве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lastRenderedPageBreak/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 плавной или ступенчатой регулировки скорости воспроизведения без изменения тембра голоса с количеством градаций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≥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 плавной или ступенчатой регулировки скорости воспроизведения без изменения тембра голоса в сторону уменьшения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 плавной или ступенчатой регулировки скорости воспроизведения без изменения тембра голоса в сторону увеличения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≥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речикоманды перехода к нормальной скорости воспроизведения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речиозвученной речевой навигации в прямом и обратном направлениях по папкам, файлам, страницам, абзацам, предложениям, словам, символам, закладкам, процентам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842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речикоманды перехода на начало текущего файла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proofErr w:type="gramEnd"/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lastRenderedPageBreak/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речикоманды перехода на начало первого файла в текущей папке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для электронных текстовых файлов формата TXT (.txt в кодировках Windows-1251, UTF-8,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LE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KOI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8-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MacCyrillic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ISO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8859-5,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CP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866),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rtf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Microsoft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Word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docx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odt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html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xml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pdf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},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FictionBook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(.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2) и 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EPUB</w:t>
            </w:r>
            <w:r w:rsidRPr="00447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 (.epub) при наличии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текстового слоя в файле и при помощи встроенного русскоязычного синтезатора речиозвучивания встроенным синтезатором речи текущего места воспроизведения: имени файла и количества, прочитанного в процентах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соединения с сетью интернет по беспроводному интерфейсу Wi-Fi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751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 в устройство модуль Wi-Fi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подключения к сети Wi-Fi по технологии WPS (кнопка),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699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Способ соединения с   сетью   Интернет 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Возможность соединения с   сетью   Интернет   с   помощью   встроенного коммуникационного 4G модуля (модема) или в комплект поставки должен быть включен мобильный 4G Wi-Fi роутер (маршрутизатор) со встроенным аккумулятором и функцией WPS.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прослушивания интернет-радиостанций, вещающих по протоколам Shoutcast и Icecast в аудиоформатах MP3 и AAC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прослушивания звукового сопровождения телевизионных каналов при подключении к сети Интернет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воспроизведения подкастов в аудиоформатах MP3 и AAC при подключении к сети Интернет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чтения встроенным синтезатором речи новостей из новостных лент в форматах RSS 2.0 и Atom 1.0 при подключении к сети Интернет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прослушивания прогноза погоды для городов Российской Федерации и крупных городов мира.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Функция выбора текущего города для получения прогноза погоды, который определяется автоматически по ІР-адресу устройства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работы с сервисами сетевых электронных библиотек для инвалидов по зрению по протоколу DAISY Online Delivery Protocol (DODP)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562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самостоятельный выбор книг путем текстового поиска;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самостоятельный выбор книг путем голосового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поиска;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загрузка выбранных книг из электронной полки и библиотечной базы в устройство;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онлайн прослушивание выбранных книг без их загрузки в устройство с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сохранением позиции воспроизведения каждой книги.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699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встроенного YKB/FM радиоприемника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766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принимаемых частот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уже чем от 64 до 108 МГц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47D46" w:rsidRPr="00447D46" w:rsidTr="00447D46">
        <w:trPr>
          <w:trHeight w:val="851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приемной антенны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телескопическая или внутренняя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функции сохранения в памяти устройства настроек на определенные радиостанции, в количестве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  озвученной   речевой   навигации по сохраненным в памяти устройства радиостанциям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режима записи </w:t>
            </w:r>
            <w:proofErr w:type="gramStart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 радиоприемника</w:t>
            </w:r>
            <w:proofErr w:type="gramEnd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флешкарту или во внутреннюю память с возможностью последующего воспроизведения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для перехода к заданной </w:t>
            </w:r>
            <w:proofErr w:type="gramStart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позиции  возможности</w:t>
            </w:r>
            <w:proofErr w:type="gramEnd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цифрового ввода: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номера «говорящей» книги;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номера фрагмента «говорящей» книги;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времени от начала «говорящей» книги;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времени от конца «говорящей» книги;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времени для перемещения вперед при воспроизведении «говорящих» книг и аудиофайлов;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времени для перемещения назад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при воспроизведении «говорящих» книг и аудиофайлов;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номера страницы при чтении текстового файла встроенным синтезатором речи;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номера сохраненной радиостанции при прослушивании радиоприемника;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номера закладки.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460"/>
          <w:jc w:val="center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встроенного диктофона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84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диктофона: - запись с возможностью последующего воспроизведения на следующие носители информации: флеш-карта, внутренняя память;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запись со следующих источников: встроенный микрофон, внешний микрофон;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дозапись в конец файла ранее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выполненной записи, отмена последней операции редактирования записи).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Переключение   параметра   качества   записи с количеством градаций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прослушивания как через встроенную стереофоническую акустическую систему, так и с использованием стереонаушников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выходная мощность встроенной акустической системы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699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воспроизводимых частот: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уже чем от 160 до 16000 Гц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47D46" w:rsidRPr="00447D46" w:rsidTr="00447D46">
        <w:trPr>
          <w:trHeight w:val="282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работы со следующими типами носителей информации: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флеш-карты типа SD, SDHC и SDXC с максимальным возможным объемом не менее 64 Гбайт;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USB-флеш-накопитель;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USB-ЅЅD-накопитель;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внутренняя память.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490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  внутренней   памяти 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Гбайт.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  должно   обеспечивать   работу со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следующими файловыми структурами (файловыми системами): FAT16, FAT32 и exFAT.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699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озвучивания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периодическое озвучивание речевым информатором количества процентов; 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периодическое воспроизведение звуковых сигналов;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без озвучивания. 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отключенном озвучивании и при осуществлении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фонового скачивания файлов из Интернета процесс хода выполнения в процентах должен озвучиваться речевым информатором по команде пользователя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699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режима записи как на флеш-карту,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встроенными головками громкоговорителей устройства (режим активной акустической системы)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684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функции блокировки клавиатуры.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встроенных «говорящих» часов-будильника с возможностью синхронизации времени через Интернет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136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удаления «говорящих» книг и отдельных файлов из внутренней памяти, с незащищенных от записи флеш-карт и с USB-флеш-накопителей с обязательным запросом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подтверждения операции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2400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Поддержание возможности обновления внутреннего программного обеспечения следующими двумя способами: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 файлов, записанных на флеш-карте или </w:t>
            </w:r>
            <w:proofErr w:type="gramStart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USB-флеш-накопителе</w:t>
            </w:r>
            <w:proofErr w:type="gramEnd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во внутренней памяти;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через сеть Интернет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обеспечивает считывание в режиме NFC информации в формате NDEF с бесконтактных идентификационных карт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1408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встроенного Bluetooth-модуля, соответствующего спецификации не ниже Bluetooth v4.1.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встроенным Bluetooth-модулем профилей A2DP(SRC) и AVRCP(TG) для сопряжения с Bluetooth-наушниками, гарнитурами и активными акустическими системами.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разъема USB Type-C для подключения к компьютеру с помощью кабеля USB для обеспечения доступа к файлам на флеш-карте (режим кардридера) и для зарядки встроенного аккумулятора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517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Высокопрочный материал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может изменяться участником закупки</w:t>
            </w:r>
          </w:p>
        </w:tc>
      </w:tr>
      <w:tr w:rsidR="00447D46" w:rsidRPr="00447D46" w:rsidTr="00447D46">
        <w:trPr>
          <w:trHeight w:val="849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Клавиатура управления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Кнопочная или клавишная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кнопки или клавиши управления должны быть снабжены звуковым сигнализатором (речевым информатором) и тактильными обозначениями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197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   тактильные обозначения, указывающие на назначение органов управления устройства, должны быть выполнены рельефными знаками символов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644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устройства</w:t>
            </w:r>
            <w:proofErr w:type="gramEnd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комбинированное от сети220 В, 50 Гц и от встроенного аккумулятора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746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полной зарядки аккумулятора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415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функции озвучивания речевым информатором уровня заряда аккумулятора в процентах и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состояние процесса его зарядки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866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размеры: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ширина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170 и ≤ 200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850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размеры: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proofErr w:type="gramStart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  и</w:t>
            </w:r>
            <w:proofErr w:type="gramEnd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47D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983"/>
          <w:jc w:val="center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размеры: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gramStart"/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 </w:t>
            </w:r>
            <w:r w:rsidRPr="00447D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</w:t>
            </w:r>
            <w:proofErr w:type="gramEnd"/>
            <w:r w:rsidRPr="00447D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миллиметр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491"/>
          <w:jc w:val="center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Macca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≤ 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491"/>
          <w:jc w:val="center"/>
        </w:trPr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Звукозаписывающие и звуковоспроизводящие функции: 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491"/>
          <w:jc w:val="center"/>
        </w:trPr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активированного режима на другие режимы работы должен производиться при включённом устройстве. Время переключения между режимами работы (воспроизведение «говорящих» книг тифлоформата и формата DAISY, воспроизведение 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аудиофайлов, прослушивание радио, чтение текстовых файлов встроенным синтезатором речи, режим Интернет, запись диктофона)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≤ 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секунда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491"/>
          <w:jc w:val="center"/>
        </w:trPr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Стереонаушники должны подключаться к устройству, находящемуся во включённом состоянии. Встроенная акустическая система должна иметь звукопроницаемую защиту от механических повреждений.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491"/>
          <w:jc w:val="center"/>
        </w:trPr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громкости во всех режимах работы устройства должна быть плавной или ступенчатой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 с количеством градаций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 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491"/>
          <w:jc w:val="center"/>
        </w:trPr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раздельные параметры относительной громкости: - при чтении текстовых файлов встроенным синтезатором речи;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 - при воспроизведении сообщений речевого информатора;</w:t>
            </w:r>
          </w:p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 - при озвучивании звуковыми сигналами команд навигации.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</w:t>
            </w: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Децибел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447D46" w:rsidRPr="00447D46" w:rsidTr="00447D46">
        <w:trPr>
          <w:trHeight w:val="491"/>
          <w:jc w:val="center"/>
        </w:trPr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D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доступа к файлам во вложенных папках (не менее семи уровней вложенности, включая корневую папку.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D46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47D46" w:rsidRPr="00447D46" w:rsidTr="00447D46">
        <w:trPr>
          <w:trHeight w:val="70"/>
          <w:jc w:val="center"/>
        </w:trPr>
        <w:tc>
          <w:tcPr>
            <w:tcW w:w="18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6" w:rsidRPr="00447D46" w:rsidRDefault="00447D46" w:rsidP="00447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D46" w:rsidRPr="00447D46" w:rsidRDefault="00447D46" w:rsidP="00447D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46">
        <w:rPr>
          <w:rFonts w:ascii="Times New Roman" w:hAnsi="Times New Roman" w:cs="Times New Roman"/>
          <w:b/>
          <w:bCs/>
          <w:sz w:val="24"/>
          <w:szCs w:val="24"/>
        </w:rPr>
        <w:t>Требования к качеству товара.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 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Устройство должно отвечать требованиям к безопасности электромагнитной совместимости товара. Решение Комиссии Таможенного союза от 16.08.2011 N 768 (ред. от </w:t>
      </w:r>
      <w:r w:rsidRPr="00447D46">
        <w:rPr>
          <w:rFonts w:ascii="Times New Roman" w:hAnsi="Times New Roman" w:cs="Times New Roman"/>
          <w:sz w:val="24"/>
          <w:szCs w:val="24"/>
        </w:rPr>
        <w:lastRenderedPageBreak/>
        <w:t>11.05.2023) "О принятии технического регламента Таможенного союза "О безопасности низковольтного оборудования" (вместе с "ТР ТС 004/2011. Технический регламент Таможенного Союза. О безопасности низковольтного оборудования")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Устройство должно соответствовать всем требованиям для носимого типа тифлофлешплеера. "ГОСТ Р 58510-2019. Национальный стандарт Российской Федерации. Специальные устройства для чтения "говорящих" книг на флеш-картах. Технические требования и методы испытаний" (утв. и введен в действие Приказом Росстандарта от 29.08.2019 N 585-ст). 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7D46">
        <w:rPr>
          <w:rFonts w:ascii="Times New Roman" w:hAnsi="Times New Roman" w:cs="Times New Roman"/>
          <w:sz w:val="24"/>
          <w:szCs w:val="24"/>
        </w:rPr>
        <w:t>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XXTEA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 предоставляющих доступ через информационно-телекоммуникационные  сети к экземплярам  произведений,  созданным в 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47D46" w:rsidRPr="00447D46" w:rsidRDefault="00447D46" w:rsidP="00447D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D4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Требования к комплектации товара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Комплект поставки </w:t>
      </w:r>
      <w:r w:rsidRPr="00447D46">
        <w:rPr>
          <w:rFonts w:ascii="Times New Roman" w:hAnsi="Times New Roman" w:cs="Times New Roman"/>
          <w:color w:val="000000"/>
          <w:sz w:val="24"/>
          <w:szCs w:val="24"/>
        </w:rPr>
        <w:t>специальных устройств для чтения «говорящих книг» на флэш-картах (базовых тифлофлешплееров) включает в себя: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специальное устройство для чтения «говорящих» книг на флеш-картах;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флеш-карта   SDHC   или SDXC объемом не менее 4 Гбайт с записанными «говорящими» книгами тифлоформата;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- флеш-карта   SDHC </w:t>
      </w:r>
      <w:proofErr w:type="gramStart"/>
      <w:r w:rsidRPr="00447D46">
        <w:rPr>
          <w:rFonts w:ascii="Times New Roman" w:hAnsi="Times New Roman" w:cs="Times New Roman"/>
          <w:sz w:val="24"/>
          <w:szCs w:val="24"/>
        </w:rPr>
        <w:t>или  SDXC</w:t>
      </w:r>
      <w:proofErr w:type="gramEnd"/>
      <w:r w:rsidRPr="00447D46">
        <w:rPr>
          <w:rFonts w:ascii="Times New Roman" w:hAnsi="Times New Roman" w:cs="Times New Roman"/>
          <w:sz w:val="24"/>
          <w:szCs w:val="24"/>
        </w:rPr>
        <w:t xml:space="preserve">  объемом не менее 16 Гбайт и классом не ниже 10;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сетевой адаптер;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наушники;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паспорт изделия;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- плоскопечатное руководство по эксплуатации (шрифтом не менее 14 пунктов (4,5 мм) на русском языке; 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краткое руководство по эксплуатации, выполненное шрифтом Брайля;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ремень или сумка для переноски;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упаковочная коробка;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кабель USB для соединения устройства с компьютером;</w:t>
      </w: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- гарантийный талон.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47D46" w:rsidRPr="00447D46" w:rsidRDefault="00447D46" w:rsidP="00447D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D46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 товара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7D46">
        <w:rPr>
          <w:rFonts w:ascii="Times New Roman" w:hAnsi="Times New Roman" w:cs="Times New Roman"/>
          <w:sz w:val="24"/>
          <w:szCs w:val="24"/>
        </w:rPr>
        <w:t>Гарантийный срок Товара 12 (Двенадцать) месяцев со дня подписания Получателем (представителем Получателя) Акта приема-передачи Товара. Срок гарантийного ремонта со дня обращения Получателя не должен превышать 20 (Двадцать) рабочих дней.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D46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447D46">
        <w:rPr>
          <w:rFonts w:ascii="Times New Roman" w:hAnsi="Times New Roman" w:cs="Times New Roman"/>
          <w:sz w:val="24"/>
          <w:szCs w:val="24"/>
        </w:rPr>
        <w:t>Обязательно указание в гарантийных талонах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D46">
        <w:rPr>
          <w:rFonts w:ascii="Times New Roman" w:hAnsi="Times New Roman" w:cs="Times New Roman"/>
          <w:sz w:val="24"/>
          <w:szCs w:val="24"/>
        </w:rPr>
        <w:t>Обеспечение возможности ремонта и технического обслуживания, устранения недостатков при обеспечении Получателя электронными ручными видео-увеличителями осуществляется в соответствии с Законом РФ от 07.02.1992 N 2300-1 (ред. от 04.08.2023) "О защите прав потребителей".</w:t>
      </w:r>
    </w:p>
    <w:p w:rsidR="00447D46" w:rsidRPr="00447D46" w:rsidRDefault="00447D46" w:rsidP="0044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46" w:rsidRPr="00447D46" w:rsidRDefault="00447D46" w:rsidP="00447D46">
      <w:pPr>
        <w:pStyle w:val="a9"/>
        <w:keepNext/>
        <w:keepLines/>
        <w:tabs>
          <w:tab w:val="center" w:pos="6379"/>
          <w:tab w:val="left" w:pos="8085"/>
        </w:tabs>
        <w:rPr>
          <w:sz w:val="24"/>
          <w:szCs w:val="24"/>
        </w:rPr>
      </w:pP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46" w:rsidRPr="00447D46" w:rsidRDefault="00447D46" w:rsidP="00447D4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46" w:rsidRPr="00447D46" w:rsidRDefault="00447D46" w:rsidP="00447D46">
      <w:pPr>
        <w:keepNext/>
        <w:tabs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D37" w:rsidRPr="00447D46" w:rsidRDefault="00FB0D37" w:rsidP="00447D46">
      <w:pPr>
        <w:keepNext/>
        <w:keepLines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0D37" w:rsidRPr="00447D46" w:rsidSect="00447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D"/>
    <w:rsid w:val="00090A8E"/>
    <w:rsid w:val="000D59E4"/>
    <w:rsid w:val="00133F6C"/>
    <w:rsid w:val="00187D05"/>
    <w:rsid w:val="00207BA0"/>
    <w:rsid w:val="002E0C47"/>
    <w:rsid w:val="00360769"/>
    <w:rsid w:val="003E59BE"/>
    <w:rsid w:val="003E7C97"/>
    <w:rsid w:val="00447D46"/>
    <w:rsid w:val="0066021B"/>
    <w:rsid w:val="006F2B9D"/>
    <w:rsid w:val="00775E3D"/>
    <w:rsid w:val="00851A58"/>
    <w:rsid w:val="008C322B"/>
    <w:rsid w:val="009E1492"/>
    <w:rsid w:val="009E67AA"/>
    <w:rsid w:val="00C05C76"/>
    <w:rsid w:val="00C21A3D"/>
    <w:rsid w:val="00C2332E"/>
    <w:rsid w:val="00C27E20"/>
    <w:rsid w:val="00E25359"/>
    <w:rsid w:val="00E45736"/>
    <w:rsid w:val="00F201A2"/>
    <w:rsid w:val="00FA0A6B"/>
    <w:rsid w:val="00FB0D37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8ECF-A0D2-4AAE-AA96-9524D2F0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736"/>
    <w:rPr>
      <w:color w:val="800080"/>
      <w:u w:val="single"/>
    </w:rPr>
  </w:style>
  <w:style w:type="paragraph" w:customStyle="1" w:styleId="xl65">
    <w:name w:val="xl65"/>
    <w:basedOn w:val="a"/>
    <w:rsid w:val="00E4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3D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447D46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Cs/>
      <w:sz w:val="28"/>
      <w:szCs w:val="28"/>
      <w:lang w:eastAsia="zh-CN"/>
    </w:rPr>
  </w:style>
  <w:style w:type="paragraph" w:styleId="a7">
    <w:name w:val="Normal (Web)"/>
    <w:aliases w:val="Обычный (Web),Обычный (веб) Знак Знак Знак,Обычный (Web) Знак"/>
    <w:basedOn w:val="a"/>
    <w:uiPriority w:val="99"/>
    <w:qFormat/>
    <w:rsid w:val="0044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7D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47D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47D46"/>
    <w:rPr>
      <w:rFonts w:ascii="Times New Roman" w:eastAsia="Times New Roman" w:hAnsi="Times New Roman" w:cs="Times New Roman"/>
      <w:sz w:val="20"/>
      <w:szCs w:val="20"/>
    </w:rPr>
  </w:style>
  <w:style w:type="character" w:customStyle="1" w:styleId="hgkelc">
    <w:name w:val="hgkelc"/>
    <w:basedOn w:val="a0"/>
    <w:rsid w:val="0044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 Валерий Алексеевич</dc:creator>
  <cp:keywords/>
  <dc:description/>
  <cp:lastModifiedBy>Булыкина Анна Александровна</cp:lastModifiedBy>
  <cp:revision>4</cp:revision>
  <cp:lastPrinted>2024-10-16T15:05:00Z</cp:lastPrinted>
  <dcterms:created xsi:type="dcterms:W3CDTF">2024-10-29T10:10:00Z</dcterms:created>
  <dcterms:modified xsi:type="dcterms:W3CDTF">2024-10-31T07:34:00Z</dcterms:modified>
</cp:coreProperties>
</file>