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22" w:rsidRPr="00EF0ABD" w:rsidRDefault="00820922" w:rsidP="008209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18705946"/>
      <w:bookmarkStart w:id="1" w:name="_Toc377641738"/>
      <w:r w:rsidRPr="00EF0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bookmarkEnd w:id="0"/>
      <w:bookmarkEnd w:id="1"/>
    </w:p>
    <w:p w:rsidR="00820922" w:rsidRPr="00EF0ABD" w:rsidRDefault="00820922" w:rsidP="00820922">
      <w:pPr>
        <w:pStyle w:val="1"/>
        <w:shd w:val="clear" w:color="auto" w:fill="FFFFFF"/>
        <w:jc w:val="center"/>
        <w:outlineLvl w:val="0"/>
        <w:rPr>
          <w:b/>
          <w:sz w:val="24"/>
          <w:szCs w:val="24"/>
        </w:rPr>
      </w:pPr>
      <w:r w:rsidRPr="00EF0ABD">
        <w:rPr>
          <w:b/>
          <w:sz w:val="24"/>
          <w:szCs w:val="24"/>
        </w:rPr>
        <w:t xml:space="preserve">на поставку кресел-стульев </w:t>
      </w:r>
      <w:r w:rsidR="00263122">
        <w:rPr>
          <w:b/>
          <w:sz w:val="24"/>
          <w:szCs w:val="24"/>
        </w:rPr>
        <w:t>с санитарным оснащением</w:t>
      </w:r>
      <w:r w:rsidR="00BE296B">
        <w:rPr>
          <w:b/>
          <w:sz w:val="24"/>
          <w:szCs w:val="24"/>
        </w:rPr>
        <w:t xml:space="preserve"> </w:t>
      </w:r>
      <w:r w:rsidR="00436FB9">
        <w:rPr>
          <w:b/>
          <w:sz w:val="24"/>
          <w:szCs w:val="24"/>
        </w:rPr>
        <w:t>с дополнительной фиксацией (поддержкой) головы и тела, в том числе для больных ДЦП в пользу граждан в целях их социального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666"/>
        <w:gridCol w:w="6083"/>
        <w:gridCol w:w="999"/>
      </w:tblGrid>
      <w:tr w:rsidR="00DC1025" w:rsidRPr="003E37FC" w:rsidTr="00DC1025">
        <w:trPr>
          <w:trHeight w:val="571"/>
        </w:trPr>
        <w:tc>
          <w:tcPr>
            <w:tcW w:w="936" w:type="pct"/>
            <w:hideMark/>
          </w:tcPr>
          <w:p w:rsidR="00DC1025" w:rsidRPr="003E37FC" w:rsidRDefault="00DC1025" w:rsidP="009E415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kern w:val="2"/>
                <w:sz w:val="24"/>
                <w:szCs w:val="24"/>
              </w:rPr>
            </w:pPr>
            <w:r w:rsidRPr="003E37FC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Наименование по классификатору</w:t>
            </w:r>
          </w:p>
        </w:tc>
        <w:tc>
          <w:tcPr>
            <w:tcW w:w="774" w:type="pct"/>
          </w:tcPr>
          <w:p w:rsidR="00DC1025" w:rsidRPr="000920EC" w:rsidRDefault="00DC1025" w:rsidP="009E41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kern w:val="2"/>
                <w:sz w:val="24"/>
                <w:szCs w:val="24"/>
              </w:rPr>
            </w:pPr>
            <w:r w:rsidRPr="000920EC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826" w:type="pct"/>
            <w:hideMark/>
          </w:tcPr>
          <w:p w:rsidR="00DC1025" w:rsidRPr="003E37FC" w:rsidRDefault="00DC1025" w:rsidP="009E41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kern w:val="2"/>
                <w:sz w:val="24"/>
                <w:szCs w:val="24"/>
              </w:rPr>
            </w:pPr>
            <w:r w:rsidRPr="003E37FC">
              <w:rPr>
                <w:rFonts w:ascii="Times New Roman" w:hAnsi="Times New Roman" w:cs="Times New Roman"/>
                <w:b/>
                <w:spacing w:val="-4"/>
                <w:kern w:val="2"/>
                <w:sz w:val="24"/>
                <w:szCs w:val="24"/>
              </w:rPr>
              <w:t>Характеристики (описание)</w:t>
            </w:r>
          </w:p>
        </w:tc>
        <w:tc>
          <w:tcPr>
            <w:tcW w:w="464" w:type="pct"/>
          </w:tcPr>
          <w:p w:rsidR="00DC1025" w:rsidRPr="003E37FC" w:rsidRDefault="00DC1025" w:rsidP="009E41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kern w:val="2"/>
                <w:sz w:val="24"/>
                <w:szCs w:val="24"/>
              </w:rPr>
              <w:t>Кол-во, ш</w:t>
            </w:r>
            <w:r w:rsidRPr="003E37FC">
              <w:rPr>
                <w:rFonts w:ascii="Times New Roman" w:hAnsi="Times New Roman" w:cs="Times New Roman"/>
                <w:b/>
                <w:spacing w:val="-4"/>
                <w:kern w:val="2"/>
                <w:sz w:val="24"/>
                <w:szCs w:val="24"/>
              </w:rPr>
              <w:t>туки</w:t>
            </w:r>
          </w:p>
        </w:tc>
      </w:tr>
      <w:tr w:rsidR="00DC1025" w:rsidRPr="003E37FC" w:rsidTr="00DC1025">
        <w:trPr>
          <w:trHeight w:val="2749"/>
        </w:trPr>
        <w:tc>
          <w:tcPr>
            <w:tcW w:w="936" w:type="pct"/>
            <w:vMerge w:val="restart"/>
          </w:tcPr>
          <w:p w:rsidR="00DC1025" w:rsidRPr="000920EC" w:rsidRDefault="00DC1025" w:rsidP="009E415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0EC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Кресло-стул с санитарным оснащением с дополнительной фиксацией (поддержкой) головы и тела, в том числе для больных ДЦП</w:t>
            </w:r>
          </w:p>
          <w:p w:rsidR="00DC1025" w:rsidRPr="00E06FCA" w:rsidRDefault="00DC1025" w:rsidP="009E415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DC1025" w:rsidRPr="00E06FCA" w:rsidRDefault="00DC1025" w:rsidP="009E415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DC1025" w:rsidRPr="00E06FCA" w:rsidRDefault="00DC1025" w:rsidP="009E415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DC1025" w:rsidRPr="00E06FCA" w:rsidRDefault="00DC1025" w:rsidP="009E415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DC1025" w:rsidRPr="00E06FCA" w:rsidRDefault="00DC1025" w:rsidP="009E415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DC1025" w:rsidRPr="00E06FCA" w:rsidRDefault="00DC1025" w:rsidP="009E415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pct"/>
          </w:tcPr>
          <w:p w:rsidR="00DC1025" w:rsidRPr="00E06FCA" w:rsidRDefault="00DC1025" w:rsidP="009E4150">
            <w:pPr>
              <w:shd w:val="clear" w:color="auto" w:fill="FFFFFF"/>
              <w:tabs>
                <w:tab w:val="left" w:pos="42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6FCA">
              <w:rPr>
                <w:rFonts w:ascii="Times New Roman" w:hAnsi="Times New Roman" w:cs="Times New Roman"/>
                <w:kern w:val="28"/>
                <w:lang w:eastAsia="ru-RU"/>
              </w:rPr>
              <w:t>1.Описание функциональных и технических характеристик</w:t>
            </w:r>
          </w:p>
        </w:tc>
        <w:tc>
          <w:tcPr>
            <w:tcW w:w="2826" w:type="pct"/>
            <w:hideMark/>
          </w:tcPr>
          <w:p w:rsidR="00DC1025" w:rsidRPr="00D04AE5" w:rsidRDefault="00DC1025" w:rsidP="000C0F9C">
            <w:pPr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Кресло-стул с санитарным оснащением - техническое средство для реабилитации, предназначенное для использования пользователями с нарушением функций опорно-двигательного аппарата в помещениях и комнатах личной гигиены как передвижное санитарно-гигиеническое приспособление для ухода за тяжелобольными людьми,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больными</w:t>
            </w:r>
            <w:r w:rsidRPr="00D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ДЦП. </w:t>
            </w:r>
          </w:p>
          <w:p w:rsidR="00DC1025" w:rsidRPr="000C0F9C" w:rsidRDefault="00DC1025" w:rsidP="000C0F9C">
            <w:pPr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Кресло-стул отвечает требованиям безопасности для пользователя. </w:t>
            </w:r>
          </w:p>
        </w:tc>
        <w:tc>
          <w:tcPr>
            <w:tcW w:w="464" w:type="pct"/>
            <w:vMerge w:val="restart"/>
          </w:tcPr>
          <w:p w:rsidR="00DC1025" w:rsidRPr="003E37FC" w:rsidRDefault="00DC1025" w:rsidP="009E4150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C1025" w:rsidRPr="003E37FC" w:rsidTr="00DC1025">
        <w:trPr>
          <w:trHeight w:val="1527"/>
        </w:trPr>
        <w:tc>
          <w:tcPr>
            <w:tcW w:w="936" w:type="pct"/>
            <w:vMerge/>
          </w:tcPr>
          <w:p w:rsidR="00DC1025" w:rsidRPr="00E06FCA" w:rsidRDefault="00DC1025" w:rsidP="009E415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pct"/>
          </w:tcPr>
          <w:p w:rsidR="00DC1025" w:rsidRPr="00E06FCA" w:rsidRDefault="00DC1025" w:rsidP="009E4150">
            <w:pPr>
              <w:shd w:val="clear" w:color="auto" w:fill="FFFFFF"/>
              <w:tabs>
                <w:tab w:val="left" w:pos="42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1.К</w:t>
            </w:r>
            <w:r w:rsidRPr="00E06FCA">
              <w:rPr>
                <w:rFonts w:ascii="Times New Roman" w:hAnsi="Times New Roman" w:cs="Times New Roman"/>
              </w:rPr>
              <w:t>онструкция</w:t>
            </w:r>
          </w:p>
          <w:p w:rsidR="00DC1025" w:rsidRPr="00E06FCA" w:rsidRDefault="00DC1025" w:rsidP="009E4150">
            <w:pPr>
              <w:shd w:val="clear" w:color="auto" w:fill="FFFFFF"/>
              <w:tabs>
                <w:tab w:val="left" w:pos="42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  <w:p w:rsidR="00DC1025" w:rsidRPr="00E06FCA" w:rsidRDefault="00DC1025" w:rsidP="009E4150">
            <w:pPr>
              <w:shd w:val="clear" w:color="auto" w:fill="FFFFFF"/>
              <w:tabs>
                <w:tab w:val="left" w:pos="42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  <w:p w:rsidR="00DC1025" w:rsidRPr="00E06FCA" w:rsidRDefault="00DC1025" w:rsidP="009E4150">
            <w:pPr>
              <w:shd w:val="clear" w:color="auto" w:fill="FFFFFF"/>
              <w:tabs>
                <w:tab w:val="left" w:pos="42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26" w:type="pct"/>
          </w:tcPr>
          <w:p w:rsidR="00DC1025" w:rsidRPr="000C0F9C" w:rsidRDefault="00DC1025" w:rsidP="000C0F9C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D04AE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Кресло-стул изготавливается из высокопрочных </w:t>
            </w:r>
            <w:r w:rsidRPr="00D04AE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коррозийно-стойких</w:t>
            </w:r>
            <w:r w:rsidRPr="00D04AE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материалов </w:t>
            </w:r>
            <w:r w:rsidRPr="00742DC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  <w:t>и/</w:t>
            </w:r>
            <w:r w:rsidRPr="00742DCE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или</w:t>
            </w:r>
            <w:r w:rsidRPr="00D04AE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защитно-де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коративным покрытием, позволяющи</w:t>
            </w:r>
            <w:r w:rsidRPr="00D04AE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е производить многократную гигиеническую обработку. </w:t>
            </w:r>
          </w:p>
        </w:tc>
        <w:tc>
          <w:tcPr>
            <w:tcW w:w="464" w:type="pct"/>
            <w:vMerge/>
          </w:tcPr>
          <w:p w:rsidR="00DC1025" w:rsidRDefault="00DC1025" w:rsidP="009E4150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025" w:rsidRPr="003E37FC" w:rsidTr="00DC1025">
        <w:trPr>
          <w:trHeight w:val="1631"/>
        </w:trPr>
        <w:tc>
          <w:tcPr>
            <w:tcW w:w="936" w:type="pct"/>
            <w:vMerge/>
          </w:tcPr>
          <w:p w:rsidR="00DC1025" w:rsidRPr="00E06FCA" w:rsidRDefault="00DC1025" w:rsidP="009E415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pct"/>
          </w:tcPr>
          <w:p w:rsidR="00DC1025" w:rsidRPr="00E06FCA" w:rsidRDefault="00DC1025" w:rsidP="009E4150">
            <w:pPr>
              <w:shd w:val="clear" w:color="auto" w:fill="FFFFFF"/>
              <w:tabs>
                <w:tab w:val="left" w:pos="42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2.К</w:t>
            </w:r>
            <w:r w:rsidRPr="00E06FCA">
              <w:rPr>
                <w:rFonts w:ascii="Times New Roman" w:hAnsi="Times New Roman" w:cs="Times New Roman"/>
              </w:rPr>
              <w:t>онструкция</w:t>
            </w:r>
          </w:p>
          <w:p w:rsidR="00DC1025" w:rsidRPr="00E06FCA" w:rsidRDefault="00DC1025" w:rsidP="009E4150">
            <w:pPr>
              <w:shd w:val="clear" w:color="auto" w:fill="FFFFFF"/>
              <w:tabs>
                <w:tab w:val="left" w:pos="42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26" w:type="pct"/>
          </w:tcPr>
          <w:p w:rsidR="00DC1025" w:rsidRPr="00D04AE5" w:rsidRDefault="00DC1025" w:rsidP="00A53EB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Кресло-стул оснащен съемным судном, имеет подлокотники, </w:t>
            </w:r>
            <w:r w:rsidRPr="00D04AE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устройство для фиксации (поддержки) головы</w:t>
            </w:r>
            <w:r w:rsidRPr="00D04AE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r w:rsidRPr="00D04AE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устройство для фиксации (поддержки) тела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:rsidR="00DC1025" w:rsidRPr="00F05184" w:rsidRDefault="00DC1025" w:rsidP="00A53EBF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5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Кресло-стул имеет </w:t>
            </w:r>
            <w:proofErr w:type="spellStart"/>
            <w:r w:rsidRPr="00F0518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самоорентирующиеся</w:t>
            </w:r>
            <w:proofErr w:type="spellEnd"/>
            <w:r w:rsidRPr="00F0518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колеса с тормозом на каждом колесе и блокировкой поворота колеса, подножки.</w:t>
            </w:r>
          </w:p>
          <w:p w:rsidR="00DC1025" w:rsidRPr="00DD7AA3" w:rsidRDefault="00DC1025" w:rsidP="00A53E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D7A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Ширина сиденья, регулируемая ограничителями боковой поддержки;</w:t>
            </w:r>
          </w:p>
          <w:p w:rsidR="00DC1025" w:rsidRPr="00742DCE" w:rsidRDefault="00DC1025" w:rsidP="00A53EB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D7AA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Глубина сиденья, регулируемая от переднего края до спинки.</w:t>
            </w:r>
          </w:p>
        </w:tc>
        <w:tc>
          <w:tcPr>
            <w:tcW w:w="464" w:type="pct"/>
            <w:vMerge/>
          </w:tcPr>
          <w:p w:rsidR="00DC1025" w:rsidRDefault="00DC1025" w:rsidP="009E4150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025" w:rsidRPr="003E37FC" w:rsidTr="00DC1025">
        <w:tc>
          <w:tcPr>
            <w:tcW w:w="936" w:type="pct"/>
            <w:vMerge/>
          </w:tcPr>
          <w:p w:rsidR="00DC1025" w:rsidRPr="00E06FCA" w:rsidRDefault="00DC1025" w:rsidP="009E415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pct"/>
          </w:tcPr>
          <w:p w:rsidR="00DC1025" w:rsidRPr="00E06FCA" w:rsidRDefault="00DC1025" w:rsidP="009E4150">
            <w:pPr>
              <w:shd w:val="clear" w:color="auto" w:fill="FFFFFF"/>
              <w:tabs>
                <w:tab w:val="left" w:pos="42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6FCA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и</w:t>
            </w:r>
            <w:r w:rsidRPr="00E06FCA">
              <w:rPr>
                <w:rFonts w:ascii="Times New Roman" w:hAnsi="Times New Roman" w:cs="Times New Roman"/>
              </w:rPr>
              <w:t>рина</w:t>
            </w:r>
            <w:r>
              <w:rPr>
                <w:rFonts w:ascii="Times New Roman" w:hAnsi="Times New Roman" w:cs="Times New Roman"/>
              </w:rPr>
              <w:t xml:space="preserve"> сиденья/глубина </w:t>
            </w:r>
            <w:r w:rsidRPr="00E06FCA">
              <w:rPr>
                <w:rFonts w:ascii="Times New Roman" w:hAnsi="Times New Roman" w:cs="Times New Roman"/>
              </w:rPr>
              <w:t xml:space="preserve">сиденья </w:t>
            </w:r>
          </w:p>
        </w:tc>
        <w:tc>
          <w:tcPr>
            <w:tcW w:w="2826" w:type="pct"/>
          </w:tcPr>
          <w:p w:rsidR="00DC1025" w:rsidRPr="00F05184" w:rsidRDefault="00DC1025" w:rsidP="00DC10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518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Ширина сиденья: 25см +-1 см; глубина сиденья: 24 см+-1 см.</w:t>
            </w:r>
          </w:p>
          <w:p w:rsidR="00DC1025" w:rsidRPr="00F05184" w:rsidRDefault="00DC1025" w:rsidP="00DC10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518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Ширина сиденья: 27см +-1 см; глубина сиденья: 30 см+-1 см;</w:t>
            </w:r>
          </w:p>
          <w:p w:rsidR="00DC1025" w:rsidRPr="00F05184" w:rsidRDefault="00DC1025" w:rsidP="00DC10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518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Ширина сиденья: 22 см +-1 см; глубина сиденья: 25 см+-1 см;</w:t>
            </w:r>
          </w:p>
          <w:p w:rsidR="00DC1025" w:rsidRPr="00F05184" w:rsidRDefault="00DC1025" w:rsidP="00DC10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518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Ширина сиденья: 25 см +-1 см; глубина сиденья: 29 см+-1 см;</w:t>
            </w:r>
          </w:p>
          <w:p w:rsidR="00DC1025" w:rsidRPr="00F05184" w:rsidRDefault="00DC1025" w:rsidP="00DC10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518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Ширина сиденья: 32 см +-1 см; глубина сиденья: 27см+-1 см;</w:t>
            </w:r>
          </w:p>
          <w:p w:rsidR="00DC1025" w:rsidRPr="00F05184" w:rsidRDefault="00DC1025" w:rsidP="00DC10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518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Ширина сиденья: 21 см +-1 см; глубина сиденья: 24 см+-1 см;</w:t>
            </w:r>
          </w:p>
          <w:p w:rsidR="00DC1025" w:rsidRPr="00F05184" w:rsidRDefault="00DC1025" w:rsidP="00DC10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518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Ширина сиденья: 21 см +-1 см; глубина сиденья: 24 см+-1 см;</w:t>
            </w:r>
          </w:p>
          <w:p w:rsidR="00DC1025" w:rsidRPr="00F05184" w:rsidRDefault="00DC1025" w:rsidP="00DC102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518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Ширина сиденья: 30 см +-1 см; глубина сиденья: 30см+-1 см;</w:t>
            </w:r>
          </w:p>
          <w:p w:rsidR="00DC1025" w:rsidRPr="00E06FCA" w:rsidRDefault="00DC1025" w:rsidP="00DC1025">
            <w:pPr>
              <w:shd w:val="clear" w:color="auto" w:fill="FFFFFF"/>
              <w:tabs>
                <w:tab w:val="left" w:pos="421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0518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Ширина сиденья: 30 см +-1 см; глубина сиденья: 30 см+-1 см.</w:t>
            </w:r>
          </w:p>
        </w:tc>
        <w:tc>
          <w:tcPr>
            <w:tcW w:w="464" w:type="pct"/>
            <w:vMerge/>
          </w:tcPr>
          <w:p w:rsidR="00DC1025" w:rsidRDefault="00DC1025" w:rsidP="009E4150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025" w:rsidRPr="003E37FC" w:rsidTr="00DC1025">
        <w:tc>
          <w:tcPr>
            <w:tcW w:w="4536" w:type="pct"/>
            <w:gridSpan w:val="3"/>
          </w:tcPr>
          <w:p w:rsidR="00DC1025" w:rsidRPr="00DC1025" w:rsidRDefault="00DC1025" w:rsidP="00DC1025">
            <w:pPr>
              <w:tabs>
                <w:tab w:val="left" w:pos="708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DC1025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464" w:type="pct"/>
          </w:tcPr>
          <w:p w:rsidR="00DC1025" w:rsidRDefault="00DC1025" w:rsidP="009E4150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5435E" w:rsidRPr="00303701" w:rsidRDefault="0055435E" w:rsidP="00225A66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2FAD" w:rsidRPr="008413C5" w:rsidRDefault="008413C5" w:rsidP="00742DC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Изделия</w:t>
      </w:r>
      <w:r w:rsidRPr="008413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должны иметь действующие регистрационные удостоверения</w:t>
      </w:r>
      <w:r>
        <w:rPr>
          <w:rFonts w:ascii="Times New Roman" w:hAnsi="Times New Roman"/>
          <w:sz w:val="24"/>
          <w:szCs w:val="24"/>
        </w:rPr>
        <w:t>, выданные Федеральной службой по надзору в сфере здравоохранения, 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иные документы, свидетельствующие о качестве и безопасности Товара, предусмотренные действующим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="007A2FAD" w:rsidRPr="00303701">
        <w:rPr>
          <w:rFonts w:ascii="Times New Roman" w:hAnsi="Times New Roman" w:cs="Times New Roman"/>
          <w:sz w:val="24"/>
          <w:szCs w:val="24"/>
        </w:rPr>
        <w:t xml:space="preserve"> иметь установленный производителем срок службы с момента передачи его Получателю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</w:t>
      </w:r>
      <w:r w:rsidR="00822BF5">
        <w:rPr>
          <w:rFonts w:ascii="Times New Roman" w:hAnsi="Times New Roman" w:cs="Times New Roman"/>
          <w:sz w:val="24"/>
          <w:szCs w:val="24"/>
        </w:rPr>
        <w:t>05</w:t>
      </w:r>
      <w:r w:rsidR="007A2FAD" w:rsidRPr="00303701">
        <w:rPr>
          <w:rFonts w:ascii="Times New Roman" w:hAnsi="Times New Roman" w:cs="Times New Roman"/>
          <w:sz w:val="24"/>
          <w:szCs w:val="24"/>
        </w:rPr>
        <w:t xml:space="preserve"> </w:t>
      </w:r>
      <w:r w:rsidR="00822BF5">
        <w:rPr>
          <w:rFonts w:ascii="Times New Roman" w:hAnsi="Times New Roman" w:cs="Times New Roman"/>
          <w:sz w:val="24"/>
          <w:szCs w:val="24"/>
        </w:rPr>
        <w:t>марта 2021</w:t>
      </w:r>
      <w:r w:rsidR="007A2FAD" w:rsidRPr="00303701">
        <w:rPr>
          <w:rFonts w:ascii="Times New Roman" w:hAnsi="Times New Roman" w:cs="Times New Roman"/>
          <w:sz w:val="24"/>
          <w:szCs w:val="24"/>
        </w:rPr>
        <w:t xml:space="preserve"> г. </w:t>
      </w:r>
      <w:r w:rsidR="00822BF5">
        <w:rPr>
          <w:rFonts w:ascii="Times New Roman" w:hAnsi="Times New Roman" w:cs="Times New Roman"/>
          <w:sz w:val="24"/>
          <w:szCs w:val="24"/>
        </w:rPr>
        <w:t>№ 107н</w:t>
      </w:r>
      <w:r w:rsidR="007A2FAD" w:rsidRPr="003037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DCE" w:rsidRDefault="007A2FAD" w:rsidP="00742D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701">
        <w:rPr>
          <w:rFonts w:ascii="Times New Roman" w:hAnsi="Times New Roman" w:cs="Times New Roman"/>
          <w:sz w:val="24"/>
          <w:szCs w:val="24"/>
        </w:rPr>
        <w:t>Классификация представлена в Национальном стандарте Российск</w:t>
      </w:r>
      <w:r w:rsidR="00D20652">
        <w:rPr>
          <w:rFonts w:ascii="Times New Roman" w:hAnsi="Times New Roman" w:cs="Times New Roman"/>
          <w:sz w:val="24"/>
          <w:szCs w:val="24"/>
        </w:rPr>
        <w:t>ой Федерации ГОСТ Р ИСО 9999-2019</w:t>
      </w:r>
      <w:r w:rsidRPr="00303701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</w:t>
      </w:r>
    </w:p>
    <w:p w:rsidR="00861CCD" w:rsidRPr="00742DCE" w:rsidRDefault="00861CCD" w:rsidP="00742D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CCD">
        <w:rPr>
          <w:rFonts w:ascii="Times New Roman" w:hAnsi="Times New Roman" w:cs="Times New Roman"/>
          <w:kern w:val="2"/>
          <w:sz w:val="24"/>
          <w:szCs w:val="24"/>
          <w:lang w:eastAsia="ar-SA"/>
        </w:rPr>
        <w:t>Кресло – стулья должны соответствовать требованиям Государственного стандарта Российской Федерации:</w:t>
      </w:r>
    </w:p>
    <w:p w:rsidR="00861CCD" w:rsidRPr="00861CCD" w:rsidRDefault="00861CCD" w:rsidP="00861CCD">
      <w:pPr>
        <w:shd w:val="clear" w:color="auto" w:fill="FFFFFF"/>
        <w:spacing w:line="240" w:lineRule="auto"/>
        <w:ind w:firstLine="53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61CCD">
        <w:rPr>
          <w:rFonts w:ascii="Times New Roman" w:hAnsi="Times New Roman" w:cs="Times New Roman"/>
          <w:kern w:val="2"/>
          <w:sz w:val="24"/>
          <w:szCs w:val="24"/>
          <w:lang w:eastAsia="ar-SA"/>
        </w:rPr>
        <w:t>-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861CCD" w:rsidRPr="00861CCD" w:rsidRDefault="00861CCD" w:rsidP="00861CCD">
      <w:pPr>
        <w:shd w:val="clear" w:color="auto" w:fill="FFFFFF"/>
        <w:spacing w:line="240" w:lineRule="auto"/>
        <w:ind w:firstLine="53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61CCD">
        <w:rPr>
          <w:rFonts w:ascii="Times New Roman" w:hAnsi="Times New Roman" w:cs="Times New Roman"/>
          <w:kern w:val="2"/>
          <w:sz w:val="24"/>
          <w:szCs w:val="24"/>
          <w:lang w:eastAsia="ar-SA"/>
        </w:rPr>
        <w:t>- ГОСТ Р 57766-2017 «Кресла-стулья с санитарным оснащением. Типы, технические требования, методы контроля»;</w:t>
      </w:r>
    </w:p>
    <w:p w:rsidR="00742DCE" w:rsidRDefault="00861CCD" w:rsidP="00742D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861CCD">
        <w:rPr>
          <w:rFonts w:ascii="Times New Roman" w:hAnsi="Times New Roman" w:cs="Times New Roman"/>
          <w:kern w:val="2"/>
          <w:sz w:val="24"/>
          <w:szCs w:val="24"/>
          <w:lang w:eastAsia="ar-SA"/>
        </w:rPr>
        <w:t>- ГОСТ Р 50444-2020 (Разд. 3,4) «Приборы, аппараты и оборудование медицинские. Общие технические условия». 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№4.</w:t>
      </w:r>
    </w:p>
    <w:p w:rsidR="00742DCE" w:rsidRPr="00742DCE" w:rsidRDefault="00626F52" w:rsidP="00742DC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4C3C64">
        <w:rPr>
          <w:rFonts w:ascii="Times New Roman" w:hAnsi="Times New Roman" w:cs="Times New Roman"/>
          <w:sz w:val="24"/>
          <w:szCs w:val="24"/>
        </w:rPr>
        <w:t xml:space="preserve">Гарантийный срок Товара составляет </w:t>
      </w:r>
      <w:r w:rsidR="00F17174">
        <w:rPr>
          <w:rFonts w:ascii="Times New Roman" w:hAnsi="Times New Roman" w:cs="Times New Roman"/>
          <w:b/>
          <w:sz w:val="24"/>
          <w:szCs w:val="24"/>
          <w:highlight w:val="yellow"/>
        </w:rPr>
        <w:t>12</w:t>
      </w:r>
      <w:r w:rsidRPr="00BB4A2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месяцев</w:t>
      </w:r>
      <w:r w:rsidRPr="007B2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C64">
        <w:rPr>
          <w:rFonts w:ascii="Times New Roman" w:hAnsi="Times New Roman" w:cs="Times New Roman"/>
          <w:sz w:val="24"/>
          <w:szCs w:val="24"/>
        </w:rPr>
        <w:t>со дня подписания Получателем акта приема-передачи Товара. Установленный настоящим пунктом Контракта срок не распространяется на случаи нарушения Получателем условий и требований к эксплуатации Товара</w:t>
      </w:r>
      <w:r w:rsidR="007A2FAD">
        <w:rPr>
          <w:rFonts w:ascii="Times New Roman" w:hAnsi="Times New Roman"/>
          <w:sz w:val="24"/>
          <w:szCs w:val="24"/>
        </w:rPr>
        <w:t>.</w:t>
      </w:r>
      <w:r w:rsidR="007A2FAD" w:rsidRPr="00437D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2FAD">
        <w:rPr>
          <w:rFonts w:ascii="Times New Roman" w:hAnsi="Times New Roman"/>
          <w:sz w:val="24"/>
          <w:szCs w:val="24"/>
          <w:lang w:eastAsia="ru-RU"/>
        </w:rPr>
        <w:t>Гарантия качества товара распространяется и на все составляющие его части (комплектующие изделия).</w:t>
      </w:r>
    </w:p>
    <w:p w:rsidR="00742DCE" w:rsidRDefault="007A2FAD" w:rsidP="00742D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Срок поставки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90292D">
        <w:rPr>
          <w:rFonts w:ascii="Times New Roman" w:hAnsi="Times New Roman"/>
          <w:color w:val="000000"/>
          <w:sz w:val="24"/>
          <w:szCs w:val="24"/>
          <w:lang w:eastAsia="ru-RU"/>
        </w:rPr>
        <w:t>даты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получения </w:t>
      </w:r>
      <w:r w:rsidR="009844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Заказчика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6F5FE6">
        <w:rPr>
          <w:rFonts w:ascii="Times New Roman" w:hAnsi="Times New Roman"/>
          <w:color w:val="000000"/>
          <w:sz w:val="24"/>
          <w:szCs w:val="24"/>
          <w:lang w:eastAsia="ru-RU"/>
        </w:rPr>
        <w:t>еестра Получателей</w:t>
      </w:r>
      <w:r w:rsidR="009844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не позднее </w:t>
      </w:r>
      <w:r w:rsidR="00C7614B">
        <w:rPr>
          <w:rFonts w:ascii="Times New Roman" w:hAnsi="Times New Roman"/>
          <w:b/>
          <w:color w:val="000000"/>
          <w:sz w:val="24"/>
          <w:szCs w:val="24"/>
          <w:lang w:eastAsia="ru-RU"/>
        </w:rPr>
        <w:t>10 июня</w:t>
      </w:r>
      <w:r w:rsidR="0050392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20</w:t>
      </w:r>
      <w:r w:rsidR="00503929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3F5D99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 (включительно)</w:t>
      </w:r>
      <w:r w:rsidR="00742DC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20640" w:rsidRPr="00742DCE" w:rsidRDefault="001D1602" w:rsidP="00742D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6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Место поставки </w:t>
      </w:r>
      <w:r w:rsidR="00120640" w:rsidRPr="00120640">
        <w:rPr>
          <w:rFonts w:ascii="Times New Roman" w:eastAsia="Calibri" w:hAnsi="Times New Roman" w:cs="Times New Roman"/>
          <w:sz w:val="24"/>
          <w:szCs w:val="24"/>
        </w:rPr>
        <w:t>Предоставить Получателям согласно реестру</w:t>
      </w:r>
      <w:r w:rsidR="00FF2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0640" w:rsidRPr="00120640">
        <w:rPr>
          <w:rFonts w:ascii="Times New Roman" w:eastAsia="Calibri" w:hAnsi="Times New Roman" w:cs="Times New Roman"/>
          <w:sz w:val="24"/>
          <w:szCs w:val="24"/>
        </w:rPr>
        <w:t>получателей Товара в пределах административных границ субъекта Российской Федерации (Новгородская область), право выбора одного из способов получения Товара:</w:t>
      </w:r>
    </w:p>
    <w:p w:rsidR="00120640" w:rsidRPr="00120640" w:rsidRDefault="00120640" w:rsidP="00742D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120640">
        <w:rPr>
          <w:rFonts w:ascii="Times New Roman" w:eastAsia="Calibri" w:hAnsi="Times New Roman" w:cs="Times New Roman"/>
          <w:sz w:val="24"/>
          <w:szCs w:val="24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577681" w:rsidRPr="00577681" w:rsidRDefault="00120640" w:rsidP="00742D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640">
        <w:rPr>
          <w:rFonts w:ascii="Times New Roman" w:eastAsia="Calibri" w:hAnsi="Times New Roman" w:cs="Times New Roman"/>
          <w:sz w:val="24"/>
          <w:szCs w:val="24"/>
        </w:rPr>
        <w:t xml:space="preserve">- в стационарных пунктах выдачи, организованных в соответствии с </w:t>
      </w:r>
      <w:hyperlink r:id="rId5" w:history="1">
        <w:r w:rsidRPr="0012064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120640">
        <w:rPr>
          <w:rFonts w:ascii="Times New Roman" w:eastAsia="Calibri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A2FAD" w:rsidRDefault="007A2FAD" w:rsidP="00742D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7D76" w:rsidRDefault="00507D76" w:rsidP="00742DC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76" w:rsidRDefault="00507D76" w:rsidP="00742DC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:rsidR="00507D76" w:rsidRDefault="00507D76" w:rsidP="00820922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76" w:rsidRDefault="00507D76" w:rsidP="00820922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76" w:rsidRDefault="00507D76" w:rsidP="00820922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D76" w:rsidRPr="00861CCD" w:rsidRDefault="00C7614B" w:rsidP="00861CCD">
      <w:pPr>
        <w:jc w:val="both"/>
        <w:rPr>
          <w:rFonts w:eastAsia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sectPr w:rsidR="00507D76" w:rsidRPr="00861CCD" w:rsidSect="00BB4A2C">
      <w:pgSz w:w="11906" w:h="16838" w:code="9"/>
      <w:pgMar w:top="567" w:right="567" w:bottom="567" w:left="567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F0"/>
    <w:rsid w:val="00003B26"/>
    <w:rsid w:val="000116E8"/>
    <w:rsid w:val="0004380B"/>
    <w:rsid w:val="000822DA"/>
    <w:rsid w:val="000920EC"/>
    <w:rsid w:val="000A3455"/>
    <w:rsid w:val="000A7E22"/>
    <w:rsid w:val="000C0F9C"/>
    <w:rsid w:val="000C19BA"/>
    <w:rsid w:val="000E144D"/>
    <w:rsid w:val="000E27F7"/>
    <w:rsid w:val="001057BB"/>
    <w:rsid w:val="00120640"/>
    <w:rsid w:val="00136C1E"/>
    <w:rsid w:val="001510A5"/>
    <w:rsid w:val="00152610"/>
    <w:rsid w:val="00161308"/>
    <w:rsid w:val="001771DD"/>
    <w:rsid w:val="0018383E"/>
    <w:rsid w:val="001D1602"/>
    <w:rsid w:val="001F4C97"/>
    <w:rsid w:val="00225A66"/>
    <w:rsid w:val="002530F4"/>
    <w:rsid w:val="00263122"/>
    <w:rsid w:val="00295333"/>
    <w:rsid w:val="002A0204"/>
    <w:rsid w:val="002C59E5"/>
    <w:rsid w:val="002E68A5"/>
    <w:rsid w:val="003006B5"/>
    <w:rsid w:val="00303701"/>
    <w:rsid w:val="00333F94"/>
    <w:rsid w:val="0034749F"/>
    <w:rsid w:val="00370212"/>
    <w:rsid w:val="00394D85"/>
    <w:rsid w:val="003B3FFA"/>
    <w:rsid w:val="003B7AB6"/>
    <w:rsid w:val="003C03F5"/>
    <w:rsid w:val="003E37FC"/>
    <w:rsid w:val="003F5D99"/>
    <w:rsid w:val="003F7504"/>
    <w:rsid w:val="00436FB9"/>
    <w:rsid w:val="00441CAE"/>
    <w:rsid w:val="00445EBB"/>
    <w:rsid w:val="00454C2A"/>
    <w:rsid w:val="004605F0"/>
    <w:rsid w:val="004A2863"/>
    <w:rsid w:val="004A5D70"/>
    <w:rsid w:val="004E374F"/>
    <w:rsid w:val="00503929"/>
    <w:rsid w:val="00507D76"/>
    <w:rsid w:val="005153AE"/>
    <w:rsid w:val="005237CF"/>
    <w:rsid w:val="00532F08"/>
    <w:rsid w:val="005374BE"/>
    <w:rsid w:val="0055435E"/>
    <w:rsid w:val="00565F4D"/>
    <w:rsid w:val="005702B6"/>
    <w:rsid w:val="00577681"/>
    <w:rsid w:val="0058179A"/>
    <w:rsid w:val="00581A35"/>
    <w:rsid w:val="005B2E37"/>
    <w:rsid w:val="005D7885"/>
    <w:rsid w:val="005E3830"/>
    <w:rsid w:val="005E48CB"/>
    <w:rsid w:val="00620643"/>
    <w:rsid w:val="00626F52"/>
    <w:rsid w:val="00677675"/>
    <w:rsid w:val="00684CA7"/>
    <w:rsid w:val="006C0E59"/>
    <w:rsid w:val="006F4820"/>
    <w:rsid w:val="006F5FE6"/>
    <w:rsid w:val="00716708"/>
    <w:rsid w:val="00742DCE"/>
    <w:rsid w:val="00770A9A"/>
    <w:rsid w:val="0077318B"/>
    <w:rsid w:val="007836F8"/>
    <w:rsid w:val="00786B72"/>
    <w:rsid w:val="00791052"/>
    <w:rsid w:val="007A2778"/>
    <w:rsid w:val="007A2FAD"/>
    <w:rsid w:val="007B502D"/>
    <w:rsid w:val="007D404C"/>
    <w:rsid w:val="007E5035"/>
    <w:rsid w:val="007E558C"/>
    <w:rsid w:val="007F7078"/>
    <w:rsid w:val="00802FCC"/>
    <w:rsid w:val="00820922"/>
    <w:rsid w:val="00822BF5"/>
    <w:rsid w:val="008413C5"/>
    <w:rsid w:val="00861CCD"/>
    <w:rsid w:val="008727B9"/>
    <w:rsid w:val="00872E8A"/>
    <w:rsid w:val="008744C7"/>
    <w:rsid w:val="00892D71"/>
    <w:rsid w:val="00897B31"/>
    <w:rsid w:val="008C6A3E"/>
    <w:rsid w:val="008E7EA2"/>
    <w:rsid w:val="0090292D"/>
    <w:rsid w:val="00930D34"/>
    <w:rsid w:val="00957CFC"/>
    <w:rsid w:val="00960BD8"/>
    <w:rsid w:val="00972A3E"/>
    <w:rsid w:val="00984464"/>
    <w:rsid w:val="00997E73"/>
    <w:rsid w:val="009A0564"/>
    <w:rsid w:val="009E4150"/>
    <w:rsid w:val="00A040F3"/>
    <w:rsid w:val="00A07148"/>
    <w:rsid w:val="00A146B5"/>
    <w:rsid w:val="00A3184E"/>
    <w:rsid w:val="00A450F5"/>
    <w:rsid w:val="00A47D3B"/>
    <w:rsid w:val="00A53EBF"/>
    <w:rsid w:val="00A6043F"/>
    <w:rsid w:val="00A8056A"/>
    <w:rsid w:val="00AA1F8D"/>
    <w:rsid w:val="00AF55CD"/>
    <w:rsid w:val="00B00B54"/>
    <w:rsid w:val="00B26B05"/>
    <w:rsid w:val="00B82569"/>
    <w:rsid w:val="00B979D7"/>
    <w:rsid w:val="00BA2EF9"/>
    <w:rsid w:val="00BA3FF7"/>
    <w:rsid w:val="00BB4A2C"/>
    <w:rsid w:val="00BC39B5"/>
    <w:rsid w:val="00BC5BC1"/>
    <w:rsid w:val="00BE296B"/>
    <w:rsid w:val="00BF18D8"/>
    <w:rsid w:val="00BF4E34"/>
    <w:rsid w:val="00C23ADA"/>
    <w:rsid w:val="00C36549"/>
    <w:rsid w:val="00C7614B"/>
    <w:rsid w:val="00CA609B"/>
    <w:rsid w:val="00CD4FA8"/>
    <w:rsid w:val="00CF78DE"/>
    <w:rsid w:val="00D04AE5"/>
    <w:rsid w:val="00D20652"/>
    <w:rsid w:val="00D377A4"/>
    <w:rsid w:val="00D41437"/>
    <w:rsid w:val="00D512E9"/>
    <w:rsid w:val="00D63450"/>
    <w:rsid w:val="00D72028"/>
    <w:rsid w:val="00D7472B"/>
    <w:rsid w:val="00D74D7A"/>
    <w:rsid w:val="00D80E4A"/>
    <w:rsid w:val="00DB66AA"/>
    <w:rsid w:val="00DC1025"/>
    <w:rsid w:val="00DD7AA3"/>
    <w:rsid w:val="00E06FCA"/>
    <w:rsid w:val="00E155E4"/>
    <w:rsid w:val="00E978C5"/>
    <w:rsid w:val="00EA1516"/>
    <w:rsid w:val="00EC694F"/>
    <w:rsid w:val="00EC796F"/>
    <w:rsid w:val="00EC7CC1"/>
    <w:rsid w:val="00EF0ABD"/>
    <w:rsid w:val="00EF28CE"/>
    <w:rsid w:val="00F05184"/>
    <w:rsid w:val="00F17174"/>
    <w:rsid w:val="00F20F3D"/>
    <w:rsid w:val="00F226A9"/>
    <w:rsid w:val="00F23098"/>
    <w:rsid w:val="00F45DB3"/>
    <w:rsid w:val="00F7592D"/>
    <w:rsid w:val="00F838B8"/>
    <w:rsid w:val="00F8486F"/>
    <w:rsid w:val="00F908E3"/>
    <w:rsid w:val="00FA4476"/>
    <w:rsid w:val="00FB57D5"/>
    <w:rsid w:val="00FB62AB"/>
    <w:rsid w:val="00FD037F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E650D-AD2A-4615-989D-D0A3A484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09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???????"/>
    <w:rsid w:val="00820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37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7F7078"/>
    <w:pPr>
      <w:suppressLineNumber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1"/>
    <w:basedOn w:val="a"/>
    <w:rsid w:val="007F70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49F76BD081E8646C1E48546C9CAEBBE05C5E3EC30D8A88AAD424CCE08B14C4E5083B7DD9FC8C6D0873C34C9Ay5L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CF3E-6A70-42CB-8775-5D2B4279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Клименкова Александра Андреевна</dc:creator>
  <cp:keywords/>
  <dc:description/>
  <cp:lastModifiedBy>Борозняк Софья Андреевна</cp:lastModifiedBy>
  <cp:revision>6</cp:revision>
  <cp:lastPrinted>2023-04-18T13:51:00Z</cp:lastPrinted>
  <dcterms:created xsi:type="dcterms:W3CDTF">2024-04-04T12:56:00Z</dcterms:created>
  <dcterms:modified xsi:type="dcterms:W3CDTF">2024-04-10T08:05:00Z</dcterms:modified>
</cp:coreProperties>
</file>