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E7" w:rsidRDefault="00393EE7">
      <w:pPr>
        <w:rPr>
          <w:sz w:val="28"/>
        </w:rPr>
      </w:pPr>
    </w:p>
    <w:p w:rsidR="00393EE7" w:rsidRDefault="00393EE7">
      <w:pPr>
        <w:jc w:val="center"/>
        <w:rPr>
          <w:sz w:val="28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3"/>
        <w:gridCol w:w="3827"/>
      </w:tblGrid>
      <w:tr w:rsidR="00393EE7">
        <w:tc>
          <w:tcPr>
            <w:tcW w:w="5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EE7" w:rsidRDefault="00393EE7">
            <w:pPr>
              <w:rPr>
                <w:b/>
                <w:sz w:val="28"/>
              </w:rPr>
            </w:pP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EE7" w:rsidRDefault="00393EE7">
            <w:pPr>
              <w:rPr>
                <w:b/>
                <w:sz w:val="28"/>
              </w:rPr>
            </w:pPr>
          </w:p>
        </w:tc>
      </w:tr>
    </w:tbl>
    <w:p w:rsidR="00393EE7" w:rsidRDefault="00393EE7" w:rsidP="00671FBC">
      <w:pPr>
        <w:rPr>
          <w:b/>
          <w:sz w:val="28"/>
        </w:rPr>
      </w:pPr>
    </w:p>
    <w:p w:rsidR="00CE3A7C" w:rsidRPr="00CE3A7C" w:rsidRDefault="00CE3A7C" w:rsidP="00CE3A7C">
      <w:pPr>
        <w:widowControl w:val="0"/>
        <w:jc w:val="center"/>
        <w:rPr>
          <w:b/>
          <w:sz w:val="28"/>
        </w:rPr>
      </w:pPr>
      <w:r w:rsidRPr="00CE3A7C">
        <w:rPr>
          <w:b/>
          <w:sz w:val="28"/>
        </w:rPr>
        <w:t>Описание объекта закупки</w:t>
      </w:r>
    </w:p>
    <w:p w:rsidR="00393EE7" w:rsidRDefault="003D4F12" w:rsidP="00CE3A7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на поставку технических средств</w:t>
      </w:r>
      <w:r w:rsidR="002C173B">
        <w:rPr>
          <w:b/>
          <w:sz w:val="28"/>
        </w:rPr>
        <w:t xml:space="preserve"> реабилитации — кресел-колясок </w:t>
      </w:r>
      <w:r w:rsidR="00854D7B" w:rsidRPr="00854D7B">
        <w:rPr>
          <w:b/>
          <w:sz w:val="28"/>
        </w:rPr>
        <w:t>с ручным приводом с дополнительной фиксацией (поддержкой) головы и тела, в том числе для больны</w:t>
      </w:r>
      <w:r w:rsidR="00671FBC">
        <w:rPr>
          <w:b/>
          <w:sz w:val="28"/>
        </w:rPr>
        <w:t xml:space="preserve">х ДЦП, комнатных и прогулочных </w:t>
      </w:r>
      <w:r w:rsidR="00854D7B" w:rsidRPr="00854D7B">
        <w:rPr>
          <w:b/>
          <w:sz w:val="28"/>
        </w:rPr>
        <w:t>в 202</w:t>
      </w:r>
      <w:r w:rsidR="00625364">
        <w:rPr>
          <w:b/>
          <w:sz w:val="28"/>
        </w:rPr>
        <w:t>4</w:t>
      </w:r>
      <w:r w:rsidR="00854D7B" w:rsidRPr="00854D7B">
        <w:rPr>
          <w:b/>
          <w:sz w:val="28"/>
        </w:rPr>
        <w:t xml:space="preserve"> году</w:t>
      </w:r>
      <w:r w:rsidR="00F42A4F">
        <w:rPr>
          <w:b/>
          <w:sz w:val="28"/>
        </w:rPr>
        <w:t>.</w:t>
      </w:r>
    </w:p>
    <w:p w:rsidR="00E021D2" w:rsidRDefault="00E021D2">
      <w:pPr>
        <w:widowControl w:val="0"/>
        <w:jc w:val="center"/>
        <w:rPr>
          <w:b/>
          <w:sz w:val="28"/>
        </w:rPr>
      </w:pPr>
    </w:p>
    <w:p w:rsidR="00393EE7" w:rsidRDefault="00E021D2" w:rsidP="00E021D2">
      <w:pPr>
        <w:rPr>
          <w:b/>
          <w:sz w:val="28"/>
        </w:rPr>
      </w:pPr>
      <w:r>
        <w:rPr>
          <w:b/>
          <w:sz w:val="22"/>
          <w:szCs w:val="22"/>
        </w:rPr>
        <w:t>Способ закупки: Аукцион</w:t>
      </w:r>
    </w:p>
    <w:p w:rsidR="00470F70" w:rsidRPr="00C9011F" w:rsidRDefault="00470F70" w:rsidP="00470F70">
      <w:pPr>
        <w:keepNext/>
        <w:widowControl w:val="0"/>
        <w:rPr>
          <w:b/>
          <w:sz w:val="22"/>
          <w:szCs w:val="22"/>
          <w:highlight w:val="white"/>
        </w:rPr>
      </w:pPr>
      <w:r w:rsidRPr="00C9011F">
        <w:rPr>
          <w:b/>
          <w:sz w:val="22"/>
          <w:szCs w:val="22"/>
          <w:highlight w:val="white"/>
        </w:rPr>
        <w:t xml:space="preserve">КБК </w:t>
      </w:r>
      <w:r w:rsidRPr="00C9011F">
        <w:rPr>
          <w:b/>
          <w:sz w:val="22"/>
          <w:szCs w:val="22"/>
        </w:rPr>
        <w:t xml:space="preserve">797 1003 04 4 01 39570 323 </w:t>
      </w:r>
    </w:p>
    <w:p w:rsidR="00470F70" w:rsidRDefault="00470F70" w:rsidP="00470F70">
      <w:pPr>
        <w:widowControl w:val="0"/>
        <w:rPr>
          <w:sz w:val="22"/>
          <w:szCs w:val="22"/>
        </w:rPr>
      </w:pPr>
      <w:r w:rsidRPr="00C9011F">
        <w:rPr>
          <w:b/>
          <w:sz w:val="22"/>
          <w:szCs w:val="22"/>
        </w:rPr>
        <w:t xml:space="preserve">ОКПД </w:t>
      </w:r>
      <w:r w:rsidRPr="00C9011F">
        <w:rPr>
          <w:sz w:val="22"/>
          <w:szCs w:val="22"/>
        </w:rPr>
        <w:t>30. 92 20.000</w:t>
      </w:r>
    </w:p>
    <w:p w:rsidR="00470F70" w:rsidRDefault="00470F70" w:rsidP="00470F70">
      <w:pPr>
        <w:widowControl w:val="0"/>
        <w:rPr>
          <w:rFonts w:eastAsia="Arial" w:cs="Arial"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Коз: 01.28.07.01.02.</w:t>
      </w:r>
      <w:r w:rsidR="00CE3A7C">
        <w:rPr>
          <w:rFonts w:eastAsia="Arial" w:cs="Arial"/>
          <w:b/>
          <w:sz w:val="22"/>
          <w:szCs w:val="22"/>
        </w:rPr>
        <w:t>14</w:t>
      </w:r>
    </w:p>
    <w:p w:rsidR="00470F70" w:rsidRDefault="00470F70" w:rsidP="00470F70">
      <w:pPr>
        <w:widowControl w:val="0"/>
        <w:rPr>
          <w:rFonts w:eastAsia="Arial" w:cs="Arial"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Коз: 01.28.07.02.02.</w:t>
      </w:r>
      <w:r w:rsidR="00CE3A7C">
        <w:rPr>
          <w:rFonts w:eastAsia="Arial" w:cs="Arial"/>
          <w:b/>
          <w:sz w:val="22"/>
          <w:szCs w:val="22"/>
        </w:rPr>
        <w:t>14</w:t>
      </w:r>
      <w:r>
        <w:rPr>
          <w:rFonts w:eastAsia="Arial" w:cs="Arial"/>
          <w:b/>
          <w:sz w:val="22"/>
          <w:szCs w:val="22"/>
        </w:rPr>
        <w:t xml:space="preserve"> </w:t>
      </w:r>
    </w:p>
    <w:p w:rsidR="00470F70" w:rsidRDefault="00470F70" w:rsidP="00470F70">
      <w:pPr>
        <w:widowControl w:val="0"/>
        <w:rPr>
          <w:rFonts w:eastAsia="Arial" w:cs="Arial"/>
          <w:b/>
          <w:sz w:val="22"/>
          <w:szCs w:val="22"/>
        </w:rPr>
      </w:pPr>
    </w:p>
    <w:p w:rsidR="00470F70" w:rsidRDefault="00470F70" w:rsidP="00470F70">
      <w:pPr>
        <w:widowControl w:val="0"/>
        <w:rPr>
          <w:rFonts w:eastAsia="Arial" w:cs="Arial"/>
          <w:b/>
          <w:sz w:val="22"/>
          <w:szCs w:val="22"/>
        </w:rPr>
      </w:pPr>
    </w:p>
    <w:p w:rsidR="00470F70" w:rsidRDefault="00470F70" w:rsidP="00470F70">
      <w:pPr>
        <w:jc w:val="both"/>
        <w:rPr>
          <w:sz w:val="22"/>
          <w:szCs w:val="22"/>
        </w:rPr>
      </w:pPr>
      <w:r w:rsidRPr="00C9011F">
        <w:rPr>
          <w:b/>
          <w:sz w:val="22"/>
          <w:szCs w:val="22"/>
        </w:rPr>
        <w:t xml:space="preserve">Предмет государственного контракта — </w:t>
      </w:r>
      <w:r w:rsidR="00C774D4">
        <w:rPr>
          <w:sz w:val="22"/>
          <w:szCs w:val="22"/>
        </w:rPr>
        <w:t>поставка технических средств</w:t>
      </w:r>
      <w:bookmarkStart w:id="0" w:name="_GoBack"/>
      <w:bookmarkEnd w:id="0"/>
      <w:r w:rsidRPr="00470F70">
        <w:rPr>
          <w:sz w:val="22"/>
          <w:szCs w:val="22"/>
        </w:rPr>
        <w:t xml:space="preserve"> реабилитации — с ручным приводом с дополнительной фиксацией (поддержкой) головы и тела, в том числе для больных ДЦП, комнатных и</w:t>
      </w:r>
      <w:r w:rsidR="00E021D2">
        <w:rPr>
          <w:sz w:val="22"/>
          <w:szCs w:val="22"/>
        </w:rPr>
        <w:t xml:space="preserve"> прогулочных</w:t>
      </w:r>
      <w:r w:rsidRPr="00470F70">
        <w:rPr>
          <w:sz w:val="22"/>
          <w:szCs w:val="22"/>
        </w:rPr>
        <w:t xml:space="preserve"> в 2024 году г. в количестве 1</w:t>
      </w:r>
      <w:r w:rsidR="00B96829">
        <w:rPr>
          <w:sz w:val="22"/>
          <w:szCs w:val="22"/>
        </w:rPr>
        <w:t>1</w:t>
      </w:r>
      <w:r w:rsidR="004A04D2">
        <w:rPr>
          <w:sz w:val="22"/>
          <w:szCs w:val="22"/>
        </w:rPr>
        <w:t xml:space="preserve"> </w:t>
      </w:r>
      <w:r w:rsidRPr="00470F70">
        <w:rPr>
          <w:sz w:val="22"/>
          <w:szCs w:val="22"/>
        </w:rPr>
        <w:t>штук.</w:t>
      </w:r>
    </w:p>
    <w:p w:rsidR="00470F70" w:rsidRDefault="00470F70" w:rsidP="00470F70">
      <w:pPr>
        <w:jc w:val="both"/>
        <w:rPr>
          <w:sz w:val="22"/>
          <w:szCs w:val="22"/>
        </w:rPr>
      </w:pPr>
    </w:p>
    <w:p w:rsidR="00470F70" w:rsidRPr="003E0EB6" w:rsidRDefault="00470F70" w:rsidP="00470F70">
      <w:pPr>
        <w:suppressAutoHyphens/>
        <w:ind w:firstLine="708"/>
        <w:jc w:val="both"/>
        <w:rPr>
          <w:i/>
          <w:sz w:val="22"/>
          <w:szCs w:val="22"/>
          <w:lang w:eastAsia="ar-SA"/>
        </w:rPr>
      </w:pPr>
      <w:r w:rsidRPr="003E0EB6">
        <w:rPr>
          <w:i/>
          <w:sz w:val="22"/>
          <w:szCs w:val="22"/>
          <w:lang w:eastAsia="ar-SA"/>
        </w:rPr>
        <w:t>Наименование товара в соответствие с Приказом Министерства труда и социальной защиты РФ от 13.02.2018г. №86н «Об утверждении классификаций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30.12.2005г. №2347-р»).</w:t>
      </w:r>
    </w:p>
    <w:p w:rsidR="00470F70" w:rsidRDefault="00470F70" w:rsidP="00470F70">
      <w:pPr>
        <w:jc w:val="both"/>
        <w:rPr>
          <w:rFonts w:eastAsia="Arial" w:cs="Arial"/>
          <w:b/>
          <w:sz w:val="22"/>
          <w:szCs w:val="22"/>
        </w:rPr>
      </w:pPr>
      <w:r w:rsidRPr="003E0EB6">
        <w:rPr>
          <w:i/>
          <w:sz w:val="22"/>
          <w:szCs w:val="22"/>
          <w:lang w:eastAsia="ar-SA"/>
        </w:rPr>
        <w:t>Номер вида технического средства реабилитации (товара):</w:t>
      </w:r>
    </w:p>
    <w:p w:rsidR="00393EE7" w:rsidRDefault="00393EE7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6625"/>
        <w:gridCol w:w="1446"/>
      </w:tblGrid>
      <w:tr w:rsidR="00854D7B" w:rsidRPr="00854D7B" w:rsidTr="00F03771">
        <w:trPr>
          <w:trHeight w:val="63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854D7B" w:rsidRDefault="00854D7B" w:rsidP="00854D7B">
            <w:pPr>
              <w:jc w:val="center"/>
            </w:pPr>
            <w:r w:rsidRPr="00854D7B">
              <w:t>Наименование Товара</w:t>
            </w:r>
          </w:p>
          <w:p w:rsidR="00854D7B" w:rsidRPr="00854D7B" w:rsidRDefault="00854D7B" w:rsidP="00854D7B">
            <w:pPr>
              <w:jc w:val="center"/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854D7B" w:rsidRDefault="00854D7B" w:rsidP="00854D7B">
            <w:pPr>
              <w:jc w:val="center"/>
            </w:pPr>
            <w:r w:rsidRPr="00854D7B">
              <w:t xml:space="preserve">Описание функциональных и технических характеристик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854D7B" w:rsidRDefault="00854D7B" w:rsidP="00854D7B">
            <w:pPr>
              <w:jc w:val="center"/>
            </w:pPr>
            <w:r w:rsidRPr="00854D7B">
              <w:t>количество</w:t>
            </w:r>
          </w:p>
          <w:p w:rsidR="00854D7B" w:rsidRPr="00854D7B" w:rsidRDefault="00854D7B" w:rsidP="00854D7B">
            <w:pPr>
              <w:jc w:val="center"/>
            </w:pPr>
            <w:r w:rsidRPr="00854D7B">
              <w:t xml:space="preserve"> (штук)</w:t>
            </w:r>
          </w:p>
        </w:tc>
      </w:tr>
      <w:tr w:rsidR="00854D7B" w:rsidRPr="00854D7B" w:rsidTr="00F03771">
        <w:trPr>
          <w:trHeight w:val="15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854D7B" w:rsidRDefault="00854D7B" w:rsidP="00854D7B">
            <w:pPr>
              <w:widowControl w:val="0"/>
              <w:rPr>
                <w:b/>
                <w:sz w:val="22"/>
                <w:szCs w:val="22"/>
              </w:rPr>
            </w:pPr>
            <w:r w:rsidRPr="00854D7B">
              <w:rPr>
                <w:b/>
                <w:sz w:val="22"/>
                <w:szCs w:val="22"/>
              </w:rPr>
              <w:t xml:space="preserve">7-01-02 </w:t>
            </w:r>
          </w:p>
          <w:p w:rsidR="00854D7B" w:rsidRDefault="00854D7B" w:rsidP="00625364">
            <w:pPr>
              <w:widowControl w:val="0"/>
              <w:rPr>
                <w:b/>
                <w:sz w:val="22"/>
                <w:szCs w:val="22"/>
              </w:rPr>
            </w:pPr>
            <w:r w:rsidRPr="00854D7B">
              <w:rPr>
                <w:b/>
                <w:sz w:val="22"/>
                <w:szCs w:val="22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комнатная </w:t>
            </w:r>
          </w:p>
          <w:p w:rsidR="00671FBC" w:rsidRDefault="00671FBC" w:rsidP="00625364">
            <w:pPr>
              <w:widowControl w:val="0"/>
              <w:rPr>
                <w:b/>
                <w:sz w:val="22"/>
                <w:szCs w:val="22"/>
              </w:rPr>
            </w:pPr>
          </w:p>
          <w:p w:rsidR="00671FBC" w:rsidRPr="00854D7B" w:rsidRDefault="00671FBC" w:rsidP="00470F70">
            <w:pPr>
              <w:keepNext/>
              <w:widowControl w:val="0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Кресло-коляска должна быть предназначена для передвижения детей в условиях помещений при помощи сопровождающего лица.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Конструкция кресла-коляски должна быть выполнена в виде рамы-шасси и стульчика.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Кресло-коляска должна складываться и раскладываться без применения инструмента.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Спинка сиденья должна регулироваться по углу наклона и высоте.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В оснащение спинки должен входить подголовник и регулируемые боковые упоры для туловища.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Сиденье должно регулироваться по ширине и глубине бесступенчато, механическим способом.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Сиденье должно регулироваться по углу наклона.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четырех-/пятиточечным ремнем безопасности, регулируемыми по длине.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Глубина сиденья должна быть регулируемой в зависимости от длины бедра.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Подножка должна регулироваться по углу наклона до горизонтального положения. Подножка должна быть оснащена единой опорой для стоп.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Поворотные колеса должны иметь пневматические/цельнолитые покрышки и должны иметь диаметр не менее 170 мм и не более 240 мм. Вилки поворотных </w:t>
            </w:r>
            <w:r w:rsidRPr="00044BD5">
              <w:rPr>
                <w:sz w:val="18"/>
                <w:szCs w:val="18"/>
              </w:rPr>
              <w:lastRenderedPageBreak/>
              <w:t>колес должны быть оснащены механизмом фиксации положения колеса.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Задние колеса должны быть съемными и иметь пневматические/цельнолитые покрышки. Диаметр задних колес должен быть не менее 210 мм и не более 290 мм.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Задняя или передняя подвеска рамы кресла-коляски должна быть оснащена амортизаторами.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Задние колеса кресла-коляски должны быть оснащены единым/раздельным стояночным тормозом.</w:t>
            </w:r>
          </w:p>
          <w:p w:rsidR="00470F70" w:rsidRPr="00044BD5" w:rsidRDefault="00470F70" w:rsidP="00470F70">
            <w:pPr>
              <w:ind w:firstLine="426"/>
              <w:jc w:val="both"/>
              <w:rPr>
                <w:b/>
                <w:sz w:val="18"/>
                <w:szCs w:val="18"/>
              </w:rPr>
            </w:pPr>
            <w:r w:rsidRPr="00044BD5">
              <w:rPr>
                <w:b/>
                <w:sz w:val="18"/>
                <w:szCs w:val="18"/>
              </w:rPr>
              <w:t>Технические характеристики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ширина сиденья должна регулироваться в диапазоне от не менее 230 мм и до не более 440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глубина сиденья должна регулироваться в диапазоне от не менее 230 мм и до не более 440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высота спинки должна регулироваться в диапазоне от не менее 430 мм и до не более 780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высота подлокотников должна регулироваться в диапазоне от не менее 130 мм до не более 270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длина подножки должна регулироваться в диапазоне от не менее 120 мм и до не более 450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угол наклона спинки должен регулироваться не менее чем в 4-х положениях в диапазоне не менее 45º;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угол наклона сиденья должен регулироваться в диапазоне не менее 20°;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габаритная ширина кресла-коляски должна быть не более 690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вес кресла-коляски без дополнительного оснащения должен быть не более 29 кг.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b/>
                <w:bCs/>
                <w:sz w:val="18"/>
                <w:szCs w:val="18"/>
              </w:rPr>
              <w:t>В комплект поставки кресла-коляски должно входить</w:t>
            </w:r>
            <w:r w:rsidRPr="00044BD5">
              <w:rPr>
                <w:sz w:val="18"/>
                <w:szCs w:val="18"/>
              </w:rPr>
              <w:t>: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столик;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поясничный валик;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набор инструментов (при наличии);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инструкция для пользователя (на русском языке);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гарантийный талон (с отметкой о произведенной проверке контроля качества).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Срок службы не менее 6 лет (указать конкретное значение, установленное изготовителем).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b/>
                <w:bCs/>
                <w:sz w:val="18"/>
                <w:szCs w:val="18"/>
              </w:rPr>
              <w:t>Маркировка кресла-коляски должна содержать</w:t>
            </w:r>
            <w:r w:rsidRPr="00044BD5">
              <w:rPr>
                <w:sz w:val="18"/>
                <w:szCs w:val="18"/>
              </w:rPr>
              <w:t>: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 - наименование производителя (товарный знак предприятия-производителя) и адрес производителя;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- обозначение типа (модели) кресла-коляски (в зависимости от модификации), серийный номер кресла-коляски (при наличии);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- дату изготовления кресла-коляски (месяц, год);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- артикул модификации (при наличии) кресла-коляски;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рекомендуемую массу пользователя.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b/>
                <w:bCs/>
                <w:sz w:val="18"/>
                <w:szCs w:val="18"/>
              </w:rPr>
              <w:t>Кресло-коляска должна соответствовать требованиям государственных стандартов</w:t>
            </w:r>
            <w:r w:rsidRPr="00044BD5">
              <w:rPr>
                <w:sz w:val="18"/>
                <w:szCs w:val="18"/>
              </w:rPr>
              <w:t xml:space="preserve">: </w:t>
            </w:r>
          </w:p>
          <w:p w:rsidR="00854D7B" w:rsidRPr="00287EA9" w:rsidRDefault="00470F70" w:rsidP="00470F70">
            <w:pPr>
              <w:widowControl w:val="0"/>
              <w:tabs>
                <w:tab w:val="left" w:pos="360"/>
              </w:tabs>
              <w:jc w:val="both"/>
              <w:rPr>
                <w:spacing w:val="-1"/>
              </w:rPr>
            </w:pPr>
            <w:r w:rsidRPr="00044BD5">
              <w:rPr>
                <w:sz w:val="18"/>
                <w:szCs w:val="18"/>
              </w:rPr>
              <w:t>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854D7B" w:rsidRDefault="00B96829" w:rsidP="00854D7B">
            <w:pPr>
              <w:tabs>
                <w:tab w:val="left" w:pos="670"/>
                <w:tab w:val="center" w:pos="742"/>
              </w:tabs>
              <w:jc w:val="center"/>
            </w:pPr>
            <w:r>
              <w:lastRenderedPageBreak/>
              <w:t>3</w:t>
            </w: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854D7B">
            <w:pPr>
              <w:jc w:val="center"/>
            </w:pPr>
          </w:p>
          <w:p w:rsidR="00854D7B" w:rsidRPr="00854D7B" w:rsidRDefault="00854D7B" w:rsidP="00671FBC">
            <w:pPr>
              <w:widowControl w:val="0"/>
              <w:rPr>
                <w:highlight w:val="yellow"/>
              </w:rPr>
            </w:pPr>
          </w:p>
        </w:tc>
      </w:tr>
      <w:tr w:rsidR="00854D7B" w:rsidRPr="00854D7B" w:rsidTr="00F03771">
        <w:trPr>
          <w:trHeight w:val="15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854D7B" w:rsidRDefault="00854D7B" w:rsidP="00854D7B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 w:rsidRPr="00854D7B">
              <w:rPr>
                <w:b/>
                <w:sz w:val="22"/>
                <w:szCs w:val="22"/>
              </w:rPr>
              <w:lastRenderedPageBreak/>
              <w:t xml:space="preserve">7-02-02 </w:t>
            </w:r>
          </w:p>
          <w:p w:rsidR="00854D7B" w:rsidRDefault="00854D7B" w:rsidP="00854D7B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 w:rsidRPr="00854D7B">
              <w:rPr>
                <w:b/>
                <w:sz w:val="22"/>
                <w:szCs w:val="22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</w:t>
            </w:r>
          </w:p>
          <w:p w:rsidR="00671FBC" w:rsidRDefault="00671FBC" w:rsidP="00854D7B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  <w:p w:rsidR="00854D7B" w:rsidRPr="00854D7B" w:rsidRDefault="00854D7B" w:rsidP="00470F7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Конструкция кресла-коляски должна быть выполнена в виде рамы-шасси и стульчика.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Кресло-коляска должна складываться и раскладываться без применения инструмента.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Спинка сиденья должна регулироваться по углу наклона и высоте.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В оснащение спинки должен входить подголовник и регулируемые боковые упоры для туловища.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Сиденье должно регулироваться по ширине и глубине бесступенчато, механическим способом.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Сиденье должно регулироваться по углу наклона.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четырех-/пятиточечным ремнем безопасности, регулируемыми по длине.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Глубина сиденья должна быть регулируемой в зависимости от длины бедра.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Подножка должна регулироваться по углу наклона до горизонтального </w:t>
            </w:r>
            <w:r w:rsidRPr="00044BD5">
              <w:rPr>
                <w:sz w:val="18"/>
                <w:szCs w:val="18"/>
              </w:rPr>
              <w:lastRenderedPageBreak/>
              <w:t>положения. Подножка должна быть оснащена единой опорой для стоп.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Поворотные колеса должны иметь пневматические/цельнолитые покрышки и диаметр не менее 170 мм и не более 240 мм. Вилки поворотных колес должны быть оснащены механизмом фиксации положения колеса.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Задние колеса должны быть съемными и иметь пневматические/цельнолитые покрышки. Диаметр задних колес должен быть не менее 210 мм и не более 290 мм.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Задняя или передняя подвеска рамы кресла-коляски должна быть оснащена амортизаторами.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b/>
                <w:bCs/>
                <w:sz w:val="18"/>
                <w:szCs w:val="18"/>
              </w:rPr>
              <w:t>Технические характеристики</w:t>
            </w:r>
            <w:r w:rsidRPr="00044BD5">
              <w:rPr>
                <w:sz w:val="18"/>
                <w:szCs w:val="18"/>
              </w:rPr>
              <w:t>: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ширина сиденья должна регулироваться в диапазоне от не менее 230 мм и до не более 440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глубина сиденья должна регулироваться в диапазоне от не менее 230 мм и до не более 440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высота спинки должна регулироваться в диапазоне от не менее 430 мм и до не более 780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высота подлокотников должна регулироваться в диапазоне от не менее 130 мм до не более 270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длина подножки должна регулироваться в диапазоне от не менее 120 мм и до не более 450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угол наклона спинки должен регулироваться не менее чем в 4-х положениях в диапазоне не менее 45º;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угол наклона сиденья должен регулироваться в диапазоне не менее 20°;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габаритная ширина кресла-коляски должна быть не более 690 мм;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 вес кресла-коляски без дополнительного оснащения должен быть не более 29 кг.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b/>
                <w:bCs/>
                <w:sz w:val="18"/>
                <w:szCs w:val="18"/>
              </w:rPr>
              <w:t>В комплект поставки кресла-коляски должно входить</w:t>
            </w:r>
            <w:r w:rsidRPr="00044BD5">
              <w:rPr>
                <w:sz w:val="18"/>
                <w:szCs w:val="18"/>
              </w:rPr>
              <w:t>: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капюшон;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поясничный валик;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набор инструментов (при наличии);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инструкция для пользователя (на русском языке);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- гарантийный талон (с отметкой о произведенной проверке контроля качества).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Срок службы не менее 4 лет (указать конкретное значение, установленное изготовителем).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b/>
                <w:bCs/>
                <w:sz w:val="18"/>
                <w:szCs w:val="18"/>
              </w:rPr>
              <w:t>Маркировка кресла-коляски должна содержать</w:t>
            </w:r>
            <w:r w:rsidRPr="00044BD5">
              <w:rPr>
                <w:sz w:val="18"/>
                <w:szCs w:val="18"/>
              </w:rPr>
              <w:t>: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 - наименование производителя (товарный знак предприятия-производителя) и адрес производителя;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- обозначение типа (модели) кресла-коляски (в зависимости от модификации), серийный номер кресла-коляски (при наличии);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- дату изготовления кресла-коляски (месяц, год);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- артикул модификации (при наличии) кресла-коляски;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 xml:space="preserve">- рекомендуемую массу пользователя. </w:t>
            </w:r>
          </w:p>
          <w:p w:rsidR="00470F70" w:rsidRPr="00044BD5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b/>
                <w:bCs/>
                <w:sz w:val="18"/>
                <w:szCs w:val="18"/>
              </w:rPr>
              <w:t>Кресло-коляска должна соответствовать требованиям государственных стандартов</w:t>
            </w:r>
            <w:r w:rsidRPr="00044BD5">
              <w:rPr>
                <w:sz w:val="18"/>
                <w:szCs w:val="18"/>
              </w:rPr>
              <w:t xml:space="preserve">: </w:t>
            </w:r>
          </w:p>
          <w:p w:rsidR="00854D7B" w:rsidRPr="00470F70" w:rsidRDefault="00470F70" w:rsidP="00470F70">
            <w:pPr>
              <w:ind w:firstLine="318"/>
              <w:jc w:val="both"/>
              <w:rPr>
                <w:sz w:val="18"/>
                <w:szCs w:val="18"/>
              </w:rPr>
            </w:pPr>
            <w:r w:rsidRPr="00044BD5">
              <w:rPr>
                <w:sz w:val="18"/>
                <w:szCs w:val="18"/>
              </w:rPr>
              <w:t>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D7B" w:rsidRPr="00854D7B" w:rsidRDefault="00B96829" w:rsidP="00854D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</w:tbl>
    <w:p w:rsidR="00393EE7" w:rsidRDefault="00393EE7">
      <w:pPr>
        <w:widowControl w:val="0"/>
        <w:jc w:val="both"/>
        <w:rPr>
          <w:sz w:val="28"/>
        </w:rPr>
      </w:pPr>
    </w:p>
    <w:p w:rsidR="00393EE7" w:rsidRDefault="00393EE7">
      <w:pPr>
        <w:widowControl w:val="0"/>
        <w:rPr>
          <w:b/>
        </w:rPr>
      </w:pPr>
    </w:p>
    <w:p w:rsidR="00F03771" w:rsidRPr="00C45C28" w:rsidRDefault="00F03771" w:rsidP="00F03771">
      <w:pPr>
        <w:widowControl w:val="0"/>
        <w:spacing w:before="28" w:after="28"/>
        <w:jc w:val="both"/>
        <w:rPr>
          <w:sz w:val="22"/>
          <w:szCs w:val="22"/>
        </w:rPr>
      </w:pPr>
      <w:r w:rsidRPr="00C45C28">
        <w:rPr>
          <w:sz w:val="22"/>
          <w:szCs w:val="22"/>
        </w:rPr>
        <w:t>Конструкция кресла-коляски должна обеспечивать удобное размещение в нем пользователя и свободу движений последнего при перемещениях (ГОСТ Р 50602-93 Кресла-коляски. Максимальные габаритные размеры), а также обеспечивать ремонтопригодность, включая, в первую очередь, доступ к отдельным сборочным единицам и деталям, их взаимозаменяемость при техническом обслуживании и ремонте. Резьбовые соединения должны быть доступны для регулирования и надежно затянуты. Подвижные соединения должны быть отрегулированы и иметь плавный ход. Заедания не допускаются. Для изготовления кресел-колясок используют материалы, разрешенные к применению Минздравом России.</w:t>
      </w:r>
    </w:p>
    <w:p w:rsidR="00F03771" w:rsidRPr="00C45C28" w:rsidRDefault="00F03771" w:rsidP="00F03771">
      <w:pPr>
        <w:widowControl w:val="0"/>
        <w:spacing w:before="28" w:after="28"/>
        <w:jc w:val="both"/>
        <w:rPr>
          <w:sz w:val="22"/>
          <w:szCs w:val="22"/>
        </w:rPr>
      </w:pPr>
      <w:r w:rsidRPr="00C45C28">
        <w:rPr>
          <w:sz w:val="22"/>
          <w:szCs w:val="22"/>
        </w:rPr>
        <w:t>Материалы,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кресла-коляски при его нормальной эксплуатации (ГОСТ Р 51083-2021 «Кресла-коляски Общие технические условия»).</w:t>
      </w:r>
    </w:p>
    <w:p w:rsidR="00F03771" w:rsidRPr="00C45C28" w:rsidRDefault="00F03771" w:rsidP="00F03771">
      <w:pPr>
        <w:spacing w:before="28" w:after="28"/>
        <w:jc w:val="both"/>
        <w:rPr>
          <w:sz w:val="22"/>
          <w:szCs w:val="22"/>
        </w:rPr>
      </w:pPr>
      <w:r w:rsidRPr="00C45C28">
        <w:rPr>
          <w:sz w:val="22"/>
          <w:szCs w:val="22"/>
        </w:rPr>
        <w:t>Металлические части кресла-коляски должны быть изготовлены из коррозионностойких материалов или иметь защитные или защитно-декоративные покрытия.</w:t>
      </w:r>
    </w:p>
    <w:p w:rsidR="00F03771" w:rsidRPr="00C45C28" w:rsidRDefault="00F03771" w:rsidP="00F03771">
      <w:pPr>
        <w:widowControl w:val="0"/>
        <w:spacing w:before="28" w:after="28"/>
        <w:jc w:val="center"/>
        <w:rPr>
          <w:b/>
          <w:sz w:val="22"/>
          <w:szCs w:val="22"/>
        </w:rPr>
      </w:pPr>
    </w:p>
    <w:p w:rsidR="00F03771" w:rsidRPr="00C45C28" w:rsidRDefault="00F03771" w:rsidP="00F03771">
      <w:pPr>
        <w:widowControl w:val="0"/>
        <w:spacing w:before="28" w:after="28"/>
        <w:jc w:val="center"/>
        <w:rPr>
          <w:b/>
          <w:sz w:val="22"/>
          <w:szCs w:val="22"/>
        </w:rPr>
      </w:pPr>
      <w:r w:rsidRPr="00C45C28">
        <w:rPr>
          <w:b/>
          <w:sz w:val="22"/>
          <w:szCs w:val="22"/>
        </w:rPr>
        <w:t>Требование к качеству Товара</w:t>
      </w:r>
    </w:p>
    <w:p w:rsidR="00F03771" w:rsidRPr="00C45C28" w:rsidRDefault="00F03771" w:rsidP="00F03771">
      <w:pPr>
        <w:jc w:val="both"/>
        <w:rPr>
          <w:sz w:val="22"/>
          <w:szCs w:val="22"/>
        </w:rPr>
      </w:pPr>
      <w:r w:rsidRPr="00C45C28">
        <w:rPr>
          <w:sz w:val="22"/>
          <w:szCs w:val="22"/>
        </w:rPr>
        <w:lastRenderedPageBreak/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F03771" w:rsidRPr="00C45C28" w:rsidRDefault="00F03771" w:rsidP="00F03771">
      <w:pPr>
        <w:widowControl w:val="0"/>
        <w:jc w:val="center"/>
        <w:rPr>
          <w:b/>
          <w:sz w:val="22"/>
          <w:szCs w:val="22"/>
        </w:rPr>
      </w:pPr>
    </w:p>
    <w:p w:rsidR="00F03771" w:rsidRPr="00C45C28" w:rsidRDefault="00F03771" w:rsidP="00F03771">
      <w:pPr>
        <w:widowControl w:val="0"/>
        <w:jc w:val="center"/>
        <w:rPr>
          <w:b/>
          <w:sz w:val="22"/>
          <w:szCs w:val="22"/>
        </w:rPr>
      </w:pPr>
      <w:r w:rsidRPr="00C45C28">
        <w:rPr>
          <w:b/>
          <w:sz w:val="22"/>
          <w:szCs w:val="22"/>
        </w:rPr>
        <w:t>Сроки предоставления гарантии качества</w:t>
      </w:r>
    </w:p>
    <w:p w:rsidR="00D93DC3" w:rsidRDefault="00D93DC3" w:rsidP="00F03771">
      <w:pPr>
        <w:tabs>
          <w:tab w:val="left" w:pos="0"/>
        </w:tabs>
        <w:spacing w:before="28" w:after="28"/>
        <w:jc w:val="both"/>
        <w:rPr>
          <w:sz w:val="22"/>
          <w:szCs w:val="22"/>
        </w:rPr>
      </w:pPr>
      <w:r w:rsidRPr="00D93DC3">
        <w:rPr>
          <w:sz w:val="22"/>
          <w:szCs w:val="22"/>
        </w:rPr>
        <w:t xml:space="preserve">Гарантийный срок Товара составляет 12 месяцев со дня подписания Получателем акта приема-передачи Товара. </w:t>
      </w:r>
    </w:p>
    <w:p w:rsidR="00F03771" w:rsidRPr="00C45C28" w:rsidRDefault="00F03771" w:rsidP="00F03771">
      <w:pPr>
        <w:tabs>
          <w:tab w:val="left" w:pos="0"/>
        </w:tabs>
        <w:spacing w:before="28" w:after="28"/>
        <w:jc w:val="both"/>
        <w:rPr>
          <w:sz w:val="22"/>
          <w:szCs w:val="22"/>
        </w:rPr>
      </w:pPr>
      <w:r w:rsidRPr="00C45C28">
        <w:rPr>
          <w:sz w:val="22"/>
          <w:szCs w:val="22"/>
        </w:rPr>
        <w:t>Установленный производителем гарантийный срок эксплуатации кресла-коляски не распространяется на случай нарушения Получателем Товара, условий и требований к эксплуатации Товара.</w:t>
      </w:r>
    </w:p>
    <w:p w:rsidR="00F03771" w:rsidRPr="00C45C28" w:rsidRDefault="00F03771" w:rsidP="00F03771">
      <w:pPr>
        <w:tabs>
          <w:tab w:val="left" w:pos="0"/>
        </w:tabs>
        <w:spacing w:before="28" w:after="28"/>
        <w:jc w:val="both"/>
        <w:rPr>
          <w:sz w:val="22"/>
          <w:szCs w:val="22"/>
        </w:rPr>
      </w:pPr>
      <w:r w:rsidRPr="00C45C28">
        <w:rPr>
          <w:sz w:val="22"/>
          <w:szCs w:val="22"/>
        </w:rPr>
        <w:t>Гарантия не распространяется на расходные материалы и комплектующие, входящие в состав кресла-коляски, износ которых неизбежен вследствие их эксплуатации.</w:t>
      </w:r>
    </w:p>
    <w:p w:rsidR="00F03771" w:rsidRPr="00C45C28" w:rsidRDefault="00F03771" w:rsidP="00F03771">
      <w:pPr>
        <w:widowControl w:val="0"/>
        <w:spacing w:before="28" w:after="28"/>
        <w:jc w:val="center"/>
        <w:rPr>
          <w:b/>
          <w:sz w:val="22"/>
          <w:szCs w:val="22"/>
        </w:rPr>
      </w:pPr>
    </w:p>
    <w:p w:rsidR="00F03771" w:rsidRPr="00C45C28" w:rsidRDefault="00F03771" w:rsidP="00F03771">
      <w:pPr>
        <w:widowControl w:val="0"/>
        <w:spacing w:before="28" w:after="28"/>
        <w:jc w:val="center"/>
        <w:rPr>
          <w:b/>
          <w:sz w:val="22"/>
          <w:szCs w:val="22"/>
        </w:rPr>
      </w:pPr>
      <w:r w:rsidRPr="00C45C28">
        <w:rPr>
          <w:b/>
          <w:sz w:val="22"/>
          <w:szCs w:val="22"/>
        </w:rPr>
        <w:t>Требования к упаковке Товара</w:t>
      </w:r>
    </w:p>
    <w:p w:rsidR="00F03771" w:rsidRPr="00C45C28" w:rsidRDefault="00F03771" w:rsidP="00F03771">
      <w:pPr>
        <w:pStyle w:val="ab"/>
        <w:widowControl w:val="0"/>
        <w:spacing w:before="28" w:after="28"/>
        <w:jc w:val="both"/>
        <w:rPr>
          <w:sz w:val="22"/>
          <w:szCs w:val="22"/>
        </w:rPr>
      </w:pPr>
      <w:r w:rsidRPr="00C45C28">
        <w:rPr>
          <w:sz w:val="22"/>
          <w:szCs w:val="22"/>
        </w:rPr>
        <w:t>При отправке товара в районы Крайнего Севера и труднодоступные районы упаковка, маркировка, транспортирование и хранение должны осуществляться в соответствии с «ГОСТ 15846-2002. Межгосударственный стандарт. 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 w:rsidR="00F03771" w:rsidRPr="00C45C28" w:rsidRDefault="00F03771" w:rsidP="00F03771">
      <w:pPr>
        <w:pStyle w:val="ab"/>
        <w:contextualSpacing/>
        <w:jc w:val="both"/>
        <w:rPr>
          <w:sz w:val="22"/>
          <w:szCs w:val="22"/>
        </w:rPr>
      </w:pPr>
      <w:r w:rsidRPr="00C45C28">
        <w:rPr>
          <w:sz w:val="22"/>
          <w:szCs w:val="22"/>
        </w:rPr>
        <w:t>Хранение товара должно осуществляться в упаковке изготовителя.</w:t>
      </w:r>
    </w:p>
    <w:p w:rsidR="00F03771" w:rsidRPr="00C45C28" w:rsidRDefault="00F03771" w:rsidP="00F03771">
      <w:pPr>
        <w:pStyle w:val="ab"/>
        <w:contextualSpacing/>
        <w:jc w:val="both"/>
        <w:rPr>
          <w:sz w:val="22"/>
          <w:szCs w:val="22"/>
        </w:rPr>
      </w:pPr>
      <w:r w:rsidRPr="00C45C28">
        <w:rPr>
          <w:sz w:val="22"/>
          <w:szCs w:val="22"/>
        </w:rPr>
        <w:t>Упаковка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F03771" w:rsidRPr="00C9011F" w:rsidRDefault="00F03771" w:rsidP="00F03771">
      <w:pPr>
        <w:pStyle w:val="ab"/>
        <w:contextualSpacing/>
        <w:jc w:val="center"/>
        <w:rPr>
          <w:b/>
          <w:sz w:val="22"/>
          <w:szCs w:val="22"/>
        </w:rPr>
      </w:pPr>
      <w:r w:rsidRPr="00C9011F">
        <w:rPr>
          <w:b/>
          <w:sz w:val="22"/>
          <w:szCs w:val="22"/>
        </w:rPr>
        <w:t xml:space="preserve">Требования к маркировке Товара </w:t>
      </w:r>
    </w:p>
    <w:p w:rsidR="00F03771" w:rsidRPr="00C9011F" w:rsidRDefault="00F03771" w:rsidP="00F03771">
      <w:pPr>
        <w:ind w:firstLine="376"/>
        <w:jc w:val="both"/>
        <w:rPr>
          <w:sz w:val="22"/>
          <w:szCs w:val="22"/>
        </w:rPr>
      </w:pPr>
      <w:r w:rsidRPr="00C9011F">
        <w:rPr>
          <w:sz w:val="22"/>
          <w:szCs w:val="22"/>
        </w:rPr>
        <w:t>Маркировка кресла-коляски должна содержать:</w:t>
      </w:r>
    </w:p>
    <w:p w:rsidR="00F03771" w:rsidRPr="00C9011F" w:rsidRDefault="00F03771" w:rsidP="00F03771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 xml:space="preserve">- наименование производителя (товарный знак предприятия-производителя); </w:t>
      </w:r>
    </w:p>
    <w:p w:rsidR="00F03771" w:rsidRPr="00C9011F" w:rsidRDefault="00F03771" w:rsidP="00F03771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 xml:space="preserve">- адрес производителя; </w:t>
      </w:r>
    </w:p>
    <w:p w:rsidR="00F03771" w:rsidRPr="00C9011F" w:rsidRDefault="00F03771" w:rsidP="00F03771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>- обозначение типа (модели) кресла-коляски (в зависимости от модификации);</w:t>
      </w:r>
    </w:p>
    <w:p w:rsidR="00F03771" w:rsidRPr="00C9011F" w:rsidRDefault="00F03771" w:rsidP="00F03771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>- дату выпуска (месяц, год);</w:t>
      </w:r>
    </w:p>
    <w:p w:rsidR="00F03771" w:rsidRPr="00C9011F" w:rsidRDefault="00F03771" w:rsidP="00F03771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>- артикул модификации кресла-коляски;</w:t>
      </w:r>
    </w:p>
    <w:p w:rsidR="00F03771" w:rsidRPr="00C9011F" w:rsidRDefault="00F03771" w:rsidP="00F03771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>- серийный номер данного кресла-коляски.</w:t>
      </w:r>
    </w:p>
    <w:p w:rsidR="00F03771" w:rsidRPr="00C9011F" w:rsidRDefault="00F03771" w:rsidP="00F03771">
      <w:pPr>
        <w:widowControl w:val="0"/>
        <w:ind w:firstLine="284"/>
        <w:rPr>
          <w:b/>
          <w:sz w:val="22"/>
          <w:szCs w:val="22"/>
        </w:rPr>
      </w:pPr>
      <w:r w:rsidRPr="00C9011F">
        <w:rPr>
          <w:sz w:val="22"/>
          <w:szCs w:val="22"/>
        </w:rPr>
        <w:t>- рекомендуемую максимальную массу пользователя</w:t>
      </w:r>
    </w:p>
    <w:p w:rsidR="00F03771" w:rsidRPr="00C9011F" w:rsidRDefault="00F03771" w:rsidP="00F03771">
      <w:pPr>
        <w:widowControl w:val="0"/>
        <w:jc w:val="center"/>
        <w:rPr>
          <w:b/>
          <w:sz w:val="22"/>
          <w:szCs w:val="22"/>
        </w:rPr>
      </w:pPr>
      <w:r w:rsidRPr="00C9011F">
        <w:rPr>
          <w:b/>
          <w:sz w:val="22"/>
          <w:szCs w:val="22"/>
        </w:rPr>
        <w:t>Место, сроки (периоды) и условия поставки товаров</w:t>
      </w:r>
    </w:p>
    <w:p w:rsidR="00F03771" w:rsidRPr="00C9011F" w:rsidRDefault="00F03771" w:rsidP="00F03771">
      <w:pPr>
        <w:widowControl w:val="0"/>
        <w:jc w:val="center"/>
        <w:rPr>
          <w:b/>
          <w:sz w:val="22"/>
          <w:szCs w:val="22"/>
        </w:rPr>
      </w:pPr>
      <w:r w:rsidRPr="00C9011F">
        <w:rPr>
          <w:b/>
          <w:bCs/>
          <w:i/>
          <w:sz w:val="22"/>
          <w:szCs w:val="22"/>
        </w:rPr>
        <w:t>Перед поставкой кресел-колясок в Камчатский край поставщик должен созвониться с получателями (представителями получателей) для уточнения параметров получателей (вес, рост) на момент поставки.</w:t>
      </w:r>
    </w:p>
    <w:p w:rsidR="00F03771" w:rsidRPr="00C9011F" w:rsidRDefault="00F03771" w:rsidP="00F03771">
      <w:pPr>
        <w:ind w:firstLine="284"/>
        <w:jc w:val="both"/>
        <w:rPr>
          <w:sz w:val="22"/>
          <w:szCs w:val="22"/>
        </w:rPr>
      </w:pPr>
      <w:r w:rsidRPr="00C9011F">
        <w:rPr>
          <w:sz w:val="22"/>
          <w:szCs w:val="22"/>
        </w:rPr>
        <w:t xml:space="preserve">Поставка товара осуществляется по месту проживания (жительства) Получателя в Камчатском крае или, при необходимости, по месту нахождения пункта выдачи поставщика (его представителя, соисполнителя) в Камчатском крае. Право выбора места получения товара определяется самостоятельно Получателем. </w:t>
      </w:r>
    </w:p>
    <w:p w:rsidR="00F03771" w:rsidRPr="00C9011F" w:rsidRDefault="00F03771" w:rsidP="00F03771">
      <w:pPr>
        <w:ind w:firstLine="708"/>
        <w:jc w:val="both"/>
        <w:rPr>
          <w:b/>
          <w:sz w:val="22"/>
          <w:szCs w:val="22"/>
        </w:rPr>
      </w:pPr>
    </w:p>
    <w:p w:rsidR="00F03771" w:rsidRPr="007631C9" w:rsidRDefault="00F03771" w:rsidP="00F03771">
      <w:pPr>
        <w:ind w:firstLine="708"/>
        <w:jc w:val="both"/>
        <w:rPr>
          <w:b/>
          <w:sz w:val="22"/>
          <w:szCs w:val="22"/>
        </w:rPr>
      </w:pPr>
      <w:r w:rsidRPr="007631C9">
        <w:rPr>
          <w:b/>
          <w:sz w:val="22"/>
          <w:szCs w:val="22"/>
        </w:rPr>
        <w:t xml:space="preserve">Срок поставки товара в Камчатский край </w:t>
      </w:r>
      <w:r w:rsidRPr="007631C9">
        <w:rPr>
          <w:sz w:val="22"/>
          <w:szCs w:val="22"/>
        </w:rPr>
        <w:t xml:space="preserve">не должен превышать </w:t>
      </w:r>
      <w:r>
        <w:rPr>
          <w:b/>
          <w:sz w:val="22"/>
          <w:szCs w:val="22"/>
        </w:rPr>
        <w:t>45</w:t>
      </w:r>
      <w:r w:rsidRPr="007631C9">
        <w:rPr>
          <w:b/>
          <w:sz w:val="22"/>
          <w:szCs w:val="22"/>
        </w:rPr>
        <w:t xml:space="preserve"> дней</w:t>
      </w:r>
      <w:r w:rsidRPr="007631C9">
        <w:rPr>
          <w:sz w:val="22"/>
          <w:szCs w:val="22"/>
        </w:rPr>
        <w:t xml:space="preserve"> со дня заключения Государственного контракта.</w:t>
      </w:r>
      <w:r w:rsidRPr="007631C9">
        <w:rPr>
          <w:b/>
          <w:sz w:val="22"/>
          <w:szCs w:val="22"/>
        </w:rPr>
        <w:t xml:space="preserve"> </w:t>
      </w:r>
    </w:p>
    <w:p w:rsidR="00F03771" w:rsidRDefault="00F03771" w:rsidP="00F03771">
      <w:pPr>
        <w:ind w:firstLine="708"/>
        <w:jc w:val="both"/>
        <w:rPr>
          <w:b/>
          <w:sz w:val="22"/>
          <w:szCs w:val="22"/>
        </w:rPr>
      </w:pPr>
      <w:r w:rsidRPr="007631C9">
        <w:rPr>
          <w:b/>
          <w:sz w:val="22"/>
          <w:szCs w:val="22"/>
        </w:rPr>
        <w:t xml:space="preserve">Окончательный срок </w:t>
      </w:r>
      <w:r w:rsidRPr="007631C9">
        <w:rPr>
          <w:sz w:val="22"/>
          <w:szCs w:val="22"/>
        </w:rPr>
        <w:t xml:space="preserve">поставки Товара Получателям на основании выданного реестра Получателей - </w:t>
      </w:r>
      <w:r w:rsidRPr="007631C9">
        <w:rPr>
          <w:b/>
          <w:sz w:val="22"/>
          <w:szCs w:val="22"/>
        </w:rPr>
        <w:t>"</w:t>
      </w:r>
      <w:r w:rsidR="001A28FA">
        <w:rPr>
          <w:b/>
          <w:sz w:val="22"/>
          <w:szCs w:val="22"/>
          <w:u w:val="single"/>
        </w:rPr>
        <w:t>01</w:t>
      </w:r>
      <w:r w:rsidRPr="007631C9">
        <w:rPr>
          <w:b/>
          <w:sz w:val="22"/>
          <w:szCs w:val="22"/>
        </w:rPr>
        <w:t xml:space="preserve">" </w:t>
      </w:r>
      <w:r>
        <w:rPr>
          <w:b/>
          <w:sz w:val="22"/>
          <w:szCs w:val="22"/>
        </w:rPr>
        <w:t>декабря</w:t>
      </w:r>
      <w:r w:rsidRPr="007631C9">
        <w:rPr>
          <w:b/>
          <w:sz w:val="22"/>
          <w:szCs w:val="22"/>
        </w:rPr>
        <w:t xml:space="preserve"> 2024 года.</w:t>
      </w:r>
    </w:p>
    <w:p w:rsidR="00F03771" w:rsidRPr="00C9011F" w:rsidRDefault="00F03771" w:rsidP="00F03771">
      <w:pPr>
        <w:pStyle w:val="ab"/>
        <w:widowControl w:val="0"/>
        <w:rPr>
          <w:sz w:val="22"/>
          <w:szCs w:val="22"/>
        </w:rPr>
      </w:pPr>
    </w:p>
    <w:p w:rsidR="00393EE7" w:rsidRPr="008C0C12" w:rsidRDefault="00393EE7" w:rsidP="00F03771">
      <w:pPr>
        <w:widowControl w:val="0"/>
        <w:spacing w:before="28" w:after="28"/>
        <w:jc w:val="both"/>
        <w:rPr>
          <w:sz w:val="18"/>
          <w:szCs w:val="18"/>
          <w:lang w:eastAsia="ar-SA"/>
        </w:rPr>
      </w:pPr>
    </w:p>
    <w:sectPr w:rsidR="00393EE7" w:rsidRPr="008C0C12">
      <w:pgSz w:w="11906" w:h="16838"/>
      <w:pgMar w:top="851" w:right="567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2A7E6479"/>
    <w:multiLevelType w:val="hybridMultilevel"/>
    <w:tmpl w:val="82AC88FE"/>
    <w:lvl w:ilvl="0" w:tplc="9ECC6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D4124"/>
    <w:multiLevelType w:val="hybridMultilevel"/>
    <w:tmpl w:val="03F890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EE7"/>
    <w:rsid w:val="00036EE8"/>
    <w:rsid w:val="00060BDA"/>
    <w:rsid w:val="000D79AD"/>
    <w:rsid w:val="000F0CA0"/>
    <w:rsid w:val="001165F3"/>
    <w:rsid w:val="0012520E"/>
    <w:rsid w:val="001964C1"/>
    <w:rsid w:val="001A28FA"/>
    <w:rsid w:val="001D285C"/>
    <w:rsid w:val="001E1328"/>
    <w:rsid w:val="0020255A"/>
    <w:rsid w:val="0028741C"/>
    <w:rsid w:val="00287EA9"/>
    <w:rsid w:val="002C173B"/>
    <w:rsid w:val="00342FD2"/>
    <w:rsid w:val="00352B61"/>
    <w:rsid w:val="0038048E"/>
    <w:rsid w:val="00393EE7"/>
    <w:rsid w:val="003B30BC"/>
    <w:rsid w:val="003D4F12"/>
    <w:rsid w:val="003E7C8B"/>
    <w:rsid w:val="003E7DCE"/>
    <w:rsid w:val="00470F70"/>
    <w:rsid w:val="004A04D2"/>
    <w:rsid w:val="00524B8F"/>
    <w:rsid w:val="005B4135"/>
    <w:rsid w:val="005E4C5A"/>
    <w:rsid w:val="005F316B"/>
    <w:rsid w:val="00625364"/>
    <w:rsid w:val="00632C60"/>
    <w:rsid w:val="00671FBC"/>
    <w:rsid w:val="006F5D2D"/>
    <w:rsid w:val="007463EA"/>
    <w:rsid w:val="007B6DF8"/>
    <w:rsid w:val="00854D7B"/>
    <w:rsid w:val="008C0C12"/>
    <w:rsid w:val="008D73F8"/>
    <w:rsid w:val="0092574F"/>
    <w:rsid w:val="009447A2"/>
    <w:rsid w:val="0098082D"/>
    <w:rsid w:val="00984F70"/>
    <w:rsid w:val="009E6049"/>
    <w:rsid w:val="00A3469A"/>
    <w:rsid w:val="00A459A5"/>
    <w:rsid w:val="00AF730E"/>
    <w:rsid w:val="00B77BC3"/>
    <w:rsid w:val="00B82492"/>
    <w:rsid w:val="00B96829"/>
    <w:rsid w:val="00C5013E"/>
    <w:rsid w:val="00C774D4"/>
    <w:rsid w:val="00CE3A7C"/>
    <w:rsid w:val="00CE48AF"/>
    <w:rsid w:val="00D27447"/>
    <w:rsid w:val="00D3613B"/>
    <w:rsid w:val="00D44085"/>
    <w:rsid w:val="00D73C3E"/>
    <w:rsid w:val="00D93DC3"/>
    <w:rsid w:val="00DA1E01"/>
    <w:rsid w:val="00E021D2"/>
    <w:rsid w:val="00E4577B"/>
    <w:rsid w:val="00E4775E"/>
    <w:rsid w:val="00E633A6"/>
    <w:rsid w:val="00EC717C"/>
    <w:rsid w:val="00ED0AF0"/>
    <w:rsid w:val="00F03771"/>
    <w:rsid w:val="00F42A4F"/>
    <w:rsid w:val="00F52C87"/>
    <w:rsid w:val="00F81181"/>
    <w:rsid w:val="00F9048F"/>
    <w:rsid w:val="00F92F88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BE31C-3631-48F5-AE8E-8630D33C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0"/>
  </w:style>
  <w:style w:type="character" w:customStyle="1" w:styleId="WW-Absatz-Standardschriftart1111111111111111111111111111111111111111110">
    <w:name w:val="WW-Absatz-Standardschriftart111111111111111111111111111111111111111111"/>
    <w:link w:val="WW-Absatz-Standardschriftart111111111111111111111111111111111111111111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0"/>
  </w:style>
  <w:style w:type="character" w:customStyle="1" w:styleId="WW-Absatz-Standardschriftart1111111111111111111111111111111111110">
    <w:name w:val="WW-Absatz-Standardschriftart111111111111111111111111111111111111"/>
    <w:link w:val="WW-Absatz-Standardschriftart11111111111111111111111111111111111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  <w:sz w:val="20"/>
    </w:rPr>
  </w:style>
  <w:style w:type="character" w:customStyle="1" w:styleId="24">
    <w:name w:val="Название2"/>
    <w:basedOn w:val="1"/>
    <w:link w:val="23"/>
    <w:rPr>
      <w:rFonts w:ascii="Arial" w:hAnsi="Arial"/>
      <w:i/>
      <w:sz w:val="20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0"/>
  </w:style>
  <w:style w:type="character" w:customStyle="1" w:styleId="WW-Absatz-Standardschriftart111111111111111111111111111111111111111110">
    <w:name w:val="WW-Absatz-Standardschriftart11111111111111111111111111111111111111111"/>
    <w:link w:val="WW-Absatz-Standardschriftart11111111111111111111111111111111111111111"/>
  </w:style>
  <w:style w:type="paragraph" w:customStyle="1" w:styleId="WW8Num4z0">
    <w:name w:val="WW8Num4z0"/>
    <w:link w:val="WW8Num4z00"/>
    <w:rPr>
      <w:rFonts w:ascii="Symbol" w:hAnsi="Symbol"/>
      <w:sz w:val="18"/>
    </w:rPr>
  </w:style>
  <w:style w:type="character" w:customStyle="1" w:styleId="WW8Num4z00">
    <w:name w:val="WW8Num4z0"/>
    <w:link w:val="WW8Num4z0"/>
    <w:rPr>
      <w:rFonts w:ascii="Symbol" w:hAnsi="Symbol"/>
      <w:sz w:val="18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sz w:val="24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0"/>
  </w:style>
  <w:style w:type="character" w:customStyle="1" w:styleId="WW-Absatz-Standardschriftart1111111111111111111111111111111111111111111110">
    <w:name w:val="WW-Absatz-Standardschriftart111111111111111111111111111111111111111111111"/>
    <w:link w:val="WW-Absatz-Standardschriftart111111111111111111111111111111111111111111111"/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0"/>
  </w:style>
  <w:style w:type="character" w:customStyle="1" w:styleId="WW-Absatz-Standardschriftart11111111111111111111111111111111111111111111110">
    <w:name w:val="WW-Absatz-Standardschriftart1111111111111111111111111111111111111111111111"/>
    <w:link w:val="WW-Absatz-Standardschriftart1111111111111111111111111111111111111111111111"/>
  </w:style>
  <w:style w:type="paragraph" w:customStyle="1" w:styleId="a5">
    <w:name w:val="Маркеры списка"/>
    <w:link w:val="a6"/>
    <w:rPr>
      <w:rFonts w:ascii="StarSymbol" w:hAnsi="StarSymbol"/>
      <w:sz w:val="18"/>
    </w:rPr>
  </w:style>
  <w:style w:type="character" w:customStyle="1" w:styleId="a6">
    <w:name w:val="Маркеры списка"/>
    <w:link w:val="a5"/>
    <w:rPr>
      <w:rFonts w:ascii="StarSymbol" w:hAnsi="StarSymbol"/>
      <w:sz w:val="18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0"/>
  </w:style>
  <w:style w:type="character" w:customStyle="1" w:styleId="WW-Absatz-Standardschriftart111111111111111111111111111111111111111111110">
    <w:name w:val="WW-Absatz-Standardschriftart11111111111111111111111111111111111111111111"/>
    <w:link w:val="WW-Absatz-Standardschriftart11111111111111111111111111111111111111111111"/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8Num2z0">
    <w:name w:val="WW8Num2z0"/>
    <w:link w:val="WW8Num2z00"/>
    <w:rPr>
      <w:b/>
      <w:i/>
    </w:rPr>
  </w:style>
  <w:style w:type="character" w:customStyle="1" w:styleId="WW8Num2z00">
    <w:name w:val="WW8Num2z0"/>
    <w:link w:val="WW8Num2z0"/>
    <w:rPr>
      <w:b/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0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0"/>
  </w:style>
  <w:style w:type="character" w:customStyle="1" w:styleId="WW-Absatz-Standardschriftart11111111111111111111111111111111111110">
    <w:name w:val="WW-Absatz-Standardschriftart1111111111111111111111111111111111111"/>
    <w:link w:val="WW-Absatz-Standardschriftart1111111111111111111111111111111111111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a9">
    <w:name w:val="Body Text Indent"/>
    <w:basedOn w:val="a"/>
    <w:link w:val="aa"/>
    <w:pPr>
      <w:ind w:firstLine="540"/>
      <w:jc w:val="both"/>
    </w:p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0"/>
  </w:style>
  <w:style w:type="character" w:customStyle="1" w:styleId="WW-Absatz-Standardschriftart11111111111111111111111111111111111111111110">
    <w:name w:val="WW-Absatz-Standardschriftart1111111111111111111111111111111111111111111"/>
    <w:link w:val="WW-Absatz-Standardschriftart11111111111111111111111111111111111111111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ad">
    <w:name w:val="Символ нумерации"/>
    <w:link w:val="ae"/>
    <w:rPr>
      <w:b/>
      <w:sz w:val="28"/>
    </w:rPr>
  </w:style>
  <w:style w:type="character" w:customStyle="1" w:styleId="ae">
    <w:name w:val="Символ нумерации"/>
    <w:link w:val="ad"/>
    <w:rPr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b w:val="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0"/>
  </w:style>
  <w:style w:type="character" w:customStyle="1" w:styleId="WW-Absatz-Standardschriftart111111111111111111111111111111111111111111111110">
    <w:name w:val="WW-Absatz-Standardschriftart11111111111111111111111111111111111111111111111"/>
    <w:link w:val="WW-Absatz-Standardschriftart11111111111111111111111111111111111111111111111"/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z0">
    <w:name w:val="WW8Num3z0"/>
    <w:link w:val="WW8Num3z00"/>
    <w:rPr>
      <w:rFonts w:ascii="Symbol" w:hAnsi="Symbol"/>
      <w:sz w:val="18"/>
    </w:rPr>
  </w:style>
  <w:style w:type="character" w:customStyle="1" w:styleId="WW8Num3z00">
    <w:name w:val="WW8Num3z0"/>
    <w:link w:val="WW8Num3z0"/>
    <w:rPr>
      <w:rFonts w:ascii="Symbol" w:hAnsi="Symbol"/>
      <w:sz w:val="18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z0">
    <w:name w:val="WW8Num1z0"/>
    <w:link w:val="WW8Num1z00"/>
    <w:rPr>
      <w:rFonts w:ascii="Symbol" w:hAnsi="Symbol"/>
      <w:sz w:val="18"/>
    </w:rPr>
  </w:style>
  <w:style w:type="character" w:customStyle="1" w:styleId="WW8Num1z00">
    <w:name w:val="WW8Num1z0"/>
    <w:link w:val="WW8Num1z0"/>
    <w:rPr>
      <w:rFonts w:ascii="Symbol" w:hAnsi="Symbol"/>
      <w:sz w:val="18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7">
    <w:name w:val="Указатель2"/>
    <w:basedOn w:val="a"/>
    <w:link w:val="28"/>
    <w:rPr>
      <w:rFonts w:ascii="Arial" w:hAnsi="Arial"/>
    </w:rPr>
  </w:style>
  <w:style w:type="character" w:customStyle="1" w:styleId="28">
    <w:name w:val="Указатель2"/>
    <w:basedOn w:val="1"/>
    <w:link w:val="27"/>
    <w:rPr>
      <w:rFonts w:ascii="Arial" w:hAnsi="Arial"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0"/>
  </w:style>
  <w:style w:type="character" w:customStyle="1" w:styleId="WW-Absatz-Standardschriftart11111111111111111111111111111111111111110">
    <w:name w:val="WW-Absatz-Standardschriftart1111111111111111111111111111111111111111"/>
    <w:link w:val="WW-Absatz-Standardschriftart1111111111111111111111111111111111111111"/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</w:style>
  <w:style w:type="paragraph" w:customStyle="1" w:styleId="af2">
    <w:name w:val="Заголовок таблицы"/>
    <w:basedOn w:val="a3"/>
    <w:link w:val="af3"/>
    <w:pPr>
      <w:jc w:val="center"/>
    </w:pPr>
    <w:rPr>
      <w:b/>
    </w:rPr>
  </w:style>
  <w:style w:type="character" w:customStyle="1" w:styleId="af3">
    <w:name w:val="Заголовок таблицы"/>
    <w:basedOn w:val="a4"/>
    <w:link w:val="af2"/>
    <w:rPr>
      <w:b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af4">
    <w:name w:val="Заголовок"/>
    <w:basedOn w:val="a"/>
    <w:next w:val="ab"/>
    <w:link w:val="af5"/>
    <w:pPr>
      <w:keepNext/>
      <w:spacing w:before="240" w:after="120"/>
    </w:pPr>
    <w:rPr>
      <w:rFonts w:ascii="Arial" w:hAnsi="Arial"/>
      <w:sz w:val="28"/>
    </w:rPr>
  </w:style>
  <w:style w:type="character" w:customStyle="1" w:styleId="af5">
    <w:name w:val="Заголовок"/>
    <w:basedOn w:val="1"/>
    <w:link w:val="af4"/>
    <w:rPr>
      <w:rFonts w:ascii="Arial" w:hAnsi="Arial"/>
      <w:sz w:val="28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</w:style>
  <w:style w:type="paragraph" w:customStyle="1" w:styleId="WW8Num1z2">
    <w:name w:val="WW8Num1z2"/>
    <w:link w:val="WW8Num1z20"/>
    <w:rPr>
      <w:b/>
      <w:sz w:val="28"/>
    </w:rPr>
  </w:style>
  <w:style w:type="character" w:customStyle="1" w:styleId="WW8Num1z20">
    <w:name w:val="WW8Num1z2"/>
    <w:link w:val="WW8Num1z2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af6">
    <w:name w:val="Знак"/>
    <w:basedOn w:val="a"/>
    <w:link w:val="af7"/>
    <w:pPr>
      <w:spacing w:after="160" w:line="240" w:lineRule="exact"/>
    </w:pPr>
    <w:rPr>
      <w:rFonts w:ascii="Verdana" w:hAnsi="Verdana"/>
      <w:sz w:val="20"/>
    </w:rPr>
  </w:style>
  <w:style w:type="character" w:customStyle="1" w:styleId="af7">
    <w:name w:val="Знак"/>
    <w:basedOn w:val="1"/>
    <w:link w:val="af6"/>
    <w:rPr>
      <w:rFonts w:ascii="Verdana" w:hAnsi="Verdana"/>
      <w:sz w:val="20"/>
    </w:rPr>
  </w:style>
  <w:style w:type="paragraph" w:styleId="af8">
    <w:name w:val="Subtitle"/>
    <w:basedOn w:val="af4"/>
    <w:next w:val="ab"/>
    <w:link w:val="af9"/>
    <w:uiPriority w:val="11"/>
    <w:qFormat/>
    <w:pPr>
      <w:jc w:val="center"/>
    </w:pPr>
    <w:rPr>
      <w:i/>
    </w:rPr>
  </w:style>
  <w:style w:type="character" w:customStyle="1" w:styleId="af9">
    <w:name w:val="Подзаголовок Знак"/>
    <w:basedOn w:val="af5"/>
    <w:link w:val="af8"/>
    <w:rPr>
      <w:rFonts w:ascii="Arial" w:hAnsi="Arial"/>
      <w:i/>
      <w:sz w:val="28"/>
    </w:rPr>
  </w:style>
  <w:style w:type="paragraph" w:styleId="afa">
    <w:name w:val="List"/>
    <w:basedOn w:val="ab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afc">
    <w:name w:val="Title"/>
    <w:basedOn w:val="a"/>
    <w:next w:val="af8"/>
    <w:link w:val="afd"/>
    <w:uiPriority w:val="10"/>
    <w:qFormat/>
    <w:pPr>
      <w:jc w:val="center"/>
    </w:pPr>
    <w:rPr>
      <w:sz w:val="28"/>
    </w:rPr>
  </w:style>
  <w:style w:type="character" w:customStyle="1" w:styleId="afd">
    <w:name w:val="Название Знак"/>
    <w:basedOn w:val="1"/>
    <w:link w:val="af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0"/>
  </w:style>
  <w:style w:type="character" w:customStyle="1" w:styleId="WW-Absatz-Standardschriftart111111111111111111111111111111111111110">
    <w:name w:val="WW-Absatz-Standardschriftart11111111111111111111111111111111111111"/>
    <w:link w:val="WW-Absatz-Standardschriftart11111111111111111111111111111111111111"/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4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0"/>
  </w:style>
  <w:style w:type="character" w:customStyle="1" w:styleId="WW-Absatz-Standardschriftart1111111111111111111111111111111111111110">
    <w:name w:val="WW-Absatz-Standardschriftart111111111111111111111111111111111111111"/>
    <w:link w:val="WW-Absatz-Standardschriftart1111111111111111111111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estern">
    <w:name w:val="western"/>
    <w:basedOn w:val="a"/>
    <w:link w:val="western0"/>
    <w:pPr>
      <w:spacing w:beforeAutospacing="1" w:after="119"/>
    </w:pPr>
  </w:style>
  <w:style w:type="character" w:customStyle="1" w:styleId="western0">
    <w:name w:val="western"/>
    <w:basedOn w:val="1"/>
    <w:link w:val="western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styleId="afe">
    <w:name w:val="Normal (Web)"/>
    <w:basedOn w:val="a"/>
    <w:link w:val="aff"/>
    <w:pPr>
      <w:spacing w:before="280" w:after="119"/>
    </w:pPr>
  </w:style>
  <w:style w:type="character" w:customStyle="1" w:styleId="aff">
    <w:name w:val="Обычный (веб) Знак"/>
    <w:basedOn w:val="1"/>
    <w:link w:val="afe"/>
    <w:rPr>
      <w:sz w:val="24"/>
    </w:rPr>
  </w:style>
  <w:style w:type="table" w:styleId="a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1E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Бахарева Анна Валерьевна</cp:lastModifiedBy>
  <cp:revision>64</cp:revision>
  <cp:lastPrinted>2024-09-30T21:33:00Z</cp:lastPrinted>
  <dcterms:created xsi:type="dcterms:W3CDTF">2022-09-01T04:01:00Z</dcterms:created>
  <dcterms:modified xsi:type="dcterms:W3CDTF">2024-10-24T02:12:00Z</dcterms:modified>
</cp:coreProperties>
</file>