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657B75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57B75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657B75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657B75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657B75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Pr="00657B75" w:rsidRDefault="00D13916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57B75">
        <w:rPr>
          <w:rFonts w:ascii="Times New Roman" w:hAnsi="Times New Roman" w:cs="Times New Roman"/>
          <w:b/>
          <w:color w:val="000000"/>
        </w:rPr>
        <w:t>ЭА.</w:t>
      </w:r>
      <w:r w:rsidR="002C040F">
        <w:rPr>
          <w:rFonts w:ascii="Times New Roman" w:hAnsi="Times New Roman" w:cs="Times New Roman"/>
          <w:b/>
          <w:color w:val="000000"/>
        </w:rPr>
        <w:t>55-24</w:t>
      </w:r>
    </w:p>
    <w:p w:rsidR="00CD6E01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7B75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657B75" w:rsidRPr="00657B75">
        <w:rPr>
          <w:rFonts w:ascii="Times New Roman" w:hAnsi="Times New Roman" w:cs="Times New Roman"/>
        </w:rPr>
        <w:t xml:space="preserve">Поставка </w:t>
      </w:r>
      <w:r w:rsidR="002C040F" w:rsidRPr="002C040F">
        <w:rPr>
          <w:rFonts w:ascii="Times New Roman" w:hAnsi="Times New Roman" w:cs="Times New Roman"/>
        </w:rPr>
        <w:t xml:space="preserve">технических средств реабилитации специальных средств при нарушении функций выделения (средств по уходу за </w:t>
      </w:r>
      <w:proofErr w:type="spellStart"/>
      <w:r w:rsidR="002C040F" w:rsidRPr="002C040F">
        <w:rPr>
          <w:rFonts w:ascii="Times New Roman" w:hAnsi="Times New Roman" w:cs="Times New Roman"/>
        </w:rPr>
        <w:t>стомой</w:t>
      </w:r>
      <w:proofErr w:type="spellEnd"/>
      <w:r w:rsidR="002C040F" w:rsidRPr="002C040F">
        <w:rPr>
          <w:rFonts w:ascii="Times New Roman" w:hAnsi="Times New Roman" w:cs="Times New Roman"/>
        </w:rPr>
        <w:t>) для обеспечения ими в 2024 году</w:t>
      </w:r>
    </w:p>
    <w:p w:rsidR="002C040F" w:rsidRPr="00657B75" w:rsidRDefault="002C040F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23"/>
        <w:gridCol w:w="11392"/>
        <w:gridCol w:w="1217"/>
      </w:tblGrid>
      <w:tr w:rsidR="002C040F" w:rsidRPr="002C040F" w:rsidTr="002C040F">
        <w:trPr>
          <w:trHeight w:val="408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3" w:type="dxa"/>
            <w:vMerge w:val="restart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11392" w:type="dxa"/>
            <w:vMerge w:val="restart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2C040F" w:rsidRPr="002C040F" w:rsidTr="002C040F">
        <w:trPr>
          <w:trHeight w:val="408"/>
        </w:trPr>
        <w:tc>
          <w:tcPr>
            <w:tcW w:w="486" w:type="dxa"/>
            <w:vMerge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2" w:type="dxa"/>
            <w:vMerge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40F" w:rsidRPr="002C040F" w:rsidTr="002C040F">
        <w:trPr>
          <w:trHeight w:val="220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Адгезивная пластина-полукольцо для дополнительной фиксации пластин калоприемников и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не менее 40 шт.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 01.28.21.01.39</w:t>
            </w:r>
            <w:proofErr w:type="gramEnd"/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Эластичная пластина – полукольцо должно подходить для любого телосложения, следовать рельефу и движениям тела, обеспечивать дополнительную фиксацию пластины </w:t>
            </w: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калоприемника  (</w:t>
            </w:r>
            <w:proofErr w:type="spellStart"/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по внешнему краю, продлевать срок использования калоприемников (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Пластина-полукольцо должна легко удаляться вместе с калоприемником (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уроприемником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или отдельно.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2C040F" w:rsidRPr="002C040F" w:rsidTr="002C040F">
        <w:trPr>
          <w:trHeight w:val="1427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Пояс для калоприемников и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(КТРУ: 32.50.13.190-00006908 - Пояс для калоприемников и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01.28.21.01.13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Пояс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должен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быть регулируемым по длине - эластичный пояс из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гипоаллергенного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трикотажного полотна со специальными крепежами для крепления к пластине из 100% неломкого полипропилена, длина не менее 110 см.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2C040F" w:rsidRPr="002C040F" w:rsidTr="002C040F">
        <w:trPr>
          <w:trHeight w:val="183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тубе, не менее 60 г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01.28.21.01.29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Паста -герметик для защиты и выравнивания кожи, применяется для защиты кожи от воздействия вредных выделений из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 недержании. Форма выпуска-тюбик не менее 60 гр.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2C040F" w:rsidRPr="002C040F" w:rsidTr="002C040F">
        <w:trPr>
          <w:trHeight w:val="223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полосках, не менее 60 г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01.28.21.01.30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Паста-герметик предназначена для выравнивания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наличии неровностей (рубцов, складок) перед фиксацией калоприемника/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Форма поставки – полоски в упаковке (коробке). Объем одной упаковки (коробки) 60 г.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при поставке пасты-герметика для защиты и выравнивания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полосках, под единицей Товара – «штука» в столбце «Количество» настоящей таблицы подразумевается единица поставляемого Товара – полоска не менее 6 г.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</w:tr>
      <w:tr w:rsidR="002C040F" w:rsidRPr="002C040F" w:rsidTr="002C040F">
        <w:trPr>
          <w:trHeight w:val="170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Крем защитный в тубе, не менее 60 мл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01.28.21.01.31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Защитный крем применяется для предохранения кожи от воздействия вредных выделений из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 недержании. Форма выпуска-тюбик 60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4108</w:t>
            </w:r>
          </w:p>
        </w:tc>
      </w:tr>
      <w:tr w:rsidR="002C040F" w:rsidRPr="002C040F" w:rsidTr="002C040F">
        <w:trPr>
          <w:trHeight w:val="2251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во флаконе, не менее 50 мл (КТРУ: 32.50.50.000-00000303 - Покрытие жидкое из синтетического полимера для создания защитной пленки, нестерильное) 01.28.21.01.33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Защитная </w:t>
            </w: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пленка  -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это прозрачная светло-желтая жидкость, с характерным запахом.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</w:t>
            </w: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агрессивного воздействия мочи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кала. Форма выпуска -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флокон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менее 50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C040F" w:rsidRPr="002C040F" w:rsidTr="002C040F">
        <w:trPr>
          <w:trHeight w:val="1559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Очиститель для кожи во флаконе, не менее 180 мл (КТРУ: 32.50.13.190-00006910 - Очиститель для кожи во флаконе, не менее 180 мл) 01.28.21.01.35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очищающее средство, растворители и другие агрессивные или высушивающие кожу вещества, удаляющее остатки пасты,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других средств ухода за кожей. Форма выпуска - </w:t>
            </w: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  не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менее 180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5883</w:t>
            </w:r>
          </w:p>
        </w:tc>
      </w:tr>
      <w:tr w:rsidR="002C040F" w:rsidRPr="002C040F" w:rsidTr="002C040F">
        <w:trPr>
          <w:trHeight w:val="175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Очиститель для кожи в форме салфеток, не менее 30 шт. (КТРУ: 32.50.13.190-00006911 - Очиститель для кожи в форме салфеток, не менее 30 шт.) 01.28.21.01.36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Салфетки представляют собой мягкие, нетканые целлюлозные салфетки, пропитанные специальным разработанным маслянистым раствором. Способствуют быстрому удалению остатков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адгезива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кожи. Форма выпуска – салфетки.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20300</w:t>
            </w:r>
          </w:p>
        </w:tc>
      </w:tr>
      <w:tr w:rsidR="002C040F" w:rsidRPr="002C040F" w:rsidTr="002C040F">
        <w:trPr>
          <w:trHeight w:val="201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Пудра (порошок) абсорбирующая в тубе, не менее 25 г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01.28.21.01.32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Пудра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абсорбирующая обладает рассыпчатой консистенцией. Порошок наносится на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перистомальную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кожу перед наложением адгезивной пластины. Порошок способствует заживлению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 также более длительному ношению калоприемника. Форма выпуска - флакон 25 гр.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2C040F" w:rsidRPr="002C040F" w:rsidTr="002C040F">
        <w:trPr>
          <w:trHeight w:val="42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Защитные кольца для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(КТРУ: 32.50.50.000-00000274 - Повязка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околораневая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01.28.21.01.41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Моделируемое адгезивное защитное кольцо для защиты кожи должно быть для выравнивания шрамов и складок на коже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Должно обеспечивать длительную защиту от протекания кишечного отделяемого или мочи. Калоприемник (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2C040F" w:rsidRPr="002C040F" w:rsidTr="002C040F">
        <w:trPr>
          <w:trHeight w:val="1041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Тампон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(КТРУ: 32.50.13.190-00006914 - Тампон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01.28.21.01.42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Тампон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должен быть полиуретановым, покрытым растворимой пленкой, установленным на круглую клеевую пластину. Пластина должна быть оснащена фильтром, устраняющим запах.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диаметром не менее 20-35мм — длина тампона не менее 35/45 мм, для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диаметром не менее 35-45мм — длина тампона не менее 35/45 мм (размер в зависимости от потребности Получателя)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C040F" w:rsidRPr="002C040F" w:rsidTr="002C040F">
        <w:trPr>
          <w:trHeight w:val="1994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anchor="/Koz?id=14098351" w:history="1">
              <w:r w:rsidRPr="002C040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Защитная пленка в форме салфеток, не менее 30 шт. (КТРУ: 32.50.50.000-00000303 - Покрытие жидкое из синтетического полимера для создания защитной пленки, нестерильное). 01.28.21.01.34</w:t>
              </w:r>
            </w:hyperlink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(салфетка)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икала. Форма выпуска - салфетки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38050</w:t>
            </w:r>
          </w:p>
        </w:tc>
      </w:tr>
      <w:tr w:rsidR="002C040F" w:rsidRPr="002C040F" w:rsidTr="002C040F">
        <w:trPr>
          <w:trHeight w:val="882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 защитный в тубе, не менее 60 мл 01.29.21.01.31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Защитный крем должен применяется для предохранения кожи от воздействия вредных выделений из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 недержании. Форма выпуска-тюбик 60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C040F" w:rsidRPr="002C040F" w:rsidTr="002C040F">
        <w:trPr>
          <w:trHeight w:val="1247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во флаконе, не менее 50 мл 01.29.21.01.33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2C0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Защитная пленка - это прозрачная светло-желтая жидкость, с характерным запахом. Защитная пленка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</w:t>
            </w: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агрессивного воздействия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кала. Форма выпуска - фла</w:t>
            </w: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 не менее 50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C040F" w:rsidRPr="002C040F" w:rsidTr="002C040F">
        <w:trPr>
          <w:trHeight w:val="1515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Очиститель для кожи во флаконе, не менее 180 мл (КТРУ: 32.50.13.190-00006910 - Очиститель для кожи во флаконе, не менее 180 мл) 01.29.21.01.35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должно быть очищающим средством, растворители и другие агрессивные или высушивающие кожу вещества, удаляющее остатки пасты,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других средств ухода за кожей. Форма выпуска - флакон 180 мл.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2C040F" w:rsidRPr="002C040F" w:rsidTr="002C040F">
        <w:trPr>
          <w:trHeight w:val="1603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Очиститель для кожи в форме салфеток, не менее 30 шт. (КТРУ: 32.50.13.190-00006911 - Очиститель для кожи в форме салфеток, не менее 30 шт.) 01.29.21.01.36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2C04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Салфетки должны представлять собой мягкие, нетканые целлюлозные салфетки, пропитанные специальным разработанным маслянистым раствором. Способствуют быстрому удалению остатков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адгезива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кожи. Форма выпуска – салфетки.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</w:tr>
      <w:tr w:rsidR="002C040F" w:rsidRPr="002C040F" w:rsidTr="002C040F">
        <w:trPr>
          <w:trHeight w:val="991"/>
        </w:trPr>
        <w:tc>
          <w:tcPr>
            <w:tcW w:w="486" w:type="dxa"/>
            <w:shd w:val="clear" w:color="000000" w:fill="FFFFFF"/>
            <w:hideMark/>
          </w:tcPr>
          <w:p w:rsidR="002C040F" w:rsidRPr="002C040F" w:rsidRDefault="002C040F" w:rsidP="00E109C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Пудра (порошок) абсорбирующая в тубе, не менее 25 г 01.29.21.01.32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Пудра</w:t>
            </w:r>
            <w:proofErr w:type="gram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абсорбирующая должна обладать рассыпчатой консистенцией. Порошок наносится на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перистомальную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кожу перед наложением адгезивной пластины. Порошок способствует заживлению кожи вокруг </w:t>
            </w:r>
            <w:proofErr w:type="spellStart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 также более длительному ношению калоприемника. Форма выпуска - флакон 25 гр.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040F" w:rsidRPr="002C040F" w:rsidTr="002C040F">
        <w:trPr>
          <w:trHeight w:val="1274"/>
        </w:trPr>
        <w:tc>
          <w:tcPr>
            <w:tcW w:w="486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3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 01.29.21.01.34</w:t>
            </w:r>
          </w:p>
        </w:tc>
        <w:tc>
          <w:tcPr>
            <w:tcW w:w="11392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пленка (салфетка)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икала. Форма выпуска - салфетки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</w:tr>
      <w:tr w:rsidR="002C040F" w:rsidRPr="002C040F" w:rsidTr="002C040F">
        <w:trPr>
          <w:trHeight w:val="268"/>
        </w:trPr>
        <w:tc>
          <w:tcPr>
            <w:tcW w:w="14801" w:type="dxa"/>
            <w:gridSpan w:val="3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2C040F" w:rsidRPr="002C040F" w:rsidRDefault="002C040F" w:rsidP="00E109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4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82438</w:t>
            </w:r>
          </w:p>
        </w:tc>
      </w:tr>
    </w:tbl>
    <w:p w:rsidR="002C040F" w:rsidRDefault="002C040F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C040F" w:rsidRDefault="002C040F" w:rsidP="00750355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23515" w:rsidRPr="00932C60" w:rsidRDefault="00723515" w:rsidP="00723515">
      <w:pPr>
        <w:ind w:left="-567" w:firstLine="567"/>
        <w:jc w:val="center"/>
        <w:rPr>
          <w:rFonts w:ascii="Times New Roman" w:eastAsia="Times New Roman" w:hAnsi="Times New Roman"/>
          <w:b/>
          <w:bCs/>
          <w:sz w:val="24"/>
        </w:rPr>
      </w:pPr>
      <w:r w:rsidRPr="00932C60">
        <w:rPr>
          <w:rFonts w:ascii="Times New Roman" w:eastAsia="Times New Roman" w:hAnsi="Times New Roman"/>
          <w:b/>
          <w:bCs/>
          <w:sz w:val="24"/>
        </w:rPr>
        <w:t>Т</w:t>
      </w:r>
      <w:r>
        <w:rPr>
          <w:rFonts w:ascii="Times New Roman" w:eastAsia="Times New Roman" w:hAnsi="Times New Roman"/>
          <w:b/>
          <w:bCs/>
          <w:sz w:val="24"/>
        </w:rPr>
        <w:t>ребования к безопасности товара</w:t>
      </w:r>
    </w:p>
    <w:p w:rsidR="002C040F" w:rsidRPr="00A65949" w:rsidRDefault="002C040F" w:rsidP="002C040F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 xml:space="preserve">Технические средства реабилитации - специальные средства при нарушении функций выделения (средства по уходу за </w:t>
      </w:r>
      <w:proofErr w:type="spellStart"/>
      <w:r w:rsidRPr="00A65949">
        <w:rPr>
          <w:rFonts w:ascii="Times New Roman" w:hAnsi="Times New Roman"/>
        </w:rPr>
        <w:t>стомой</w:t>
      </w:r>
      <w:proofErr w:type="spellEnd"/>
      <w:r w:rsidRPr="00A65949">
        <w:rPr>
          <w:rFonts w:ascii="Times New Roman" w:hAnsi="Times New Roman"/>
        </w:rPr>
        <w:t>)</w:t>
      </w:r>
      <w:r w:rsidRPr="00A65949">
        <w:rPr>
          <w:rFonts w:ascii="Times New Roman" w:eastAsia="Times New Roman" w:hAnsi="Times New Roman"/>
        </w:rPr>
        <w:t xml:space="preserve"> должны соответствовать требованиям стандартов серии </w:t>
      </w:r>
      <w:r w:rsidRPr="00A65949">
        <w:rPr>
          <w:rFonts w:ascii="Times New Roman" w:hAnsi="Times New Roman"/>
          <w:spacing w:val="-1"/>
        </w:rPr>
        <w:t>ГОСТ ISO 10993-1-2021 «</w:t>
      </w:r>
      <w:r w:rsidRPr="00A65949">
        <w:rPr>
          <w:rFonts w:ascii="Times New Roman" w:hAnsi="Times New Roman"/>
        </w:rPr>
        <w:t xml:space="preserve">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65949">
        <w:rPr>
          <w:rFonts w:ascii="Times New Roman" w:hAnsi="Times New Roman"/>
        </w:rPr>
        <w:t>цитотоксичность</w:t>
      </w:r>
      <w:proofErr w:type="spellEnd"/>
      <w:r w:rsidRPr="00A65949">
        <w:rPr>
          <w:rFonts w:ascii="Times New Roman" w:hAnsi="Times New Roman"/>
        </w:rPr>
        <w:t xml:space="preserve">: методы </w:t>
      </w:r>
      <w:proofErr w:type="spellStart"/>
      <w:r w:rsidRPr="00A65949">
        <w:rPr>
          <w:rFonts w:ascii="Times New Roman" w:hAnsi="Times New Roman"/>
        </w:rPr>
        <w:t>in</w:t>
      </w:r>
      <w:proofErr w:type="spellEnd"/>
      <w:r w:rsidRPr="00A65949">
        <w:rPr>
          <w:rFonts w:ascii="Times New Roman" w:hAnsi="Times New Roman"/>
        </w:rPr>
        <w:t xml:space="preserve"> </w:t>
      </w:r>
      <w:proofErr w:type="spellStart"/>
      <w:r w:rsidRPr="00A65949">
        <w:rPr>
          <w:rFonts w:ascii="Times New Roman" w:hAnsi="Times New Roman"/>
        </w:rPr>
        <w:t>vitro</w:t>
      </w:r>
      <w:proofErr w:type="spellEnd"/>
      <w:r w:rsidRPr="00A65949">
        <w:rPr>
          <w:rFonts w:ascii="Times New Roman" w:hAnsi="Times New Roman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52770-2023 «Изделия медицинские. ГОСТ Р 51632-2021 «Технические средства реабилитации людей с ограничениями жизнедеятельности. Общие технические требования и методы испытаний», ГОСТ</w:t>
      </w:r>
      <w:r>
        <w:rPr>
          <w:rFonts w:ascii="Times New Roman" w:hAnsi="Times New Roman"/>
        </w:rPr>
        <w:t xml:space="preserve"> </w:t>
      </w:r>
      <w:r w:rsidRPr="00A65949">
        <w:rPr>
          <w:rFonts w:ascii="Times New Roman" w:hAnsi="Times New Roman"/>
        </w:rPr>
        <w:t>Р 58235-2022 «Специальные средства при нарушении функции выделения». Термины и определения. Классификация».</w:t>
      </w:r>
    </w:p>
    <w:p w:rsidR="002C040F" w:rsidRPr="00A65949" w:rsidRDefault="002C040F" w:rsidP="002C040F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2C040F" w:rsidRPr="00A65949" w:rsidRDefault="002C040F" w:rsidP="002C040F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Хранение должно осуществляться в соответствии с требованиями, предъявляемыми к данной категории товара.</w:t>
      </w:r>
    </w:p>
    <w:p w:rsidR="002C040F" w:rsidRPr="00A65949" w:rsidRDefault="002C040F" w:rsidP="002C040F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C040F" w:rsidRPr="00A65949" w:rsidRDefault="002C040F" w:rsidP="002C040F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Маркировка упаковки специальных средств при нарушениях функций выделения должна включать: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страну-изготовителя;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наименование предприятия-изготовителя, юридический адрес, товарный знак (при наличии);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отличительные характеристики изделий в соответствии с их техническим исполнением (при наличии);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номер артикула (при наличии);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количество изделий в упаковке;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дату (месяц, год) изготовления и срок годности;</w:t>
      </w:r>
    </w:p>
    <w:p w:rsidR="002C040F" w:rsidRPr="00A65949" w:rsidRDefault="002C040F" w:rsidP="002C040F">
      <w:pPr>
        <w:pStyle w:val="ac"/>
        <w:spacing w:after="0"/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правила использования (при необходимости);</w:t>
      </w:r>
    </w:p>
    <w:p w:rsidR="002C040F" w:rsidRPr="00A65949" w:rsidRDefault="002C040F" w:rsidP="002C040F">
      <w:pPr>
        <w:jc w:val="both"/>
        <w:rPr>
          <w:rFonts w:ascii="Times New Roman" w:hAnsi="Times New Roman"/>
        </w:rPr>
      </w:pPr>
      <w:r w:rsidRPr="00A65949">
        <w:rPr>
          <w:rFonts w:ascii="Times New Roman" w:hAnsi="Times New Roman"/>
        </w:rPr>
        <w:t>- штриховой код изделия (при наличии)</w:t>
      </w:r>
    </w:p>
    <w:p w:rsidR="002C040F" w:rsidRDefault="002C040F" w:rsidP="002C040F">
      <w:pPr>
        <w:spacing w:line="200" w:lineRule="atLeast"/>
        <w:ind w:firstLine="709"/>
        <w:rPr>
          <w:rFonts w:ascii="Times New Roman" w:hAnsi="Times New Roman"/>
        </w:rPr>
      </w:pPr>
      <w:r w:rsidRPr="005272A8">
        <w:rPr>
          <w:rFonts w:ascii="Times New Roman" w:hAnsi="Times New Roman"/>
        </w:rPr>
        <w:t xml:space="preserve">Срок годности технических средств реабилитации на момент выдачи должен быть не </w:t>
      </w:r>
      <w:bookmarkStart w:id="0" w:name="_GoBack"/>
      <w:bookmarkEnd w:id="0"/>
      <w:r w:rsidRPr="005272A8">
        <w:rPr>
          <w:rFonts w:ascii="Times New Roman" w:hAnsi="Times New Roman"/>
        </w:rPr>
        <w:t>менее 1 года.</w:t>
      </w:r>
    </w:p>
    <w:p w:rsidR="002C040F" w:rsidRPr="005272A8" w:rsidRDefault="002C040F" w:rsidP="002C040F">
      <w:pPr>
        <w:spacing w:line="200" w:lineRule="atLeast"/>
        <w:ind w:firstLine="709"/>
        <w:rPr>
          <w:rFonts w:ascii="Times New Roman" w:hAnsi="Times New Roman"/>
        </w:rPr>
      </w:pPr>
      <w:r w:rsidRPr="005272A8">
        <w:rPr>
          <w:rFonts w:ascii="Times New Roman" w:hAnsi="Times New Roman"/>
        </w:rPr>
        <w:t>Место поставки: Предоставить Получателям согласно реестру получателей в пределах административных границ субъекта Российской Федерации, указанного в пункте 1.1. Контракта, право выбора одного из способов получения Товара: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723515" w:rsidRPr="00FE7C7F" w:rsidRDefault="00723515" w:rsidP="00FE7C7F">
      <w:pPr>
        <w:ind w:left="-142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sectPr w:rsidR="00723515" w:rsidRPr="00FE7C7F" w:rsidSect="002C040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13453"/>
    <w:rsid w:val="0001645C"/>
    <w:rsid w:val="00021C5C"/>
    <w:rsid w:val="00031746"/>
    <w:rsid w:val="00036CAD"/>
    <w:rsid w:val="000731C0"/>
    <w:rsid w:val="000771AC"/>
    <w:rsid w:val="00081B9B"/>
    <w:rsid w:val="00086B96"/>
    <w:rsid w:val="0009658B"/>
    <w:rsid w:val="000A0BB6"/>
    <w:rsid w:val="000A2FD7"/>
    <w:rsid w:val="000A4755"/>
    <w:rsid w:val="000C292F"/>
    <w:rsid w:val="000C510E"/>
    <w:rsid w:val="000D4A45"/>
    <w:rsid w:val="000E07D2"/>
    <w:rsid w:val="000F7E24"/>
    <w:rsid w:val="00100004"/>
    <w:rsid w:val="00115188"/>
    <w:rsid w:val="00116FDB"/>
    <w:rsid w:val="00124508"/>
    <w:rsid w:val="00125127"/>
    <w:rsid w:val="00125E95"/>
    <w:rsid w:val="00137850"/>
    <w:rsid w:val="0014692A"/>
    <w:rsid w:val="001517CC"/>
    <w:rsid w:val="00152251"/>
    <w:rsid w:val="00154884"/>
    <w:rsid w:val="00161FBE"/>
    <w:rsid w:val="00165F0C"/>
    <w:rsid w:val="001708CE"/>
    <w:rsid w:val="00174891"/>
    <w:rsid w:val="00177A4A"/>
    <w:rsid w:val="00183FA6"/>
    <w:rsid w:val="00194B31"/>
    <w:rsid w:val="001B309E"/>
    <w:rsid w:val="001C37BB"/>
    <w:rsid w:val="001E033B"/>
    <w:rsid w:val="001E5CCD"/>
    <w:rsid w:val="001E7D82"/>
    <w:rsid w:val="001F0F57"/>
    <w:rsid w:val="001F27C3"/>
    <w:rsid w:val="001F712E"/>
    <w:rsid w:val="002030FD"/>
    <w:rsid w:val="00205119"/>
    <w:rsid w:val="00206B1C"/>
    <w:rsid w:val="00212106"/>
    <w:rsid w:val="00215A6E"/>
    <w:rsid w:val="00222417"/>
    <w:rsid w:val="00241BF4"/>
    <w:rsid w:val="002442DE"/>
    <w:rsid w:val="00244992"/>
    <w:rsid w:val="00246174"/>
    <w:rsid w:val="00251EC6"/>
    <w:rsid w:val="00252E68"/>
    <w:rsid w:val="002649E7"/>
    <w:rsid w:val="00265233"/>
    <w:rsid w:val="002709F9"/>
    <w:rsid w:val="00273653"/>
    <w:rsid w:val="00287491"/>
    <w:rsid w:val="00287D58"/>
    <w:rsid w:val="00296C38"/>
    <w:rsid w:val="002A4BB1"/>
    <w:rsid w:val="002A5053"/>
    <w:rsid w:val="002A71DB"/>
    <w:rsid w:val="002B176F"/>
    <w:rsid w:val="002C040F"/>
    <w:rsid w:val="002C6BD9"/>
    <w:rsid w:val="002C721E"/>
    <w:rsid w:val="002D0766"/>
    <w:rsid w:val="002D20B3"/>
    <w:rsid w:val="002D511E"/>
    <w:rsid w:val="002D5ADF"/>
    <w:rsid w:val="002E1BCF"/>
    <w:rsid w:val="002E7FF8"/>
    <w:rsid w:val="002F5A2C"/>
    <w:rsid w:val="002F76E9"/>
    <w:rsid w:val="002F781E"/>
    <w:rsid w:val="003019C5"/>
    <w:rsid w:val="0030275A"/>
    <w:rsid w:val="003035C7"/>
    <w:rsid w:val="00304302"/>
    <w:rsid w:val="00305607"/>
    <w:rsid w:val="00320489"/>
    <w:rsid w:val="00322FCA"/>
    <w:rsid w:val="003437B7"/>
    <w:rsid w:val="003632B0"/>
    <w:rsid w:val="003645F0"/>
    <w:rsid w:val="003703CE"/>
    <w:rsid w:val="00370CB0"/>
    <w:rsid w:val="00375C60"/>
    <w:rsid w:val="0039000D"/>
    <w:rsid w:val="003A58CF"/>
    <w:rsid w:val="003B0784"/>
    <w:rsid w:val="003B2F62"/>
    <w:rsid w:val="003C085F"/>
    <w:rsid w:val="003C49C3"/>
    <w:rsid w:val="003D0358"/>
    <w:rsid w:val="003D4690"/>
    <w:rsid w:val="003D49A4"/>
    <w:rsid w:val="003D71B5"/>
    <w:rsid w:val="003E0BFC"/>
    <w:rsid w:val="003E0DD0"/>
    <w:rsid w:val="003E108D"/>
    <w:rsid w:val="003F7031"/>
    <w:rsid w:val="004001DB"/>
    <w:rsid w:val="00401F4A"/>
    <w:rsid w:val="004243A1"/>
    <w:rsid w:val="004250A5"/>
    <w:rsid w:val="00430D39"/>
    <w:rsid w:val="00436A13"/>
    <w:rsid w:val="00441812"/>
    <w:rsid w:val="00443181"/>
    <w:rsid w:val="00445AAC"/>
    <w:rsid w:val="004470F2"/>
    <w:rsid w:val="004472CE"/>
    <w:rsid w:val="00456FFA"/>
    <w:rsid w:val="00466DCF"/>
    <w:rsid w:val="00483B45"/>
    <w:rsid w:val="00483F3C"/>
    <w:rsid w:val="00485F59"/>
    <w:rsid w:val="0048648C"/>
    <w:rsid w:val="004A26A8"/>
    <w:rsid w:val="004A37AF"/>
    <w:rsid w:val="004B0372"/>
    <w:rsid w:val="004B0D7D"/>
    <w:rsid w:val="004B2222"/>
    <w:rsid w:val="004B3E0B"/>
    <w:rsid w:val="004B52B6"/>
    <w:rsid w:val="004B6C36"/>
    <w:rsid w:val="004C36E9"/>
    <w:rsid w:val="004C7FE6"/>
    <w:rsid w:val="004D0A76"/>
    <w:rsid w:val="004D2148"/>
    <w:rsid w:val="004D5E5A"/>
    <w:rsid w:val="004E2C0F"/>
    <w:rsid w:val="004E7445"/>
    <w:rsid w:val="004E77F2"/>
    <w:rsid w:val="004F04CC"/>
    <w:rsid w:val="004F1016"/>
    <w:rsid w:val="005055D9"/>
    <w:rsid w:val="00515864"/>
    <w:rsid w:val="00517F13"/>
    <w:rsid w:val="0052364F"/>
    <w:rsid w:val="00525374"/>
    <w:rsid w:val="005349D5"/>
    <w:rsid w:val="00546E55"/>
    <w:rsid w:val="00560004"/>
    <w:rsid w:val="0056403D"/>
    <w:rsid w:val="005817EA"/>
    <w:rsid w:val="0058377A"/>
    <w:rsid w:val="00584CB4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0392"/>
    <w:rsid w:val="005C546D"/>
    <w:rsid w:val="005D2B71"/>
    <w:rsid w:val="005D5CA8"/>
    <w:rsid w:val="005D7957"/>
    <w:rsid w:val="005E4A29"/>
    <w:rsid w:val="005E5ECD"/>
    <w:rsid w:val="005F5E32"/>
    <w:rsid w:val="005F7E3D"/>
    <w:rsid w:val="00600BEA"/>
    <w:rsid w:val="006017BC"/>
    <w:rsid w:val="00603BC8"/>
    <w:rsid w:val="00603E50"/>
    <w:rsid w:val="00605615"/>
    <w:rsid w:val="00635015"/>
    <w:rsid w:val="00635990"/>
    <w:rsid w:val="00657B75"/>
    <w:rsid w:val="0066625E"/>
    <w:rsid w:val="00672A9E"/>
    <w:rsid w:val="00680608"/>
    <w:rsid w:val="00680E68"/>
    <w:rsid w:val="00682F66"/>
    <w:rsid w:val="006836D4"/>
    <w:rsid w:val="00696E4D"/>
    <w:rsid w:val="00697EEB"/>
    <w:rsid w:val="006A0AA5"/>
    <w:rsid w:val="006A45E8"/>
    <w:rsid w:val="006A7BFF"/>
    <w:rsid w:val="006B20A4"/>
    <w:rsid w:val="006B63B8"/>
    <w:rsid w:val="006C0B27"/>
    <w:rsid w:val="006D0E04"/>
    <w:rsid w:val="006D41CD"/>
    <w:rsid w:val="006D6812"/>
    <w:rsid w:val="006D6F8B"/>
    <w:rsid w:val="006E1DCE"/>
    <w:rsid w:val="006E2557"/>
    <w:rsid w:val="006E5583"/>
    <w:rsid w:val="006F3224"/>
    <w:rsid w:val="006F4E6B"/>
    <w:rsid w:val="006F5BD2"/>
    <w:rsid w:val="007221F6"/>
    <w:rsid w:val="007226D6"/>
    <w:rsid w:val="00723515"/>
    <w:rsid w:val="007337E8"/>
    <w:rsid w:val="00741703"/>
    <w:rsid w:val="00741ED6"/>
    <w:rsid w:val="00743F50"/>
    <w:rsid w:val="00750355"/>
    <w:rsid w:val="00753EA6"/>
    <w:rsid w:val="007555EE"/>
    <w:rsid w:val="00760DA7"/>
    <w:rsid w:val="00760F7B"/>
    <w:rsid w:val="0076275E"/>
    <w:rsid w:val="00773368"/>
    <w:rsid w:val="007768CC"/>
    <w:rsid w:val="00787517"/>
    <w:rsid w:val="00787C75"/>
    <w:rsid w:val="007969B9"/>
    <w:rsid w:val="007A28D7"/>
    <w:rsid w:val="007A4503"/>
    <w:rsid w:val="007A6A85"/>
    <w:rsid w:val="007B142E"/>
    <w:rsid w:val="007B79AD"/>
    <w:rsid w:val="007E432B"/>
    <w:rsid w:val="007E455E"/>
    <w:rsid w:val="007E4564"/>
    <w:rsid w:val="007E5705"/>
    <w:rsid w:val="007F26D5"/>
    <w:rsid w:val="007F5BF7"/>
    <w:rsid w:val="00804BD3"/>
    <w:rsid w:val="00806A61"/>
    <w:rsid w:val="00806C78"/>
    <w:rsid w:val="00806F8A"/>
    <w:rsid w:val="008115C6"/>
    <w:rsid w:val="00813672"/>
    <w:rsid w:val="008144BF"/>
    <w:rsid w:val="008173DB"/>
    <w:rsid w:val="008223E7"/>
    <w:rsid w:val="00823E71"/>
    <w:rsid w:val="008265CE"/>
    <w:rsid w:val="00840CA0"/>
    <w:rsid w:val="00846C5A"/>
    <w:rsid w:val="00847771"/>
    <w:rsid w:val="00850D88"/>
    <w:rsid w:val="008514B5"/>
    <w:rsid w:val="00861C08"/>
    <w:rsid w:val="00864224"/>
    <w:rsid w:val="0088316E"/>
    <w:rsid w:val="00883930"/>
    <w:rsid w:val="00894701"/>
    <w:rsid w:val="008C373B"/>
    <w:rsid w:val="008C48BA"/>
    <w:rsid w:val="008C5DF8"/>
    <w:rsid w:val="008C7DA4"/>
    <w:rsid w:val="008E02AD"/>
    <w:rsid w:val="008E5B6A"/>
    <w:rsid w:val="008F211E"/>
    <w:rsid w:val="008F6395"/>
    <w:rsid w:val="009038A5"/>
    <w:rsid w:val="00903ABB"/>
    <w:rsid w:val="00904012"/>
    <w:rsid w:val="009163E6"/>
    <w:rsid w:val="00916638"/>
    <w:rsid w:val="00931C60"/>
    <w:rsid w:val="00934626"/>
    <w:rsid w:val="00935B6F"/>
    <w:rsid w:val="00936B89"/>
    <w:rsid w:val="00946254"/>
    <w:rsid w:val="009503FA"/>
    <w:rsid w:val="0095274F"/>
    <w:rsid w:val="009532BB"/>
    <w:rsid w:val="00961A15"/>
    <w:rsid w:val="00962A4B"/>
    <w:rsid w:val="00964BAE"/>
    <w:rsid w:val="00972549"/>
    <w:rsid w:val="00974E5E"/>
    <w:rsid w:val="009763F9"/>
    <w:rsid w:val="00976874"/>
    <w:rsid w:val="009778DC"/>
    <w:rsid w:val="00994E97"/>
    <w:rsid w:val="00996A95"/>
    <w:rsid w:val="009A10E1"/>
    <w:rsid w:val="009B033D"/>
    <w:rsid w:val="009C029F"/>
    <w:rsid w:val="009C1A2D"/>
    <w:rsid w:val="009D02E3"/>
    <w:rsid w:val="009D3EE0"/>
    <w:rsid w:val="009E7BF6"/>
    <w:rsid w:val="009F4AA0"/>
    <w:rsid w:val="00A0161E"/>
    <w:rsid w:val="00A15AE9"/>
    <w:rsid w:val="00A2380A"/>
    <w:rsid w:val="00A31FDB"/>
    <w:rsid w:val="00A329D7"/>
    <w:rsid w:val="00A36B88"/>
    <w:rsid w:val="00A42324"/>
    <w:rsid w:val="00A45C76"/>
    <w:rsid w:val="00A461F9"/>
    <w:rsid w:val="00A5186C"/>
    <w:rsid w:val="00A57899"/>
    <w:rsid w:val="00A61D9E"/>
    <w:rsid w:val="00A708DB"/>
    <w:rsid w:val="00A72340"/>
    <w:rsid w:val="00A9594B"/>
    <w:rsid w:val="00A96CE2"/>
    <w:rsid w:val="00AA39D7"/>
    <w:rsid w:val="00AA4B04"/>
    <w:rsid w:val="00AB2EB8"/>
    <w:rsid w:val="00AB336F"/>
    <w:rsid w:val="00AB6035"/>
    <w:rsid w:val="00AB7117"/>
    <w:rsid w:val="00AC026F"/>
    <w:rsid w:val="00AC0B6B"/>
    <w:rsid w:val="00AC2DD4"/>
    <w:rsid w:val="00AD52B6"/>
    <w:rsid w:val="00AD60E4"/>
    <w:rsid w:val="00AE2901"/>
    <w:rsid w:val="00AE40F8"/>
    <w:rsid w:val="00AE75BB"/>
    <w:rsid w:val="00AF28B6"/>
    <w:rsid w:val="00AF46A8"/>
    <w:rsid w:val="00B01578"/>
    <w:rsid w:val="00B02EFF"/>
    <w:rsid w:val="00B075F1"/>
    <w:rsid w:val="00B10B4A"/>
    <w:rsid w:val="00B135FE"/>
    <w:rsid w:val="00B325DF"/>
    <w:rsid w:val="00B50BBD"/>
    <w:rsid w:val="00B53E8D"/>
    <w:rsid w:val="00B54118"/>
    <w:rsid w:val="00B64F42"/>
    <w:rsid w:val="00B65FFA"/>
    <w:rsid w:val="00B706FE"/>
    <w:rsid w:val="00B71D01"/>
    <w:rsid w:val="00B72679"/>
    <w:rsid w:val="00B73EC3"/>
    <w:rsid w:val="00B747C4"/>
    <w:rsid w:val="00B75D70"/>
    <w:rsid w:val="00B86A0F"/>
    <w:rsid w:val="00B970FD"/>
    <w:rsid w:val="00BA277B"/>
    <w:rsid w:val="00BA4491"/>
    <w:rsid w:val="00BA68BB"/>
    <w:rsid w:val="00BA6A21"/>
    <w:rsid w:val="00BA6BF2"/>
    <w:rsid w:val="00BB3956"/>
    <w:rsid w:val="00BB3EA2"/>
    <w:rsid w:val="00BB7863"/>
    <w:rsid w:val="00BB7F8D"/>
    <w:rsid w:val="00BC0406"/>
    <w:rsid w:val="00BD3811"/>
    <w:rsid w:val="00BD5794"/>
    <w:rsid w:val="00BF0171"/>
    <w:rsid w:val="00C13357"/>
    <w:rsid w:val="00C16AC2"/>
    <w:rsid w:val="00C60628"/>
    <w:rsid w:val="00C70302"/>
    <w:rsid w:val="00C72500"/>
    <w:rsid w:val="00C807ED"/>
    <w:rsid w:val="00C83F4F"/>
    <w:rsid w:val="00C8615D"/>
    <w:rsid w:val="00CA3195"/>
    <w:rsid w:val="00CA5BA0"/>
    <w:rsid w:val="00CB1F3B"/>
    <w:rsid w:val="00CC57D9"/>
    <w:rsid w:val="00CD6E01"/>
    <w:rsid w:val="00CE14B8"/>
    <w:rsid w:val="00CF2AAE"/>
    <w:rsid w:val="00CF444C"/>
    <w:rsid w:val="00D007D7"/>
    <w:rsid w:val="00D13916"/>
    <w:rsid w:val="00D1520E"/>
    <w:rsid w:val="00D21FC7"/>
    <w:rsid w:val="00D24FD5"/>
    <w:rsid w:val="00D270C6"/>
    <w:rsid w:val="00D403B8"/>
    <w:rsid w:val="00D423DC"/>
    <w:rsid w:val="00D4750D"/>
    <w:rsid w:val="00D554B1"/>
    <w:rsid w:val="00D57B8E"/>
    <w:rsid w:val="00D75E8A"/>
    <w:rsid w:val="00D828EA"/>
    <w:rsid w:val="00D8678E"/>
    <w:rsid w:val="00D97B98"/>
    <w:rsid w:val="00DA2C13"/>
    <w:rsid w:val="00DA384A"/>
    <w:rsid w:val="00DB0997"/>
    <w:rsid w:val="00DB17E6"/>
    <w:rsid w:val="00DB4AD9"/>
    <w:rsid w:val="00DC21C6"/>
    <w:rsid w:val="00DC2BFE"/>
    <w:rsid w:val="00DC51BC"/>
    <w:rsid w:val="00DC6442"/>
    <w:rsid w:val="00DC6B21"/>
    <w:rsid w:val="00DD16B8"/>
    <w:rsid w:val="00DD6D6A"/>
    <w:rsid w:val="00DE1853"/>
    <w:rsid w:val="00DE64F5"/>
    <w:rsid w:val="00DF6E92"/>
    <w:rsid w:val="00E0427C"/>
    <w:rsid w:val="00E166E5"/>
    <w:rsid w:val="00E279E1"/>
    <w:rsid w:val="00E307D0"/>
    <w:rsid w:val="00E3461C"/>
    <w:rsid w:val="00E42801"/>
    <w:rsid w:val="00E527A0"/>
    <w:rsid w:val="00E52FFA"/>
    <w:rsid w:val="00E535D4"/>
    <w:rsid w:val="00E5366F"/>
    <w:rsid w:val="00E66998"/>
    <w:rsid w:val="00E82A1A"/>
    <w:rsid w:val="00E8392A"/>
    <w:rsid w:val="00E8603C"/>
    <w:rsid w:val="00E879C4"/>
    <w:rsid w:val="00E92138"/>
    <w:rsid w:val="00E92D49"/>
    <w:rsid w:val="00E963BD"/>
    <w:rsid w:val="00E9781B"/>
    <w:rsid w:val="00EA13C3"/>
    <w:rsid w:val="00EA69EF"/>
    <w:rsid w:val="00EC049B"/>
    <w:rsid w:val="00EC0D9E"/>
    <w:rsid w:val="00EC4199"/>
    <w:rsid w:val="00EC42AA"/>
    <w:rsid w:val="00ED13B0"/>
    <w:rsid w:val="00F162B0"/>
    <w:rsid w:val="00F17AB1"/>
    <w:rsid w:val="00F27E41"/>
    <w:rsid w:val="00F31ACA"/>
    <w:rsid w:val="00F4092D"/>
    <w:rsid w:val="00F44A96"/>
    <w:rsid w:val="00F60F6D"/>
    <w:rsid w:val="00F7375F"/>
    <w:rsid w:val="00F73D80"/>
    <w:rsid w:val="00F76B92"/>
    <w:rsid w:val="00F86F66"/>
    <w:rsid w:val="00F93C49"/>
    <w:rsid w:val="00F93FE2"/>
    <w:rsid w:val="00F9584C"/>
    <w:rsid w:val="00F9701F"/>
    <w:rsid w:val="00FA2E34"/>
    <w:rsid w:val="00FA4B2F"/>
    <w:rsid w:val="00FA4CEE"/>
    <w:rsid w:val="00FB5E88"/>
    <w:rsid w:val="00FD2963"/>
    <w:rsid w:val="00FD56E4"/>
    <w:rsid w:val="00FE2762"/>
    <w:rsid w:val="00FE7C7F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55EA-3781-416D-9C75-118B60A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2022-02-10T02:44:00Z</cp:lastPrinted>
  <dcterms:created xsi:type="dcterms:W3CDTF">2024-04-22T04:17:00Z</dcterms:created>
  <dcterms:modified xsi:type="dcterms:W3CDTF">2024-04-22T04:17:00Z</dcterms:modified>
</cp:coreProperties>
</file>