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B" w:rsidRPr="007128D8" w:rsidRDefault="00A14C8B" w:rsidP="00A14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Описание о</w:t>
      </w:r>
      <w:r w:rsidRPr="007128D8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8D8">
        <w:rPr>
          <w:rFonts w:ascii="Times New Roman" w:hAnsi="Times New Roman" w:cs="Times New Roman"/>
          <w:sz w:val="24"/>
          <w:szCs w:val="24"/>
        </w:rPr>
        <w:t xml:space="preserve"> закупки:</w:t>
      </w:r>
    </w:p>
    <w:p w:rsidR="004062BF" w:rsidRPr="00DF25FE" w:rsidRDefault="00FD1531" w:rsidP="00100A23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25FE" w:rsidRPr="00DF25FE">
        <w:rPr>
          <w:rFonts w:ascii="Times New Roman" w:hAnsi="Times New Roman" w:cs="Times New Roman"/>
          <w:b/>
          <w:sz w:val="24"/>
          <w:szCs w:val="24"/>
        </w:rPr>
        <w:t>ыполнение работ по изготовлению сложной ортопедической обуви в 2025 году</w:t>
      </w:r>
    </w:p>
    <w:p w:rsidR="0087546C" w:rsidRPr="00AF10F8" w:rsidRDefault="0087546C" w:rsidP="0087546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1"/>
        <w:gridCol w:w="1958"/>
        <w:gridCol w:w="5639"/>
        <w:gridCol w:w="1017"/>
      </w:tblGrid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№ п/п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Наименование Изделия по классификации; </w:t>
            </w: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Характеристика работ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Кол-во Изделий пара (2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шт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)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1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03.28.09.01.01.04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Ортопедическая обувь сложная без утепленной подкладки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(без учета детей-инвалидов) (пара) (9-01-01)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7E50F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50FA">
              <w:rPr>
                <w:rFonts w:ascii="Times New Roman" w:hAnsi="Times New Roman"/>
                <w:sz w:val="20"/>
                <w:szCs w:val="20"/>
                <w:lang w:eastAsia="ar-SA"/>
              </w:rPr>
              <w:t>ОКПД2</w:t>
            </w:r>
          </w:p>
          <w:p w:rsidR="005642AA" w:rsidRPr="007E50F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E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32.50.22.153- Обувь ортопедическая сложная для взрослых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сгибательной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варусной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эквинусной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плосковальгусной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половарусной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, жесткие круговые или задние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, металлические шины, подошва и каблук особой формы,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keepNext/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лимфостазе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двух специальных деталей, таких, как: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служащие для восстановления или компенсации статодинамической функции. Подкладка – наличие.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Подрядчика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, а также требованиям государственных стандартов (ГОСТ), действующих на территории Российской Федерации: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54407-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2020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 «Обувь ортопедическая. Общие технические условия»;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57761-2023 «Обувь ортопедическая. Термины и определения»;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:rsidR="005642AA" w:rsidRPr="005642AA" w:rsidRDefault="005642AA" w:rsidP="003B695A">
            <w:pPr>
              <w:widowControl w:val="0"/>
              <w:tabs>
                <w:tab w:val="num" w:pos="552"/>
              </w:tabs>
              <w:suppressAutoHyphens/>
              <w:autoSpaceDE w:val="0"/>
              <w:autoSpaceDN w:val="0"/>
              <w:adjustRightInd w:val="0"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1017" w:type="dxa"/>
            <w:shd w:val="clear" w:color="auto" w:fill="auto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280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03.28.09.01.01.03</w:t>
            </w:r>
          </w:p>
          <w:p w:rsidR="005642AA" w:rsidRPr="005642AA" w:rsidRDefault="005642AA" w:rsidP="007E50F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Ортопедическая обувь сложная без утепленной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подкладки для детей-инвалидов</w:t>
            </w:r>
            <w:r w:rsidR="007E50F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7E50FA" w:rsidRPr="005642AA">
              <w:rPr>
                <w:rFonts w:ascii="Times New Roman" w:eastAsia="Times New Roman" w:hAnsi="Times New Roman"/>
                <w:szCs w:val="20"/>
                <w:lang w:eastAsia="ar-SA"/>
              </w:rPr>
              <w:t>(пара)</w:t>
            </w:r>
          </w:p>
          <w:p w:rsidR="007E50FA" w:rsidRDefault="007E50F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642AA" w:rsidRPr="007E50FA" w:rsidRDefault="005642AA" w:rsidP="007E50F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50FA">
              <w:rPr>
                <w:rFonts w:ascii="Times New Roman" w:hAnsi="Times New Roman"/>
                <w:sz w:val="20"/>
                <w:szCs w:val="20"/>
                <w:lang w:eastAsia="ar-SA"/>
              </w:rPr>
              <w:t>ОКПД2</w:t>
            </w:r>
          </w:p>
          <w:p w:rsidR="005642AA" w:rsidRPr="007E50FA" w:rsidRDefault="005642AA" w:rsidP="007E50F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  <w:r w:rsidRPr="007E50FA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  <w:t>32.50.22.154- Обувь ортопедическая сложная для детей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Требования обслуживания Получателя и изготовления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сложной ортопедической обуви осуществляются в соответствии с ГОСТ Р 55638-2021.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сгибательной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варусной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эквинусной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плосковальгусной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половарусной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, жесткие круговые или задние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, металлические шины, подошва и каблук особой формы,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keepNext/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лимфостазе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служащие для восстановления или компенсации статодинамической функции. Подкладка – наличие.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 xml:space="preserve">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Подрядчика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, а также требованиям государственных стандартов (ГОСТ), действующих на территории Российской Федерации: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54407-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2020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 «Обувь ортопедическая. Общие технические условия»;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57761-2023 «Обувь ортопедическая. Термины и определения»;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autoSpaceDE w:val="0"/>
              <w:autoSpaceDN w:val="0"/>
              <w:adjustRightInd w:val="0"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140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03.28.09.02.01.04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Ортопедическая обувь сложная на утепленной подкладке (без учета детей-инвалидов)</w:t>
            </w:r>
            <w:r w:rsidR="007E50FA"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(пара) (9-02-01)</w:t>
            </w:r>
          </w:p>
          <w:p w:rsidR="007E50FA" w:rsidRDefault="007E50F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642AA" w:rsidRPr="007E50FA" w:rsidRDefault="005642AA" w:rsidP="007E50F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50FA">
              <w:rPr>
                <w:rFonts w:ascii="Times New Roman" w:hAnsi="Times New Roman"/>
                <w:sz w:val="20"/>
                <w:szCs w:val="20"/>
                <w:lang w:eastAsia="ar-SA"/>
              </w:rPr>
              <w:t>ОКПД2</w:t>
            </w:r>
          </w:p>
          <w:p w:rsidR="005642AA" w:rsidRPr="005642AA" w:rsidRDefault="005642AA" w:rsidP="007E50F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7E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32.50.22.153- Обувь ортопедическая сложная для взрослых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сгибательной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варусной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эквинусной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стопе, косолапости, пяточной стопе,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укорочении нижней конечности.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плосковальгусной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половарусной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стопе. При изготовлении обуви должно быть использовано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не менее двух специальных деталей, таких как: жесткие задники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, жесткие круговые или задние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, металлические шины, подошва и каблук особой формы,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keepNext/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лимфостазе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служащие для восстановления или компенсации статодинамической функции. </w:t>
            </w:r>
            <w:r w:rsidR="00AD334C"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Подкладка,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утепленная – наличие.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lastRenderedPageBreak/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Подрядчика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, а также требованиям государственных стандартов (ГОСТ), действующих на территории Российской Федерации: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54407-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2020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 «Обувь ортопедическая. Общие технические условия»;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57761-2023 «Обувь ортопедическая. Термины и определения»;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autoSpaceDE w:val="0"/>
              <w:autoSpaceDN w:val="0"/>
              <w:adjustRightInd w:val="0"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280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  <w:t>03.28.09.02.01.03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Ортопедическая обувь сложная на утепленной </w:t>
            </w:r>
            <w:r w:rsidR="00AD334C"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подкладке для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детей-инвалидов</w:t>
            </w:r>
            <w:r w:rsidR="00AD334C">
              <w:rPr>
                <w:rFonts w:ascii="Times New Roman" w:eastAsia="Times New Roman" w:hAnsi="Times New Roman"/>
                <w:szCs w:val="20"/>
                <w:lang w:eastAsia="ar-SA"/>
              </w:rPr>
              <w:t xml:space="preserve"> </w:t>
            </w:r>
            <w:r w:rsidR="00AD334C" w:rsidRPr="005642AA">
              <w:rPr>
                <w:rFonts w:ascii="Times New Roman" w:eastAsia="Times New Roman" w:hAnsi="Times New Roman"/>
                <w:szCs w:val="20"/>
                <w:lang w:eastAsia="ar-SA"/>
              </w:rPr>
              <w:t>(пара) (9-02-01)</w:t>
            </w:r>
          </w:p>
          <w:p w:rsidR="00AD334C" w:rsidRDefault="00AD334C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642AA" w:rsidRPr="005642AA" w:rsidRDefault="005642AA" w:rsidP="00AD334C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42AA">
              <w:rPr>
                <w:rFonts w:ascii="Times New Roman" w:hAnsi="Times New Roman"/>
                <w:sz w:val="20"/>
                <w:szCs w:val="20"/>
                <w:lang w:eastAsia="ar-SA"/>
              </w:rPr>
              <w:t>ОКПД2</w:t>
            </w:r>
          </w:p>
          <w:p w:rsidR="005642AA" w:rsidRPr="005642AA" w:rsidRDefault="005642AA" w:rsidP="00AD334C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  <w:t>32.50.22.154- Обувь ортопедическая сложная для детей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ГОСТ Р 55638-2021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сгибательной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2. Обувь ортопедическая сложная при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варусной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,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эквинусной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стопе, косолапости, пяточной стопе, укорочении нижней конечности.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одно-, двухсторонние или круговые,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lastRenderedPageBreak/>
              <w:t>плосковальгусной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стопе, полой стопе,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половарусной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стопе. При изготовлении обуви должно быть использовано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берцы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keepNext/>
              <w:widowControl w:val="0"/>
              <w:tabs>
                <w:tab w:val="left" w:pos="0"/>
                <w:tab w:val="num" w:pos="552"/>
              </w:tabs>
              <w:suppressAutoHyphens/>
              <w:snapToGrid w:val="0"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4. Обувь ортопедическая сложная при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лимфостазе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межстелечный</w:t>
            </w:r>
            <w:proofErr w:type="spellEnd"/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r w:rsidR="00952415" w:rsidRPr="005642AA">
              <w:rPr>
                <w:rFonts w:ascii="Times New Roman" w:eastAsia="Arial" w:hAnsi="Times New Roman"/>
                <w:szCs w:val="20"/>
                <w:lang w:eastAsia="ar-SA"/>
              </w:rPr>
              <w:t>Подкладка,</w:t>
            </w: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 утепленная – наличие.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Подрядчика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, а также требованиям государственных стандартов (ГОСТ), действующих на территории Российской Федерации: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54407-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2020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 «Обувь ортопедическая. Общие технические условия»;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- ГОСТ Р 57761-2023 «Обувь ортопедическая. Термины и 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lastRenderedPageBreak/>
              <w:t>определения»;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:rsidR="005642AA" w:rsidRPr="005642AA" w:rsidRDefault="005642AA" w:rsidP="003B695A">
            <w:pPr>
              <w:widowControl w:val="0"/>
              <w:tabs>
                <w:tab w:val="num" w:pos="552"/>
              </w:tabs>
              <w:suppressAutoHyphens/>
              <w:autoSpaceDE w:val="0"/>
              <w:autoSpaceDN w:val="0"/>
              <w:adjustRightInd w:val="0"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140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03.28.09.02.02.04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Ортопедическая обувь сложная на сохраненную конечность и обувь на протез на утепленной подкладке (пара) 9-02-02</w:t>
            </w:r>
          </w:p>
          <w:p w:rsidR="00952415" w:rsidRDefault="00952415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952415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241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ОКПД2</w:t>
            </w:r>
          </w:p>
          <w:p w:rsidR="005642AA" w:rsidRPr="00952415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241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32.50.22.153- Обувь ортопедическая сложная для взрослых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Изготавливается одновременно полупара обуви на сохраненную конечность и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на протез ампутированной конечности по индивидуальным размерам Получателя.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Подрядчика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, а также требованиям государственных стандартов (ГОСТ), действующих на территории Российской Федерации: 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54407-</w:t>
            </w: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2020</w:t>
            </w: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 xml:space="preserve"> «Обувь ортопедическая. Общие технические условия»;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color w:val="000000" w:themeColor="text1"/>
                <w:szCs w:val="20"/>
                <w:lang w:eastAsia="ar-SA"/>
              </w:rPr>
              <w:t>- ГОСТ Р 57761-2023 «Обувь ортопедическая. Термины и определения»;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 xml:space="preserve"> </w:t>
            </w:r>
          </w:p>
          <w:p w:rsidR="005642AA" w:rsidRPr="005642AA" w:rsidRDefault="005642AA" w:rsidP="00952415">
            <w:pPr>
              <w:widowControl w:val="0"/>
              <w:tabs>
                <w:tab w:val="num" w:pos="552"/>
              </w:tabs>
              <w:suppressAutoHyphens/>
              <w:autoSpaceDE w:val="0"/>
              <w:autoSpaceDN w:val="0"/>
              <w:adjustRightInd w:val="0"/>
              <w:spacing w:line="300" w:lineRule="auto"/>
              <w:ind w:right="-284"/>
              <w:jc w:val="both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210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958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03.28.09.01.02.04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 9-01-02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 xml:space="preserve">Изготавливается одновременно полупара обуви на сохраненную конечность и 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Arial" w:hAnsi="Times New Roman"/>
                <w:szCs w:val="20"/>
                <w:lang w:eastAsia="ar-SA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highlight w:val="yellow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210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7</w:t>
            </w:r>
          </w:p>
        </w:tc>
        <w:tc>
          <w:tcPr>
            <w:tcW w:w="1958" w:type="dxa"/>
          </w:tcPr>
          <w:p w:rsidR="005642AA" w:rsidRPr="005642AA" w:rsidRDefault="00CB2879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hyperlink r:id="rId5" w:anchor="/Koz?id=177234585" w:history="1">
              <w:r w:rsidR="005642AA" w:rsidRPr="005642AA">
                <w:rPr>
                  <w:rFonts w:ascii="Times New Roman" w:hAnsi="Times New Roman"/>
                  <w:sz w:val="21"/>
                  <w:szCs w:val="21"/>
                  <w:lang w:eastAsia="ar-SA"/>
                </w:rPr>
                <w:t>03.29.09.01.01.02</w:t>
              </w:r>
            </w:hyperlink>
            <w:r w:rsidR="005642AA"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Ортопедическая обувь сложная без утепленной подкладки (пара)</w:t>
            </w:r>
          </w:p>
        </w:tc>
        <w:tc>
          <w:tcPr>
            <w:tcW w:w="5639" w:type="dxa"/>
          </w:tcPr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Материал изготовления верха обуви - натуральная кожа;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Материал изготовления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подклада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: кожа подкладочная или обувные текстильные материалы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слой выполнен из пласта коры пробкового дуба или плиты прессованной из пробковой крошки по согласованию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Метод крепления: клеевой или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рантовый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определяется врачом ортопедом в зависимости от   индивидуальных особенностей Пользователя (Получателя).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Количество примерок по назначению врача-ортопеда.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Модель обуви ортопедической сложной без утепленной подкладке: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-Ботинки, полуботинки, туфли определяется Пользователем (Получателем).</w:t>
            </w:r>
          </w:p>
          <w:p w:rsidR="005642AA" w:rsidRPr="005642AA" w:rsidRDefault="005642AA" w:rsidP="005642AA">
            <w:pPr>
              <w:widowControl w:val="0"/>
              <w:tabs>
                <w:tab w:val="left" w:pos="0"/>
                <w:tab w:val="num" w:pos="552"/>
              </w:tabs>
              <w:suppressAutoHyphens/>
              <w:jc w:val="both"/>
              <w:rPr>
                <w:rFonts w:ascii="Times New Roman" w:eastAsia="Arial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Размер ортопедической обуви сложной без утепленной подкладки соответствует размеру стопы Пользователя (Получателя).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24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958" w:type="dxa"/>
          </w:tcPr>
          <w:p w:rsidR="005642AA" w:rsidRPr="005642AA" w:rsidRDefault="00CB2879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hyperlink r:id="rId6" w:anchor="/Koz?id=177234608" w:history="1">
              <w:r w:rsidR="005642AA" w:rsidRPr="005642AA">
                <w:rPr>
                  <w:rFonts w:ascii="Times New Roman" w:hAnsi="Times New Roman"/>
                  <w:sz w:val="21"/>
                  <w:szCs w:val="21"/>
                  <w:lang w:eastAsia="ar-SA"/>
                </w:rPr>
                <w:t>03.29.09.02.01.02</w:t>
              </w:r>
            </w:hyperlink>
            <w:r w:rsidR="005642AA"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Ортопедическая обувь сложная на утепленной подкладке (пара)</w:t>
            </w:r>
          </w:p>
        </w:tc>
        <w:tc>
          <w:tcPr>
            <w:tcW w:w="5639" w:type="dxa"/>
          </w:tcPr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Материал изготовления верха обуви - натуральная кожа;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Материал изготовления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подклада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утепленного: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мех натуральный или мех искусственный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слой выполнен из пласта коры пробкового дуба или плиты прессованной из пробковой крошки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Метод крепления: клеевой или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рантовый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определяется врачом ортопедом в зависимости от   индивидуальных особенностей Пользователя (Получателя).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Количество примерок по назначению врача-ортопеда.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Модель обуви ортопедической сложной на утепленной подкладке: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-Сапоги,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полусапоги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, ботинки, полуботинки, туфли определяется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Размер ортопедической обуви сложной на утепленной подкладке соответствует размеру стопы Пользователя (Получателя).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24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9</w:t>
            </w:r>
          </w:p>
        </w:tc>
        <w:tc>
          <w:tcPr>
            <w:tcW w:w="1958" w:type="dxa"/>
          </w:tcPr>
          <w:p w:rsidR="005642AA" w:rsidRPr="005642AA" w:rsidRDefault="00CB2879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hyperlink r:id="rId7" w:anchor="/Koz?id=177234607" w:history="1">
              <w:r w:rsidR="005642AA" w:rsidRPr="005642AA">
                <w:rPr>
                  <w:rFonts w:ascii="Times New Roman" w:hAnsi="Times New Roman"/>
                  <w:sz w:val="21"/>
                  <w:szCs w:val="21"/>
                  <w:lang w:eastAsia="ar-SA"/>
                </w:rPr>
                <w:t>03.29.09.01.02.02</w:t>
              </w:r>
            </w:hyperlink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5639" w:type="dxa"/>
          </w:tcPr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Материал изготовления верха обуви - натуральная кожа;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Материал изготовления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подклада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: кожа подкладочная или обувные текстильные материалы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слой выполнен из пласта коры пробкового дуба или плиты прессованной из пробковой крошки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Материал изготовления низа обуви (подошвы): кожа натуральная (чепрак), пластина резиновая пористая, пластина </w:t>
            </w: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из непористой кожеподобной резины, войлок и фетр подошвенный,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Метод крепления: клеевой или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рантовый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определяется врачом ортопедом в зависимости от   индивидуальных особенностей Пользователя (Получателя).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>Количество примерок по назначению врача-ортопеда.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Модели ортопедической обуви сложной на </w:t>
            </w: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сохраненную конечность и обувь на протез без утепленной подкладки: 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-Ботинки, полуботинки, туфли определяется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Размер ортопедической обуви сложной на сохраненную конечность и обувь на протез без утепленной подкладки соответствует размеру стопы Пользователя (Получателя).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5</w:t>
            </w:r>
          </w:p>
        </w:tc>
      </w:tr>
      <w:tr w:rsidR="005642AA" w:rsidRPr="005642AA" w:rsidTr="00247247">
        <w:tc>
          <w:tcPr>
            <w:tcW w:w="731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10</w:t>
            </w:r>
          </w:p>
        </w:tc>
        <w:tc>
          <w:tcPr>
            <w:tcW w:w="1958" w:type="dxa"/>
          </w:tcPr>
          <w:p w:rsidR="005642AA" w:rsidRPr="005642AA" w:rsidRDefault="00CB2879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hyperlink r:id="rId8" w:anchor="/Koz?id=177234619" w:history="1">
              <w:r w:rsidR="005642AA" w:rsidRPr="005642AA">
                <w:rPr>
                  <w:rFonts w:ascii="Times New Roman" w:hAnsi="Times New Roman"/>
                  <w:sz w:val="21"/>
                  <w:szCs w:val="21"/>
                  <w:lang w:eastAsia="ar-SA"/>
                </w:rPr>
                <w:t>03.29.09.02.02.01</w:t>
              </w:r>
            </w:hyperlink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5639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>Материал изготовления верха обуви - натуральная кожа;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Материал изготовления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подклада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утепленного: мех натуральный или мех искусственный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Межстелечный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слой выполнен из пласта коры пробкового дуба или плиты прессованной из пробковой </w:t>
            </w:r>
            <w:proofErr w:type="gram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крошки  по</w:t>
            </w:r>
            <w:proofErr w:type="gram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Материал изготовления низа обуви (подошвы): кожа натуральная (чепрак), пластина резиновая пористая, пластина из непористой кожеподобной резины, войлок и фетр подошвенный, определяется по согласованию с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Метод крепления: клеевой или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рантовый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 определяется врачом ортопедом в зависимости от   индивидуальных особенностей Пользователя (Получателя).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Количество примерок по назначению врача-ортопеда</w:t>
            </w:r>
            <w:r w:rsidRPr="005642AA">
              <w:rPr>
                <w:rFonts w:ascii="Times New Roman" w:hAnsi="Times New Roman"/>
                <w:sz w:val="21"/>
                <w:szCs w:val="21"/>
                <w:lang w:eastAsia="ar-SA"/>
              </w:rPr>
              <w:t>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Модель ортопедической обуви сложной на сохраненную конечность и обувь на протез на утепленной подкладке: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 xml:space="preserve">-Сапоги, </w:t>
            </w:r>
            <w:proofErr w:type="spellStart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полусапоги</w:t>
            </w:r>
            <w:proofErr w:type="spellEnd"/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, ботинки, полуботинки, туфли определяется Пользователем (Получателем).</w:t>
            </w:r>
          </w:p>
          <w:p w:rsidR="005642AA" w:rsidRPr="005642AA" w:rsidRDefault="005642AA" w:rsidP="005642AA">
            <w:pPr>
              <w:keepNext/>
              <w:keepLines/>
              <w:widowControl w:val="0"/>
              <w:tabs>
                <w:tab w:val="num" w:pos="552"/>
              </w:tabs>
              <w:suppressAutoHyphens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42AA">
              <w:rPr>
                <w:rFonts w:ascii="Times New Roman" w:eastAsia="Times New Roman" w:hAnsi="Times New Roman"/>
                <w:sz w:val="21"/>
                <w:szCs w:val="21"/>
              </w:rPr>
              <w:t>Размер ортопедической обуви сложной на сохраненную конечность и обувь на протез на утепленной подкладке соответствует размеру длины стопы Пользователя (Получателя).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5</w:t>
            </w:r>
          </w:p>
        </w:tc>
      </w:tr>
      <w:tr w:rsidR="005642AA" w:rsidRPr="005642AA" w:rsidTr="00247247">
        <w:tc>
          <w:tcPr>
            <w:tcW w:w="8328" w:type="dxa"/>
            <w:gridSpan w:val="3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lastRenderedPageBreak/>
              <w:t>Итого</w:t>
            </w:r>
          </w:p>
        </w:tc>
        <w:tc>
          <w:tcPr>
            <w:tcW w:w="1017" w:type="dxa"/>
          </w:tcPr>
          <w:p w:rsidR="005642AA" w:rsidRPr="005642AA" w:rsidRDefault="005642AA" w:rsidP="005642AA">
            <w:pPr>
              <w:widowControl w:val="0"/>
              <w:tabs>
                <w:tab w:val="num" w:pos="552"/>
              </w:tabs>
              <w:suppressAutoHyphens/>
              <w:spacing w:line="30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5642AA">
              <w:rPr>
                <w:rFonts w:ascii="Times New Roman" w:eastAsia="Times New Roman" w:hAnsi="Times New Roman"/>
                <w:szCs w:val="20"/>
                <w:lang w:eastAsia="ar-SA"/>
              </w:rPr>
              <w:t>1318</w:t>
            </w:r>
          </w:p>
        </w:tc>
      </w:tr>
    </w:tbl>
    <w:p w:rsidR="004073F1" w:rsidRDefault="004073F1" w:rsidP="004073F1">
      <w:pPr>
        <w:keepNext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5642AA" w:rsidRPr="005642AA" w:rsidRDefault="005642AA" w:rsidP="005642AA">
      <w:pPr>
        <w:spacing w:line="240" w:lineRule="atLeas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При использовании Изделий по назначению не должно создаваться угрозы для жизни </w:t>
      </w:r>
      <w:r w:rsidRPr="005642AA">
        <w:rPr>
          <w:rFonts w:ascii="Times New Roman" w:hAnsi="Times New Roman" w:cs="Times New Roman"/>
          <w:sz w:val="24"/>
          <w:szCs w:val="24"/>
        </w:rP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Изделия должны быть новыми Изделиями</w:t>
      </w:r>
      <w:r w:rsidRPr="005642AA">
        <w:rPr>
          <w:rFonts w:ascii="Times New Roman" w:eastAsia="Calibri" w:hAnsi="Times New Roman" w:cs="Times New Roman"/>
          <w:sz w:val="24"/>
          <w:szCs w:val="24"/>
        </w:rPr>
        <w:t>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Изделия должны быть свободными от прав третьих лиц.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</w:t>
      </w: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</w:t>
      </w:r>
      <w:r w:rsidRPr="005642AA">
        <w:rPr>
          <w:rFonts w:ascii="Times New Roman" w:hAnsi="Times New Roman" w:cs="Times New Roman"/>
          <w:bCs/>
          <w:sz w:val="24"/>
          <w:szCs w:val="24"/>
        </w:rPr>
        <w:t>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Гарантийные обязательства по гарантийному обслуживанию Изделий осуществляются </w:t>
      </w:r>
      <w:r w:rsidRPr="005642AA">
        <w:rPr>
          <w:rFonts w:ascii="Times New Roman" w:hAnsi="Times New Roman" w:cs="Times New Roman"/>
          <w:sz w:val="24"/>
          <w:szCs w:val="24"/>
        </w:rPr>
        <w:t>Подрядчиком</w:t>
      </w: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 в период гарантийного срока на Изделия.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Начало сезона определяется в соответствии с Законом «О защите прав потребителей».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2. Подрядчик обязан: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2.1. Осуществлять</w:t>
      </w:r>
      <w:r w:rsidRPr="005642AA">
        <w:rPr>
          <w:rFonts w:ascii="Times New Roman" w:hAnsi="Times New Roman" w:cs="Times New Roman"/>
          <w:sz w:val="24"/>
          <w:szCs w:val="24"/>
        </w:rPr>
        <w:t xml:space="preserve"> индивидуальное изготовление</w:t>
      </w: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 Получателям Изделий.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2.3. Выполнять работы по изготовлению Изделий по индивидуальным размерам и осуществлять их выдачу в </w:t>
      </w:r>
      <w:r w:rsidRPr="005642AA">
        <w:rPr>
          <w:rFonts w:ascii="Times New Roman" w:eastAsia="Calibri" w:hAnsi="Times New Roman" w:cs="Times New Roman"/>
          <w:b/>
          <w:sz w:val="24"/>
          <w:szCs w:val="24"/>
        </w:rPr>
        <w:t>срок не позднее 01 октября 2025 года.</w:t>
      </w:r>
    </w:p>
    <w:p w:rsidR="005642AA" w:rsidRPr="005642AA" w:rsidRDefault="005642AA" w:rsidP="005642AA">
      <w:pPr>
        <w:autoSpaceDE w:val="0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5642AA">
        <w:rPr>
          <w:rFonts w:ascii="Times New Roman" w:eastAsia="Calibri" w:hAnsi="Times New Roman" w:cs="Times New Roman"/>
          <w:sz w:val="24"/>
          <w:szCs w:val="24"/>
        </w:rPr>
        <w:br/>
        <w:t>«О защите прав потребителей». В связи с тем, что передача Изделий осуществляется непосредственно Получателю, Подрядчик должен вместе с Изделием передать Получателю гарантийный талон или иной документ, содержащий сведения, необходимые для обращения к Подрядчику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2.5. Осуществлять прием Получателей по всем вопросам изготовления и выдачи Изделий, выполнения гарантийного ремонта Изделий по месту нахождения пункта приема и гарантийного обслуживания, организованных Подрядчиком</w:t>
      </w:r>
      <w:r w:rsidR="00E476C8">
        <w:rPr>
          <w:rFonts w:ascii="Times New Roman" w:eastAsia="Calibri" w:hAnsi="Times New Roman" w:cs="Times New Roman"/>
          <w:sz w:val="24"/>
          <w:szCs w:val="24"/>
        </w:rPr>
        <w:t>.</w:t>
      </w: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Количество пунктов приема указано в Приложении № 1.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- с 08:00 до 18:00 по местному времени.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642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пункте (пунктах) приема Получателям должны быть предоставлены образцы-эталоны Изделий, утвержденные медико-технической комиссией </w:t>
      </w:r>
      <w:r w:rsidRPr="005642AA">
        <w:rPr>
          <w:rFonts w:ascii="Times New Roman" w:hAnsi="Times New Roman" w:cs="Times New Roman"/>
          <w:sz w:val="24"/>
          <w:szCs w:val="24"/>
        </w:rPr>
        <w:t>Подрядчика</w:t>
      </w:r>
      <w:r w:rsidRPr="005642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15 (пятнадцати) рабочих дней с момента заключения контракта </w:t>
      </w:r>
      <w:r w:rsidRPr="005642AA">
        <w:rPr>
          <w:rFonts w:ascii="Times New Roman" w:hAnsi="Times New Roman" w:cs="Times New Roman"/>
          <w:sz w:val="24"/>
          <w:szCs w:val="24"/>
        </w:rPr>
        <w:t>Подрядчик</w:t>
      </w: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позднее 7 (семи) рабочих дней с момента заключения контракта </w:t>
      </w:r>
      <w:r w:rsidRPr="005642AA">
        <w:rPr>
          <w:rFonts w:ascii="Times New Roman" w:hAnsi="Times New Roman" w:cs="Times New Roman"/>
          <w:sz w:val="24"/>
          <w:szCs w:val="24"/>
        </w:rPr>
        <w:t>Подрядчик</w:t>
      </w: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(семи) рабочих дней с момента заключения контракта </w:t>
      </w:r>
      <w:r w:rsidRPr="005642AA">
        <w:rPr>
          <w:rFonts w:ascii="Times New Roman" w:hAnsi="Times New Roman" w:cs="Times New Roman"/>
          <w:sz w:val="24"/>
          <w:szCs w:val="24"/>
        </w:rPr>
        <w:t>Подрядчик</w:t>
      </w: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Заказчику надлежащим образом заверенную копию акта медико-технической комиссии </w:t>
      </w:r>
      <w:r w:rsidRPr="005642AA">
        <w:rPr>
          <w:rFonts w:ascii="Times New Roman" w:hAnsi="Times New Roman" w:cs="Times New Roman"/>
          <w:sz w:val="24"/>
          <w:szCs w:val="24"/>
        </w:rPr>
        <w:t>Подрядчика</w:t>
      </w:r>
      <w:r w:rsidRPr="005642AA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утверждающего образцы-эталоны Изделий.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2.6. </w:t>
      </w:r>
      <w:r w:rsidRPr="005642AA">
        <w:rPr>
          <w:rFonts w:ascii="Times New Roman" w:hAnsi="Times New Roman" w:cs="Times New Roman"/>
          <w:color w:val="000000"/>
          <w:sz w:val="24"/>
          <w:szCs w:val="24"/>
        </w:rPr>
        <w:t>Предоставить доступное для Получателей</w:t>
      </w:r>
      <w:r w:rsidRPr="005642AA">
        <w:rPr>
          <w:rFonts w:ascii="Times New Roman" w:hAnsi="Times New Roman" w:cs="Times New Roman"/>
          <w:sz w:val="24"/>
          <w:szCs w:val="24"/>
        </w:rPr>
        <w:t xml:space="preserve">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</w:t>
      </w:r>
      <w:r w:rsidRPr="005642AA">
        <w:rPr>
          <w:rFonts w:ascii="Times New Roman" w:eastAsia="Calibri" w:hAnsi="Times New Roman" w:cs="Times New Roman"/>
          <w:sz w:val="24"/>
          <w:szCs w:val="24"/>
        </w:rPr>
        <w:t>Подрядчиком</w:t>
      </w:r>
      <w:r w:rsidRPr="005642AA">
        <w:rPr>
          <w:rFonts w:ascii="Times New Roman" w:hAnsi="Times New Roman" w:cs="Times New Roman"/>
          <w:sz w:val="24"/>
          <w:szCs w:val="24"/>
        </w:rPr>
        <w:t xml:space="preserve">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b/>
          <w:sz w:val="24"/>
          <w:szCs w:val="24"/>
        </w:rPr>
        <w:t>Входная группа</w:t>
      </w:r>
      <w:r w:rsidRPr="00564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При перепадах высот Подрядчик должен учитывать наличие следующих элементов: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Пандус с поручнями;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5.1.17; п. 6.1.2 – п. 6.1.4; п. 6.2.9 – п. 6.2.11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Лестница с поручнями;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Ширина дверных проемов не менее 0,8 м. Прозрачное полотно двери необходимо оснастить яркой контрастной маркировкой. (в соответствии с п.6.1.5, п. 6.1.6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- Противоскользящее покрытие;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Поверхности покрытий входных площадок и тамбуров (</w:t>
      </w:r>
      <w:r w:rsidRPr="005642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642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п. 5.1.11 СП 59.13330.2020).</w:t>
      </w:r>
    </w:p>
    <w:p w:rsid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Тактильно-контрастные указатели (в соответствии с п. 6.1.8 СП 59.13330.2020).</w:t>
      </w:r>
    </w:p>
    <w:p w:rsidR="004D7EE5" w:rsidRPr="005642AA" w:rsidRDefault="004D7EE5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AA">
        <w:rPr>
          <w:rFonts w:ascii="Times New Roman" w:hAnsi="Times New Roman" w:cs="Times New Roman"/>
          <w:b/>
          <w:sz w:val="24"/>
          <w:szCs w:val="24"/>
        </w:rPr>
        <w:lastRenderedPageBreak/>
        <w:t>Пути движения внутри пункта (пунктов) приема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При перепадах высот Подрядчик должен учитывать наличие следующих элементов: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(в соответствии с п. 6.2.13 – п. 6.2.18 СП 59.13330.2020).</w:t>
      </w:r>
      <w:r w:rsidRPr="005642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Лифт должен иметь габариты не менее 1100х1400 мм (ширина х глубина).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42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2AA">
        <w:rPr>
          <w:rFonts w:ascii="Times New Roman" w:hAnsi="Times New Roman" w:cs="Times New Roman"/>
          <w:sz w:val="24"/>
          <w:szCs w:val="24"/>
        </w:rPr>
        <w:t xml:space="preserve">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AA">
        <w:rPr>
          <w:rFonts w:ascii="Times New Roman" w:hAnsi="Times New Roman" w:cs="Times New Roman"/>
          <w:b/>
          <w:sz w:val="24"/>
          <w:szCs w:val="24"/>
        </w:rPr>
        <w:t>Пути эвакуации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9" w:history="1">
        <w:r w:rsidRPr="005642AA">
          <w:rPr>
            <w:rFonts w:ascii="Times New Roman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5642AA">
        <w:rPr>
          <w:rFonts w:ascii="Times New Roman" w:hAnsi="Times New Roman" w:cs="Times New Roman"/>
          <w:sz w:val="24"/>
          <w:szCs w:val="24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Обеспечить систему двухсторонней связи (в соответствии с п. 6.5.8 СП 59.13330.2020).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</w:t>
      </w:r>
      <w:hyperlink r:id="rId10" w:history="1"/>
      <w:r w:rsidRPr="005642AA">
        <w:rPr>
          <w:rFonts w:ascii="Times New Roman" w:hAnsi="Times New Roman" w:cs="Times New Roman"/>
          <w:sz w:val="24"/>
          <w:szCs w:val="24"/>
        </w:rPr>
        <w:t>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</w:t>
      </w:r>
      <w:r w:rsidRPr="005642AA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достижение указанного показателя, </w:t>
      </w:r>
      <w:r w:rsidRPr="005642AA">
        <w:rPr>
          <w:rFonts w:ascii="Times New Roman" w:eastAsia="Calibri" w:hAnsi="Times New Roman" w:cs="Times New Roman"/>
          <w:sz w:val="24"/>
          <w:szCs w:val="24"/>
        </w:rPr>
        <w:t>Подрядчиком</w:t>
      </w:r>
      <w:r w:rsidRPr="005642AA">
        <w:rPr>
          <w:rFonts w:ascii="Times New Roman" w:hAnsi="Times New Roman" w:cs="Times New Roman"/>
          <w:sz w:val="24"/>
          <w:szCs w:val="24"/>
        </w:rPr>
        <w:t xml:space="preserve"> оборудуются дополнительные окна обслуживания.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5642AA" w:rsidRPr="005642AA" w:rsidRDefault="005642AA" w:rsidP="005642AA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642AA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5642AA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1" w:anchor="block_1000" w:history="1">
        <w:r w:rsidRPr="005642AA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642AA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2" w:anchor="block_2000" w:history="1">
        <w:r w:rsidRPr="005642A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642AA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hyperlink r:id="rId13" w:history="1">
        <w:r w:rsidRPr="005642A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642A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2.7. </w:t>
      </w: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</w:t>
      </w:r>
      <w:r w:rsidRPr="005642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сети местной телефонной связи; исключается возможность взимания оплаты за звонки </w:t>
      </w:r>
      <w:r w:rsidRPr="005642AA">
        <w:rPr>
          <w:rFonts w:ascii="Times New Roman" w:hAnsi="Times New Roman" w:cs="Times New Roman"/>
          <w:sz w:val="24"/>
          <w:szCs w:val="24"/>
        </w:rPr>
        <w:t>Подрядчиком</w:t>
      </w: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 xml:space="preserve">2.8.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</w:t>
      </w:r>
      <w:r w:rsidRPr="005642AA">
        <w:rPr>
          <w:rFonts w:ascii="Times New Roman" w:hAnsi="Times New Roman" w:cs="Times New Roman"/>
          <w:sz w:val="24"/>
          <w:szCs w:val="24"/>
        </w:rPr>
        <w:t>Подрядчика</w:t>
      </w:r>
      <w:r w:rsidRPr="005642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2.9.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2.10. По требованию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адресам: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2AA">
        <w:rPr>
          <w:rFonts w:ascii="Times New Roman" w:hAnsi="Times New Roman" w:cs="Times New Roman"/>
          <w:sz w:val="24"/>
          <w:szCs w:val="24"/>
        </w:rPr>
        <w:t>gv.legostaeva@70.sfr.gov.ru</w:t>
      </w:r>
      <w:r w:rsidRPr="005642AA"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  <w:t>.,</w:t>
      </w:r>
      <w:proofErr w:type="gramEnd"/>
      <w:r w:rsidRPr="005642AA">
        <w:rPr>
          <w:rStyle w:val="70"/>
          <w:rFonts w:eastAsia="Calibri"/>
          <w:color w:val="021D24"/>
          <w:sz w:val="24"/>
        </w:rPr>
        <w:t xml:space="preserve"> </w:t>
      </w:r>
      <w:r w:rsidRPr="005642AA">
        <w:rPr>
          <w:rStyle w:val="a5"/>
          <w:rFonts w:ascii="Times New Roman" w:hAnsi="Times New Roman" w:cs="Times New Roman"/>
          <w:color w:val="021D24"/>
          <w:sz w:val="24"/>
          <w:szCs w:val="24"/>
        </w:rPr>
        <w:t>sa.tahtamysheva@70.sfr.gov.ru</w:t>
      </w:r>
    </w:p>
    <w:p w:rsidR="005642AA" w:rsidRPr="005642AA" w:rsidRDefault="005642AA" w:rsidP="005642AA">
      <w:pPr>
        <w:autoSpaceDE w:val="0"/>
        <w:autoSpaceDN w:val="0"/>
        <w:adjustRightInd w:val="0"/>
        <w:spacing w:line="240" w:lineRule="atLeas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2.11.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5642AA" w:rsidRPr="005642AA" w:rsidRDefault="005642AA" w:rsidP="005642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spellStart"/>
      <w:r w:rsidRPr="005642AA">
        <w:rPr>
          <w:rFonts w:ascii="Times New Roman" w:hAnsi="Times New Roman" w:cs="Times New Roman"/>
          <w:sz w:val="24"/>
          <w:szCs w:val="24"/>
        </w:rPr>
        <w:t>соисполнительства</w:t>
      </w:r>
      <w:proofErr w:type="spellEnd"/>
      <w:r w:rsidRPr="005642AA">
        <w:rPr>
          <w:rFonts w:ascii="Times New Roman" w:hAnsi="Times New Roman" w:cs="Times New Roman"/>
          <w:sz w:val="24"/>
          <w:szCs w:val="24"/>
        </w:rPr>
        <w:t>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Подрядчиком и соисполнителем.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При досрочном расторжении договора между Подрядчиком и соисполнителем уведомить об этом Заказчика в срок не позднее 1 (одного) рабочего дня со дня расторжения такого договора.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Информация предоставляется сопроводительным письмом с приложением подтверждающих документов на бумажном носителе и в электронном виде по адресу:</w:t>
      </w:r>
    </w:p>
    <w:p w:rsidR="005642AA" w:rsidRPr="005642AA" w:rsidRDefault="005642AA" w:rsidP="005642AA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gramStart"/>
        <w:r w:rsidRPr="005642AA">
          <w:rPr>
            <w:rStyle w:val="a3"/>
            <w:rFonts w:ascii="Times New Roman" w:hAnsi="Times New Roman" w:cs="Times New Roman"/>
            <w:sz w:val="24"/>
            <w:szCs w:val="24"/>
          </w:rPr>
          <w:t>gv.legostaeva@70.sfr.gov.ru</w:t>
        </w:r>
      </w:hyperlink>
      <w:r w:rsidRPr="005642A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642AA">
        <w:rPr>
          <w:rFonts w:ascii="Times New Roman" w:hAnsi="Times New Roman" w:cs="Times New Roman"/>
          <w:sz w:val="24"/>
          <w:szCs w:val="24"/>
        </w:rPr>
        <w:t xml:space="preserve"> sa.tahtamysheva@70.sfr.gov.ru</w:t>
      </w:r>
    </w:p>
    <w:p w:rsidR="00C26A9F" w:rsidRPr="005642AA" w:rsidRDefault="00CB2879" w:rsidP="005642AA">
      <w:pPr>
        <w:ind w:right="425"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642AA" w:rsidRPr="005642AA">
        <w:rPr>
          <w:rFonts w:ascii="Times New Roman" w:hAnsi="Times New Roman" w:cs="Times New Roman"/>
          <w:sz w:val="24"/>
          <w:szCs w:val="24"/>
        </w:rPr>
        <w:t xml:space="preserve">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</w:t>
      </w:r>
      <w:r w:rsidR="005642AA" w:rsidRPr="005642AA">
        <w:rPr>
          <w:rFonts w:ascii="Times New Roman" w:hAnsi="Times New Roman" w:cs="Times New Roman"/>
          <w:sz w:val="24"/>
          <w:szCs w:val="24"/>
        </w:rPr>
        <w:lastRenderedPageBreak/>
        <w:t xml:space="preserve">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="005642AA" w:rsidRPr="005642AA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="005642AA" w:rsidRPr="005642AA">
        <w:rPr>
          <w:rFonts w:ascii="Times New Roman" w:hAnsi="Times New Roman" w:cs="Times New Roman"/>
          <w:sz w:val="24"/>
          <w:szCs w:val="24"/>
        </w:rPr>
        <w:t xml:space="preserve"> и/или видеозапись.</w:t>
      </w:r>
    </w:p>
    <w:p w:rsidR="00C26A9F" w:rsidRDefault="00C26A9F" w:rsidP="00C26A9F">
      <w:pPr>
        <w:ind w:left="-1134" w:right="425"/>
        <w:jc w:val="right"/>
        <w:rPr>
          <w:bCs/>
          <w:kern w:val="36"/>
        </w:rPr>
      </w:pPr>
    </w:p>
    <w:p w:rsidR="00C26A9F" w:rsidRPr="00C26A9F" w:rsidRDefault="00C26A9F" w:rsidP="00C26A9F">
      <w:pPr>
        <w:ind w:left="-1134" w:right="425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26A9F">
        <w:rPr>
          <w:rFonts w:ascii="Times New Roman" w:hAnsi="Times New Roman" w:cs="Times New Roman"/>
          <w:bCs/>
          <w:kern w:val="36"/>
          <w:sz w:val="24"/>
          <w:szCs w:val="24"/>
        </w:rPr>
        <w:t>Приложение № 1</w:t>
      </w:r>
    </w:p>
    <w:p w:rsidR="00C26A9F" w:rsidRPr="00C26A9F" w:rsidRDefault="00C26A9F" w:rsidP="00C26A9F">
      <w:pPr>
        <w:ind w:left="-1134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A9F" w:rsidRPr="00C26A9F" w:rsidRDefault="00C26A9F" w:rsidP="00C26A9F">
      <w:pPr>
        <w:ind w:left="-1134" w:right="-284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26A9F">
        <w:rPr>
          <w:rFonts w:ascii="Times New Roman" w:eastAsia="Calibri" w:hAnsi="Times New Roman" w:cs="Times New Roman"/>
          <w:sz w:val="24"/>
          <w:szCs w:val="24"/>
        </w:rPr>
        <w:t>Количество пунктов приема Получателей, организованных Подрядчиком</w:t>
      </w:r>
      <w:r w:rsidRPr="00C26A9F">
        <w:rPr>
          <w:rFonts w:ascii="Times New Roman" w:eastAsia="Calibri" w:hAnsi="Times New Roman" w:cs="Times New Roman"/>
          <w:sz w:val="24"/>
          <w:szCs w:val="24"/>
        </w:rPr>
        <w:br/>
        <w:t xml:space="preserve">на территории Томской области Российской Федерации </w:t>
      </w:r>
    </w:p>
    <w:p w:rsidR="00C26A9F" w:rsidRPr="00CA577F" w:rsidRDefault="00C26A9F" w:rsidP="00C26A9F">
      <w:pPr>
        <w:ind w:left="-1134" w:right="-284"/>
        <w:jc w:val="right"/>
        <w:rPr>
          <w:bCs/>
          <w:kern w:val="36"/>
        </w:rPr>
      </w:pPr>
    </w:p>
    <w:tbl>
      <w:tblPr>
        <w:tblStyle w:val="10"/>
        <w:tblW w:w="9214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C26A9F" w:rsidRPr="00CA577F" w:rsidTr="00F73D74">
        <w:trPr>
          <w:trHeight w:val="24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9F" w:rsidRPr="00C26A9F" w:rsidRDefault="00C26A9F" w:rsidP="00F73D74">
            <w:pPr>
              <w:jc w:val="center"/>
              <w:rPr>
                <w:b/>
                <w:bCs/>
                <w:sz w:val="24"/>
                <w:szCs w:val="24"/>
              </w:rPr>
            </w:pPr>
            <w:r w:rsidRPr="00C26A9F">
              <w:rPr>
                <w:b/>
                <w:bCs/>
                <w:sz w:val="24"/>
                <w:szCs w:val="24"/>
              </w:rPr>
              <w:t>Наименование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F" w:rsidRPr="00C26A9F" w:rsidRDefault="00C26A9F" w:rsidP="00F73D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6A9F" w:rsidRPr="00C26A9F" w:rsidRDefault="00C26A9F" w:rsidP="00F73D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6A9F" w:rsidRPr="00C26A9F" w:rsidRDefault="00C26A9F" w:rsidP="00F73D74">
            <w:pPr>
              <w:jc w:val="center"/>
              <w:rPr>
                <w:b/>
                <w:bCs/>
                <w:sz w:val="24"/>
                <w:szCs w:val="24"/>
              </w:rPr>
            </w:pPr>
            <w:r w:rsidRPr="00C26A9F">
              <w:rPr>
                <w:b/>
                <w:bCs/>
                <w:sz w:val="24"/>
                <w:szCs w:val="24"/>
              </w:rPr>
              <w:t xml:space="preserve">Кол-во </w:t>
            </w:r>
          </w:p>
          <w:p w:rsidR="00C26A9F" w:rsidRPr="00C26A9F" w:rsidRDefault="00C26A9F" w:rsidP="00F73D74">
            <w:pPr>
              <w:jc w:val="center"/>
              <w:rPr>
                <w:b/>
                <w:sz w:val="24"/>
                <w:szCs w:val="24"/>
              </w:rPr>
            </w:pPr>
            <w:r w:rsidRPr="00C26A9F">
              <w:rPr>
                <w:b/>
                <w:sz w:val="24"/>
                <w:szCs w:val="24"/>
              </w:rPr>
              <w:t>Пунктов приема Получателей</w:t>
            </w:r>
          </w:p>
        </w:tc>
      </w:tr>
      <w:tr w:rsidR="00C26A9F" w:rsidRPr="00CA577F" w:rsidTr="00F73D74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9F" w:rsidRPr="00C26A9F" w:rsidRDefault="00C26A9F" w:rsidP="00F73D74">
            <w:pPr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C26A9F">
              <w:rPr>
                <w:sz w:val="24"/>
                <w:szCs w:val="24"/>
                <w:lang w:eastAsia="en-US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F" w:rsidRPr="00C26A9F" w:rsidRDefault="00C26A9F" w:rsidP="00F73D74">
            <w:pPr>
              <w:jc w:val="right"/>
              <w:rPr>
                <w:sz w:val="24"/>
                <w:szCs w:val="24"/>
              </w:rPr>
            </w:pPr>
            <w:r w:rsidRPr="00C26A9F">
              <w:rPr>
                <w:sz w:val="24"/>
                <w:szCs w:val="24"/>
              </w:rPr>
              <w:t>1,00</w:t>
            </w:r>
          </w:p>
        </w:tc>
      </w:tr>
      <w:tr w:rsidR="00C26A9F" w:rsidTr="00F73D74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9F" w:rsidRPr="00C26A9F" w:rsidRDefault="00C26A9F" w:rsidP="00F73D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6A9F">
              <w:rPr>
                <w:b/>
                <w:sz w:val="24"/>
                <w:szCs w:val="24"/>
              </w:rPr>
              <w:t>ИТОГО</w:t>
            </w:r>
            <w:r w:rsidRPr="00C26A9F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A9F" w:rsidRPr="00C26A9F" w:rsidRDefault="00C26A9F" w:rsidP="00F73D74">
            <w:pPr>
              <w:jc w:val="right"/>
              <w:rPr>
                <w:b/>
                <w:bCs/>
                <w:sz w:val="24"/>
                <w:szCs w:val="24"/>
              </w:rPr>
            </w:pPr>
            <w:r w:rsidRPr="00C26A9F">
              <w:rPr>
                <w:b/>
                <w:bCs/>
                <w:sz w:val="24"/>
                <w:szCs w:val="24"/>
              </w:rPr>
              <w:t>1,00</w:t>
            </w:r>
          </w:p>
        </w:tc>
      </w:tr>
    </w:tbl>
    <w:p w:rsidR="00303591" w:rsidRPr="00D401A4" w:rsidRDefault="00303591" w:rsidP="00303591">
      <w:pPr>
        <w:keepNext/>
        <w:spacing w:after="80"/>
        <w:ind w:firstLine="6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3591" w:rsidRPr="00D4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6"/>
    <w:rsid w:val="000070BA"/>
    <w:rsid w:val="0002221B"/>
    <w:rsid w:val="0006038E"/>
    <w:rsid w:val="000B4F63"/>
    <w:rsid w:val="00100A23"/>
    <w:rsid w:val="001D168D"/>
    <w:rsid w:val="0021652A"/>
    <w:rsid w:val="00250F1D"/>
    <w:rsid w:val="002A2C07"/>
    <w:rsid w:val="002E3ECC"/>
    <w:rsid w:val="00303591"/>
    <w:rsid w:val="00325820"/>
    <w:rsid w:val="00361DE6"/>
    <w:rsid w:val="003861E2"/>
    <w:rsid w:val="003B695A"/>
    <w:rsid w:val="003C21B9"/>
    <w:rsid w:val="003C221B"/>
    <w:rsid w:val="003E7D32"/>
    <w:rsid w:val="004062BF"/>
    <w:rsid w:val="004073F1"/>
    <w:rsid w:val="00424EA2"/>
    <w:rsid w:val="004411B0"/>
    <w:rsid w:val="00447692"/>
    <w:rsid w:val="0048718C"/>
    <w:rsid w:val="004D7EE5"/>
    <w:rsid w:val="004E2A80"/>
    <w:rsid w:val="004E7587"/>
    <w:rsid w:val="00541C95"/>
    <w:rsid w:val="00544791"/>
    <w:rsid w:val="00553269"/>
    <w:rsid w:val="0055360F"/>
    <w:rsid w:val="005642AA"/>
    <w:rsid w:val="00575CCD"/>
    <w:rsid w:val="005D553C"/>
    <w:rsid w:val="005E2E39"/>
    <w:rsid w:val="005E4991"/>
    <w:rsid w:val="005F592C"/>
    <w:rsid w:val="0061513C"/>
    <w:rsid w:val="006161FB"/>
    <w:rsid w:val="00630103"/>
    <w:rsid w:val="006344A5"/>
    <w:rsid w:val="0066496F"/>
    <w:rsid w:val="006714AC"/>
    <w:rsid w:val="00697414"/>
    <w:rsid w:val="006B45CA"/>
    <w:rsid w:val="006C389C"/>
    <w:rsid w:val="006D5FAB"/>
    <w:rsid w:val="006D6A6D"/>
    <w:rsid w:val="006F3464"/>
    <w:rsid w:val="00762EFD"/>
    <w:rsid w:val="007913D3"/>
    <w:rsid w:val="007B0C16"/>
    <w:rsid w:val="007B52B9"/>
    <w:rsid w:val="007E50FA"/>
    <w:rsid w:val="00800DDF"/>
    <w:rsid w:val="008175E1"/>
    <w:rsid w:val="008435DF"/>
    <w:rsid w:val="00844D27"/>
    <w:rsid w:val="0087546C"/>
    <w:rsid w:val="008A07A2"/>
    <w:rsid w:val="008C162A"/>
    <w:rsid w:val="00900ECC"/>
    <w:rsid w:val="00917ED3"/>
    <w:rsid w:val="00952415"/>
    <w:rsid w:val="00966EE7"/>
    <w:rsid w:val="009A3555"/>
    <w:rsid w:val="00A14C8B"/>
    <w:rsid w:val="00A32164"/>
    <w:rsid w:val="00A857C3"/>
    <w:rsid w:val="00AD334C"/>
    <w:rsid w:val="00B318BE"/>
    <w:rsid w:val="00B40CA7"/>
    <w:rsid w:val="00B63FDE"/>
    <w:rsid w:val="00BD40B5"/>
    <w:rsid w:val="00BE2498"/>
    <w:rsid w:val="00BF4084"/>
    <w:rsid w:val="00C26A9F"/>
    <w:rsid w:val="00C30D49"/>
    <w:rsid w:val="00CA7153"/>
    <w:rsid w:val="00CB2879"/>
    <w:rsid w:val="00CD6894"/>
    <w:rsid w:val="00D0488F"/>
    <w:rsid w:val="00D300DD"/>
    <w:rsid w:val="00D401A4"/>
    <w:rsid w:val="00D41E7A"/>
    <w:rsid w:val="00D67942"/>
    <w:rsid w:val="00D77B5B"/>
    <w:rsid w:val="00DD5496"/>
    <w:rsid w:val="00DE5536"/>
    <w:rsid w:val="00DF18E1"/>
    <w:rsid w:val="00DF25FE"/>
    <w:rsid w:val="00DF3ADD"/>
    <w:rsid w:val="00E0615C"/>
    <w:rsid w:val="00E2069D"/>
    <w:rsid w:val="00E33A20"/>
    <w:rsid w:val="00E476C8"/>
    <w:rsid w:val="00EB4217"/>
    <w:rsid w:val="00EB6DF5"/>
    <w:rsid w:val="00ED5880"/>
    <w:rsid w:val="00EF0B38"/>
    <w:rsid w:val="00F078A8"/>
    <w:rsid w:val="00F7343A"/>
    <w:rsid w:val="00FD1531"/>
    <w:rsid w:val="00FF21D9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EDF1-ECC8-4784-B93B-6D1662A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6C"/>
  </w:style>
  <w:style w:type="paragraph" w:styleId="7">
    <w:name w:val="heading 7"/>
    <w:basedOn w:val="a"/>
    <w:next w:val="a"/>
    <w:link w:val="70"/>
    <w:uiPriority w:val="99"/>
    <w:qFormat/>
    <w:rsid w:val="005642AA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F078A8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1"/>
    <w:rsid w:val="00F07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1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F7C17"/>
    <w:rPr>
      <w:color w:val="0000FF"/>
      <w:u w:val="single"/>
    </w:rPr>
  </w:style>
  <w:style w:type="table" w:customStyle="1" w:styleId="10">
    <w:name w:val="Сетка таблицы1"/>
    <w:basedOn w:val="a1"/>
    <w:rsid w:val="00C26A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6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rsid w:val="005642A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5642A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F0B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0B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0B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0B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F0B3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fss.ru/" TargetMode="External"/><Relationship Id="rId13" Type="http://schemas.openxmlformats.org/officeDocument/2006/relationships/hyperlink" Target="http://base.garant.ru/711451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fss.ru/" TargetMode="External"/><Relationship Id="rId12" Type="http://schemas.openxmlformats.org/officeDocument/2006/relationships/hyperlink" Target="http://base.garant.ru/71145140/f7ee959fd36b5699076b35abf4f52c5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upki.fss.ru/" TargetMode="External"/><Relationship Id="rId11" Type="http://schemas.openxmlformats.org/officeDocument/2006/relationships/hyperlink" Target="http://base.garant.ru/71145140/53f89421bbdaf741eb2d1ecc4ddb4c33/" TargetMode="External"/><Relationship Id="rId5" Type="http://schemas.openxmlformats.org/officeDocument/2006/relationships/hyperlink" Target="http://zakupki.fss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instroyrf.ru/docs/132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2620598" TargetMode="External"/><Relationship Id="rId14" Type="http://schemas.openxmlformats.org/officeDocument/2006/relationships/hyperlink" Target="mailto:gv.legostaeva@70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Тамара Викторовна</dc:creator>
  <cp:lastModifiedBy>Бабынцева Нина Николаевна</cp:lastModifiedBy>
  <cp:revision>7</cp:revision>
  <dcterms:created xsi:type="dcterms:W3CDTF">2024-11-21T02:31:00Z</dcterms:created>
  <dcterms:modified xsi:type="dcterms:W3CDTF">2024-11-21T08:44:00Z</dcterms:modified>
</cp:coreProperties>
</file>