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19B" w:rsidRPr="0085463D" w:rsidRDefault="00A5619B" w:rsidP="00A5619B">
      <w:pPr>
        <w:pStyle w:val="ab"/>
        <w:keepLines/>
        <w:widowControl w:val="0"/>
        <w:suppressAutoHyphens w:val="0"/>
        <w:jc w:val="center"/>
        <w:rPr>
          <w:b/>
          <w:sz w:val="26"/>
          <w:szCs w:val="26"/>
        </w:rPr>
      </w:pPr>
      <w:bookmarkStart w:id="0" w:name="_GoBack"/>
      <w:bookmarkEnd w:id="0"/>
      <w:r w:rsidRPr="0085463D">
        <w:rPr>
          <w:b/>
          <w:sz w:val="26"/>
          <w:szCs w:val="26"/>
        </w:rPr>
        <w:t>Описание объекта закупки</w:t>
      </w:r>
    </w:p>
    <w:p w:rsidR="00A5619B" w:rsidRPr="007D2DCA" w:rsidRDefault="00A5619B" w:rsidP="007D2DCA">
      <w:pPr>
        <w:pStyle w:val="ab"/>
        <w:keepLines/>
        <w:widowControl w:val="0"/>
        <w:suppressAutoHyphens w:val="0"/>
        <w:jc w:val="center"/>
        <w:rPr>
          <w:sz w:val="22"/>
          <w:szCs w:val="22"/>
        </w:rPr>
      </w:pPr>
      <w:r w:rsidRPr="0036745A">
        <w:rPr>
          <w:sz w:val="22"/>
          <w:szCs w:val="22"/>
        </w:rPr>
        <w:t>(Техническое задание)</w:t>
      </w:r>
    </w:p>
    <w:p w:rsidR="00D11CBD" w:rsidRDefault="00A5619B" w:rsidP="00C50AE5">
      <w:pPr>
        <w:ind w:firstLine="709"/>
        <w:jc w:val="both"/>
        <w:rPr>
          <w:sz w:val="26"/>
          <w:szCs w:val="26"/>
        </w:rPr>
      </w:pPr>
      <w:r w:rsidRPr="0085463D">
        <w:rPr>
          <w:b/>
          <w:color w:val="000000"/>
          <w:sz w:val="26"/>
          <w:szCs w:val="26"/>
        </w:rPr>
        <w:t>Объект закупки:</w:t>
      </w:r>
      <w:r w:rsidRPr="00B13888">
        <w:rPr>
          <w:b/>
          <w:color w:val="000000"/>
          <w:sz w:val="22"/>
          <w:szCs w:val="22"/>
        </w:rPr>
        <w:t xml:space="preserve"> </w:t>
      </w:r>
      <w:r w:rsidR="009A56FF" w:rsidRPr="0089145E">
        <w:rPr>
          <w:sz w:val="26"/>
          <w:szCs w:val="26"/>
        </w:rPr>
        <w:t xml:space="preserve">Выполнение </w:t>
      </w:r>
      <w:r w:rsidR="004D112B" w:rsidRPr="0089145E">
        <w:rPr>
          <w:sz w:val="26"/>
          <w:szCs w:val="26"/>
        </w:rPr>
        <w:t>работ по и</w:t>
      </w:r>
      <w:r w:rsidR="00094C30" w:rsidRPr="0089145E">
        <w:rPr>
          <w:sz w:val="26"/>
          <w:szCs w:val="26"/>
        </w:rPr>
        <w:t xml:space="preserve">зготовлению и обеспечению </w:t>
      </w:r>
      <w:r w:rsidR="00D11CBD">
        <w:rPr>
          <w:sz w:val="26"/>
          <w:szCs w:val="26"/>
        </w:rPr>
        <w:t>инвалидов</w:t>
      </w:r>
      <w:r w:rsidR="004D112B" w:rsidRPr="0089145E">
        <w:rPr>
          <w:sz w:val="26"/>
          <w:szCs w:val="26"/>
        </w:rPr>
        <w:t xml:space="preserve"> </w:t>
      </w:r>
      <w:r w:rsidR="00BD64B8">
        <w:rPr>
          <w:sz w:val="26"/>
          <w:szCs w:val="26"/>
        </w:rPr>
        <w:t xml:space="preserve">аппаратами </w:t>
      </w:r>
      <w:r w:rsidR="00246A9C">
        <w:rPr>
          <w:sz w:val="26"/>
          <w:szCs w:val="26"/>
        </w:rPr>
        <w:t>нижних</w:t>
      </w:r>
      <w:r w:rsidR="00BD64B8">
        <w:rPr>
          <w:sz w:val="26"/>
          <w:szCs w:val="26"/>
        </w:rPr>
        <w:t xml:space="preserve"> конечностей</w:t>
      </w:r>
      <w:r w:rsidR="00BA05FF">
        <w:rPr>
          <w:sz w:val="26"/>
          <w:szCs w:val="26"/>
        </w:rPr>
        <w:t xml:space="preserve"> </w:t>
      </w:r>
      <w:r w:rsidR="00BA05FF" w:rsidRPr="0089145E">
        <w:rPr>
          <w:sz w:val="26"/>
          <w:szCs w:val="26"/>
        </w:rPr>
        <w:t>в 2024 году</w:t>
      </w:r>
      <w:r w:rsidR="004D66FD" w:rsidRPr="0089145E">
        <w:rPr>
          <w:sz w:val="26"/>
          <w:szCs w:val="26"/>
        </w:rPr>
        <w:t>.</w:t>
      </w:r>
      <w:r w:rsidR="00C50AE5" w:rsidRPr="0089145E">
        <w:rPr>
          <w:sz w:val="26"/>
          <w:szCs w:val="26"/>
        </w:rPr>
        <w:t xml:space="preserve"> </w:t>
      </w:r>
    </w:p>
    <w:tbl>
      <w:tblPr>
        <w:tblW w:w="5266" w:type="pct"/>
        <w:tblInd w:w="-242" w:type="dxa"/>
        <w:tblLayout w:type="fixed"/>
        <w:tblLook w:val="04A0" w:firstRow="1" w:lastRow="0" w:firstColumn="1" w:lastColumn="0" w:noHBand="0" w:noVBand="1"/>
      </w:tblPr>
      <w:tblGrid>
        <w:gridCol w:w="448"/>
        <w:gridCol w:w="1183"/>
        <w:gridCol w:w="1062"/>
        <w:gridCol w:w="1093"/>
        <w:gridCol w:w="2917"/>
        <w:gridCol w:w="643"/>
        <w:gridCol w:w="1236"/>
        <w:gridCol w:w="794"/>
        <w:gridCol w:w="704"/>
      </w:tblGrid>
      <w:tr w:rsidR="00B6080C" w:rsidRPr="005432E7" w:rsidTr="00E9750C">
        <w:trPr>
          <w:trHeight w:val="45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80C" w:rsidRPr="005432E7" w:rsidRDefault="00B6080C" w:rsidP="00A13DF9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080C" w:rsidRPr="005432E7" w:rsidRDefault="00B6080C" w:rsidP="00A13DF9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товара, работы, услуги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080C" w:rsidRPr="005432E7" w:rsidRDefault="00B6080C" w:rsidP="00A13DF9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Код позиции</w:t>
            </w:r>
          </w:p>
        </w:tc>
        <w:tc>
          <w:tcPr>
            <w:tcW w:w="29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080C" w:rsidRPr="005432E7" w:rsidRDefault="00B6080C" w:rsidP="00A13DF9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Характеристики товара, работы, услуги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080C" w:rsidRPr="005432E7" w:rsidRDefault="00B6080C" w:rsidP="00A13DF9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Количество (объем работы, услуги)</w:t>
            </w:r>
          </w:p>
        </w:tc>
        <w:tc>
          <w:tcPr>
            <w:tcW w:w="34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080C" w:rsidRPr="005432E7" w:rsidRDefault="00B6080C" w:rsidP="00A13DF9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</w:tr>
      <w:tr w:rsidR="00B6080C" w:rsidRPr="005432E7" w:rsidTr="00E9750C">
        <w:trPr>
          <w:trHeight w:val="45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0C" w:rsidRPr="005432E7" w:rsidRDefault="00B6080C" w:rsidP="00A13DF9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0C" w:rsidRPr="005432E7" w:rsidRDefault="00B6080C" w:rsidP="00A13DF9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0C" w:rsidRPr="005432E7" w:rsidRDefault="00B6080C" w:rsidP="00A13DF9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080C" w:rsidRPr="005432E7" w:rsidRDefault="00B6080C" w:rsidP="00A13DF9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 характеристики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080C" w:rsidRPr="005432E7" w:rsidRDefault="00B6080C" w:rsidP="00A13DF9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080C" w:rsidRPr="005432E7" w:rsidRDefault="00B6080C" w:rsidP="00A13DF9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 характеристики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080C" w:rsidRPr="005432E7" w:rsidRDefault="00B6080C" w:rsidP="00A13DF9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0C" w:rsidRPr="005432E7" w:rsidRDefault="00B6080C" w:rsidP="00A13DF9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080C" w:rsidRPr="005432E7" w:rsidRDefault="00B6080C" w:rsidP="00A13DF9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6080C" w:rsidRPr="006953B8" w:rsidTr="00E9750C">
        <w:trPr>
          <w:trHeight w:val="7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80C" w:rsidRPr="00244796" w:rsidRDefault="00B6080C" w:rsidP="00A13DF9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Default="00B6080C" w:rsidP="00A13DF9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4796">
              <w:rPr>
                <w:bCs/>
                <w:color w:val="000000"/>
                <w:sz w:val="16"/>
                <w:szCs w:val="16"/>
                <w:lang w:eastAsia="ru-RU"/>
              </w:rPr>
              <w:t>8-09-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  <w:p w:rsidR="00B6080C" w:rsidRDefault="00B6080C" w:rsidP="00A13DF9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533AF">
              <w:rPr>
                <w:bCs/>
                <w:color w:val="000000"/>
                <w:sz w:val="16"/>
                <w:szCs w:val="16"/>
                <w:lang w:eastAsia="ru-RU"/>
              </w:rPr>
              <w:t>Аппарат на голеностопный сустав</w:t>
            </w:r>
          </w:p>
          <w:p w:rsidR="00E9750C" w:rsidRDefault="00E9750C" w:rsidP="00A13DF9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E9750C" w:rsidRDefault="00E9750C" w:rsidP="00A13DF9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КОЗ</w:t>
            </w:r>
          </w:p>
          <w:p w:rsidR="00E9750C" w:rsidRPr="001533AF" w:rsidRDefault="00E9750C" w:rsidP="00A13DF9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9750C">
              <w:rPr>
                <w:bCs/>
                <w:color w:val="000000"/>
                <w:sz w:val="16"/>
                <w:szCs w:val="16"/>
                <w:lang w:eastAsia="ru-RU"/>
              </w:rPr>
              <w:t>03.28.08.09.37</w:t>
            </w:r>
          </w:p>
          <w:p w:rsidR="00B6080C" w:rsidRPr="00102679" w:rsidRDefault="00B6080C" w:rsidP="00A13DF9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B6080C" w:rsidRPr="006953B8" w:rsidRDefault="00B6080C" w:rsidP="00A13DF9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Pr="00567E84" w:rsidRDefault="00B6080C" w:rsidP="00A13DF9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02679">
              <w:rPr>
                <w:bCs/>
                <w:color w:val="000000"/>
                <w:sz w:val="16"/>
                <w:szCs w:val="16"/>
                <w:lang w:eastAsia="ru-RU"/>
              </w:rPr>
              <w:t>32.50.22.129 - Приспособления ортопедические прочие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Pr="006953B8" w:rsidRDefault="00B6080C" w:rsidP="00A13DF9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Назначение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Pr="006953B8" w:rsidRDefault="00B6080C" w:rsidP="00A13DF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9116FC">
              <w:rPr>
                <w:bCs/>
                <w:color w:val="000000"/>
                <w:sz w:val="16"/>
                <w:szCs w:val="16"/>
                <w:lang w:eastAsia="ru-RU"/>
              </w:rPr>
              <w:t xml:space="preserve">Техническое средство реабилитации, имеющее шарниры (шарнир), гильзы, элементы крепления, надеваемое на голеностопный сустав с захватом части голени, стопу или ее часть.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Pr="006953B8" w:rsidRDefault="00B6080C" w:rsidP="00A13DF9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Pr="006953B8" w:rsidRDefault="00B6080C" w:rsidP="00A13DF9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Pr="006953B8" w:rsidRDefault="00B6080C" w:rsidP="00A13DF9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9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B6080C" w:rsidRPr="006953B8" w:rsidRDefault="00B6080C" w:rsidP="00A13DF9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штука</w:t>
            </w:r>
          </w:p>
        </w:tc>
      </w:tr>
      <w:tr w:rsidR="00B6080C" w:rsidRPr="006953B8" w:rsidTr="00E9750C">
        <w:trPr>
          <w:trHeight w:val="45"/>
        </w:trPr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B6080C" w:rsidRPr="00244796" w:rsidRDefault="00B6080C" w:rsidP="00A13DF9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Pr="00244796" w:rsidRDefault="00B6080C" w:rsidP="00A13DF9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Pr="00567E84" w:rsidRDefault="00B6080C" w:rsidP="00A13DF9">
            <w:pPr>
              <w:rPr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Default="00B6080C" w:rsidP="00A13DF9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Изготовление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Default="00B6080C" w:rsidP="00A13D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Гильза</w:t>
            </w:r>
            <w:r>
              <w:rPr>
                <w:sz w:val="16"/>
                <w:szCs w:val="16"/>
              </w:rPr>
              <w:t xml:space="preserve"> выполнена в виде фигурной пространственной разъемной оболочки различной жесткости, соответствует по форме сегменту голени или сегменту стопы, предназначена для установки на сегмент голени или сегмент стопы и обеспечивает распределение нагрузки. </w:t>
            </w:r>
            <w:r>
              <w:rPr>
                <w:b/>
                <w:bCs/>
                <w:sz w:val="16"/>
                <w:szCs w:val="16"/>
              </w:rPr>
              <w:t>Шарнир</w:t>
            </w:r>
            <w:r>
              <w:rPr>
                <w:sz w:val="16"/>
                <w:szCs w:val="16"/>
              </w:rPr>
              <w:t xml:space="preserve"> предназначен для обеспечения подвижного соединения гильзы стопы и гильзы голени аппарата. </w:t>
            </w:r>
            <w:r>
              <w:rPr>
                <w:b/>
                <w:bCs/>
                <w:sz w:val="16"/>
                <w:szCs w:val="16"/>
              </w:rPr>
              <w:t xml:space="preserve">Смягчающий слой </w:t>
            </w:r>
            <w:r>
              <w:rPr>
                <w:sz w:val="16"/>
                <w:szCs w:val="16"/>
              </w:rPr>
              <w:t xml:space="preserve">внутренней поверхности гильз голени и (или) стопы, предназначен для смягчения нагрузки на кожные покровы сегментов нижней конечности. </w:t>
            </w:r>
            <w:r>
              <w:rPr>
                <w:b/>
                <w:bCs/>
                <w:sz w:val="16"/>
                <w:szCs w:val="16"/>
              </w:rPr>
              <w:t>Элемент крепления</w:t>
            </w:r>
            <w:r>
              <w:rPr>
                <w:sz w:val="16"/>
                <w:szCs w:val="16"/>
              </w:rPr>
              <w:t xml:space="preserve"> обеспечивает фиксацию аппарата на голеностопе пациента.</w:t>
            </w:r>
          </w:p>
          <w:p w:rsidR="00B6080C" w:rsidRDefault="00B6080C" w:rsidP="00A13DF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9116FC">
              <w:rPr>
                <w:bCs/>
                <w:color w:val="000000"/>
                <w:sz w:val="16"/>
                <w:szCs w:val="16"/>
                <w:lang w:eastAsia="ru-RU"/>
              </w:rPr>
              <w:t>Аппарат соответств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ует</w:t>
            </w:r>
            <w:r w:rsidRPr="009116FC">
              <w:rPr>
                <w:bCs/>
                <w:color w:val="000000"/>
                <w:sz w:val="16"/>
                <w:szCs w:val="16"/>
                <w:lang w:eastAsia="ru-RU"/>
              </w:rPr>
              <w:t xml:space="preserve"> требованиям стандарта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  <w:p w:rsidR="00B6080C" w:rsidRPr="00D802F6" w:rsidRDefault="00B6080C" w:rsidP="00A13D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116FC">
              <w:rPr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9116FC">
              <w:rPr>
                <w:bCs/>
                <w:color w:val="000000"/>
                <w:sz w:val="16"/>
                <w:szCs w:val="16"/>
                <w:lang w:eastAsia="ru-RU"/>
              </w:rPr>
              <w:t xml:space="preserve">«ГОСТ Р 59229-2020. Национальный стандарт Российской Федерации. Аппараты ортопедические на голеностопный сустав. Технические требования».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Pr="006953B8" w:rsidRDefault="00B6080C" w:rsidP="00A13DF9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Pr="006953B8" w:rsidRDefault="00B6080C" w:rsidP="00A13DF9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Default="00B6080C" w:rsidP="00A13DF9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B6080C" w:rsidRPr="006953B8" w:rsidRDefault="00B6080C" w:rsidP="00A13DF9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6080C" w:rsidRPr="006953B8" w:rsidTr="00E9750C">
        <w:trPr>
          <w:trHeight w:val="985"/>
        </w:trPr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B6080C" w:rsidRPr="00244796" w:rsidRDefault="00B6080C" w:rsidP="00A13DF9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Pr="00244796" w:rsidRDefault="00B6080C" w:rsidP="00A13DF9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Pr="00567E84" w:rsidRDefault="00B6080C" w:rsidP="00A13DF9">
            <w:pPr>
              <w:rPr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Default="00B6080C" w:rsidP="00A13DF9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Default="00B6080C" w:rsidP="00A13D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Термопластичные полимерные материалы аппаратов обеспечивают возможность термической и механической подгонки (подформовки).</w:t>
            </w:r>
          </w:p>
          <w:p w:rsidR="00B6080C" w:rsidRDefault="00B6080C" w:rsidP="00A13D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Материалы гильз:</w:t>
            </w:r>
          </w:p>
          <w:p w:rsidR="00B6080C" w:rsidRDefault="00B6080C" w:rsidP="00A13D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обеспечивают установку заклепочных соединений без их растрескивания;</w:t>
            </w:r>
          </w:p>
          <w:p w:rsidR="00B6080C" w:rsidRDefault="00B6080C" w:rsidP="00A13D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не растяжимые, не сжимаемые и не деформируются в процессе эксплуатации. </w:t>
            </w:r>
          </w:p>
          <w:p w:rsidR="00B6080C" w:rsidRDefault="00B6080C" w:rsidP="00A13D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A168D">
              <w:rPr>
                <w:bCs/>
                <w:sz w:val="16"/>
                <w:szCs w:val="16"/>
              </w:rPr>
              <w:t>Шарнир</w:t>
            </w:r>
            <w:r>
              <w:rPr>
                <w:sz w:val="16"/>
                <w:szCs w:val="16"/>
              </w:rPr>
              <w:t xml:space="preserve"> выполнен из металла или полимерных материалов.</w:t>
            </w:r>
          </w:p>
          <w:p w:rsidR="00B6080C" w:rsidRDefault="00B6080C" w:rsidP="00A13D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 изготовлении аппаратов не допускается применять </w:t>
            </w:r>
            <w:r>
              <w:rPr>
                <w:sz w:val="16"/>
                <w:szCs w:val="16"/>
              </w:rPr>
              <w:lastRenderedPageBreak/>
              <w:t>легковоспламеняющиеся горючие материалы.</w:t>
            </w:r>
          </w:p>
          <w:p w:rsidR="00B6080C" w:rsidRPr="00A20455" w:rsidRDefault="00B6080C" w:rsidP="00A13D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Pr="006953B8" w:rsidRDefault="00B6080C" w:rsidP="00A13DF9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Pr="00937A51" w:rsidRDefault="00B6080C" w:rsidP="00A13DF9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Default="00B6080C" w:rsidP="00A13DF9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B6080C" w:rsidRPr="006953B8" w:rsidRDefault="00B6080C" w:rsidP="00A13DF9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6080C" w:rsidRPr="006953B8" w:rsidTr="00E9750C">
        <w:trPr>
          <w:trHeight w:val="437"/>
        </w:trPr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0C" w:rsidRPr="00244796" w:rsidRDefault="00B6080C" w:rsidP="00A13DF9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C" w:rsidRPr="00244796" w:rsidRDefault="00B6080C" w:rsidP="00A13DF9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C" w:rsidRPr="00567E84" w:rsidRDefault="00B6080C" w:rsidP="00A13DF9">
            <w:pPr>
              <w:rPr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Default="00B6080C" w:rsidP="00A13DF9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Default="00B6080C" w:rsidP="00A13DF9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16"/>
                <w:szCs w:val="16"/>
              </w:rPr>
            </w:pPr>
            <w:r w:rsidRPr="009116FC">
              <w:rPr>
                <w:bCs/>
                <w:color w:val="000000"/>
                <w:sz w:val="16"/>
                <w:szCs w:val="16"/>
                <w:lang w:eastAsia="ru-RU"/>
              </w:rPr>
              <w:t>12 месяцев.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Pr="006953B8" w:rsidRDefault="00B6080C" w:rsidP="00A13DF9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Pr="00A12FE4" w:rsidRDefault="00B6080C" w:rsidP="00A13DF9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7238C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C" w:rsidRDefault="00B6080C" w:rsidP="00A13DF9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6080C" w:rsidRPr="006953B8" w:rsidRDefault="00B6080C" w:rsidP="00A13DF9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6080C" w:rsidRPr="006953B8" w:rsidTr="00E9750C">
        <w:trPr>
          <w:trHeight w:val="2510"/>
        </w:trPr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B6080C" w:rsidRPr="00244796" w:rsidRDefault="00B6080C" w:rsidP="00A13DF9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5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Default="00B6080C" w:rsidP="00A13DF9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4796">
              <w:rPr>
                <w:bCs/>
                <w:color w:val="000000"/>
                <w:sz w:val="16"/>
                <w:szCs w:val="16"/>
                <w:lang w:eastAsia="ru-RU"/>
              </w:rPr>
              <w:t>8-09-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  <w:p w:rsidR="00B6080C" w:rsidRPr="00A911D1" w:rsidRDefault="00B6080C" w:rsidP="00A13DF9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911D1">
              <w:rPr>
                <w:bCs/>
                <w:color w:val="000000"/>
                <w:sz w:val="16"/>
                <w:szCs w:val="16"/>
                <w:lang w:eastAsia="ru-RU"/>
              </w:rPr>
              <w:t>Аппарат на коленный сустав</w:t>
            </w:r>
          </w:p>
          <w:p w:rsidR="00B6080C" w:rsidRPr="00A911D1" w:rsidRDefault="00B6080C" w:rsidP="00A13DF9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E9750C" w:rsidRDefault="00E9750C" w:rsidP="00E9750C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КОЗ</w:t>
            </w:r>
          </w:p>
          <w:p w:rsidR="00E9750C" w:rsidRPr="001533AF" w:rsidRDefault="00E9750C" w:rsidP="00E9750C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9750C">
              <w:rPr>
                <w:bCs/>
                <w:color w:val="000000"/>
                <w:sz w:val="16"/>
                <w:szCs w:val="16"/>
                <w:lang w:eastAsia="ru-RU"/>
              </w:rPr>
              <w:t>03.28.08.09.3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  <w:p w:rsidR="00B6080C" w:rsidRPr="006953B8" w:rsidRDefault="00B6080C" w:rsidP="00A13DF9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Pr="00567E84" w:rsidRDefault="00B6080C" w:rsidP="00A13DF9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02679">
              <w:rPr>
                <w:bCs/>
                <w:color w:val="000000"/>
                <w:sz w:val="16"/>
                <w:szCs w:val="16"/>
                <w:lang w:eastAsia="ru-RU"/>
              </w:rPr>
              <w:t>32.50.22.129 - Приспособления ортопедические прочие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Pr="006953B8" w:rsidRDefault="00B6080C" w:rsidP="00A13DF9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Назначение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Pr="006953B8" w:rsidRDefault="00B6080C" w:rsidP="00A13DF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911D1">
              <w:rPr>
                <w:bCs/>
                <w:color w:val="000000"/>
                <w:sz w:val="16"/>
                <w:szCs w:val="16"/>
                <w:lang w:eastAsia="ru-RU"/>
              </w:rPr>
              <w:t xml:space="preserve">Техническое средство реабилитации, имеющее шарниры (шарнир), гильзы, элементы крепления, надеваемое на коленный сустав с захватом частей бедра и голени.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Pr="006953B8" w:rsidRDefault="00B6080C" w:rsidP="00A13DF9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Pr="006953B8" w:rsidRDefault="00B6080C" w:rsidP="00A13DF9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Pr="006953B8" w:rsidRDefault="00B6080C" w:rsidP="00A13DF9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Pr="006953B8" w:rsidRDefault="00B6080C" w:rsidP="00A13DF9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штука</w:t>
            </w:r>
          </w:p>
        </w:tc>
      </w:tr>
      <w:tr w:rsidR="00B6080C" w:rsidRPr="006953B8" w:rsidTr="00E9750C">
        <w:trPr>
          <w:trHeight w:val="1791"/>
        </w:trPr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B6080C" w:rsidRPr="00244796" w:rsidRDefault="00B6080C" w:rsidP="00A13DF9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Pr="00244796" w:rsidRDefault="00B6080C" w:rsidP="00A13DF9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Pr="00567E84" w:rsidRDefault="00B6080C" w:rsidP="00A13DF9">
            <w:pPr>
              <w:rPr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Default="00B6080C" w:rsidP="00A13DF9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Изготовление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Default="00B6080C" w:rsidP="00A13D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Узел </w:t>
            </w:r>
            <w:r>
              <w:rPr>
                <w:sz w:val="16"/>
                <w:szCs w:val="16"/>
              </w:rPr>
              <w:t>аппарата осуществляет подвижность в определенном по медицинским показаниям диапазоне, разгрузки и (или) фиксации коленного сустава и состоит из шарнира с цельными или составными шинами бедра и голени.</w:t>
            </w:r>
          </w:p>
          <w:p w:rsidR="00B6080C" w:rsidRDefault="00B6080C" w:rsidP="00A13D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Гильзы голени и бедра </w:t>
            </w:r>
            <w:r>
              <w:rPr>
                <w:sz w:val="16"/>
                <w:szCs w:val="16"/>
              </w:rPr>
              <w:t>выполнены по гипсовому слепку (позитиву) или электронной (геометрической) модели нижней конечности и соответствующие форме и размерам ее сегментов.</w:t>
            </w:r>
          </w:p>
          <w:p w:rsidR="00B6080C" w:rsidRDefault="00B6080C" w:rsidP="00A13D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Смягчающий слой зафиксирован на внутренней стороне гильз приклеиванием или другим способом, обеспечивающим его надежное удержание на поверхности.</w:t>
            </w:r>
          </w:p>
          <w:p w:rsidR="00B6080C" w:rsidRDefault="00B6080C" w:rsidP="00A13DF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9116FC">
              <w:rPr>
                <w:bCs/>
                <w:color w:val="000000"/>
                <w:sz w:val="16"/>
                <w:szCs w:val="16"/>
                <w:lang w:eastAsia="ru-RU"/>
              </w:rPr>
              <w:t>Аппарат соответств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ует</w:t>
            </w:r>
            <w:r w:rsidRPr="009116FC">
              <w:rPr>
                <w:bCs/>
                <w:color w:val="000000"/>
                <w:sz w:val="16"/>
                <w:szCs w:val="16"/>
                <w:lang w:eastAsia="ru-RU"/>
              </w:rPr>
              <w:t xml:space="preserve"> требованиям стандарта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: </w:t>
            </w:r>
          </w:p>
          <w:p w:rsidR="00B6080C" w:rsidRPr="00D802F6" w:rsidRDefault="00B6080C" w:rsidP="00A13D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116FC">
              <w:rPr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6E0ED0">
              <w:rPr>
                <w:bCs/>
                <w:color w:val="000000"/>
                <w:sz w:val="16"/>
                <w:szCs w:val="16"/>
                <w:lang w:eastAsia="ru-RU"/>
              </w:rPr>
              <w:t>«ГОСТ Р 59881-2021. Национальный стандарт Российской Федерации. Аппараты ортопедические на коленный сустав. Общие технические требования. Классификация».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Pr="006953B8" w:rsidRDefault="00B6080C" w:rsidP="00A13DF9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Pr="006953B8" w:rsidRDefault="00B6080C" w:rsidP="00A13DF9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Default="00B6080C" w:rsidP="00A13DF9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Pr="006953B8" w:rsidRDefault="00B6080C" w:rsidP="00A13DF9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6080C" w:rsidRPr="006953B8" w:rsidTr="00E9750C">
        <w:trPr>
          <w:trHeight w:val="437"/>
        </w:trPr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B6080C" w:rsidRPr="00244796" w:rsidRDefault="00B6080C" w:rsidP="00A13DF9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Pr="00244796" w:rsidRDefault="00B6080C" w:rsidP="00A13DF9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Pr="00567E84" w:rsidRDefault="00B6080C" w:rsidP="00A13DF9">
            <w:pPr>
              <w:rPr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Default="00B6080C" w:rsidP="00A13DF9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Default="00B6080C" w:rsidP="00A13D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Термопластичные полимерные материалы аппаратов обеспечивают возможность термической и механической подгонки (подформовки). </w:t>
            </w:r>
          </w:p>
          <w:p w:rsidR="00B6080C" w:rsidRDefault="00B6080C" w:rsidP="00A13D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Материалы гильз обеспечивают:</w:t>
            </w:r>
          </w:p>
          <w:p w:rsidR="00B6080C" w:rsidRDefault="00B6080C" w:rsidP="00A13D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установку заклепочных соединений без их растрескивания;</w:t>
            </w:r>
          </w:p>
          <w:p w:rsidR="00B6080C" w:rsidRDefault="00B6080C" w:rsidP="00A13D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не растяжимые, не сжимаемые и не деформируются в процессе эксплуатации. </w:t>
            </w:r>
            <w:r w:rsidRPr="00E90287">
              <w:rPr>
                <w:sz w:val="16"/>
                <w:szCs w:val="16"/>
              </w:rPr>
              <w:t xml:space="preserve">Металлические элементы аппаратов изготовлены из коррозионно-стойких </w:t>
            </w:r>
            <w:r>
              <w:rPr>
                <w:sz w:val="16"/>
                <w:szCs w:val="16"/>
              </w:rPr>
              <w:lastRenderedPageBreak/>
              <w:t>м</w:t>
            </w:r>
            <w:r w:rsidRPr="00E90287">
              <w:rPr>
                <w:sz w:val="16"/>
                <w:szCs w:val="16"/>
              </w:rPr>
              <w:t>атериалов или име</w:t>
            </w:r>
            <w:r>
              <w:rPr>
                <w:sz w:val="16"/>
                <w:szCs w:val="16"/>
              </w:rPr>
              <w:t>ют</w:t>
            </w:r>
            <w:r w:rsidRPr="00E90287">
              <w:rPr>
                <w:sz w:val="16"/>
                <w:szCs w:val="16"/>
              </w:rPr>
              <w:t xml:space="preserve"> защитные ил</w:t>
            </w:r>
            <w:r>
              <w:rPr>
                <w:sz w:val="16"/>
                <w:szCs w:val="16"/>
              </w:rPr>
              <w:t>и защитно-декоративные покрытия.</w:t>
            </w:r>
          </w:p>
          <w:p w:rsidR="00B6080C" w:rsidRPr="00A20455" w:rsidRDefault="00B6080C" w:rsidP="00A13D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 изготовлении аппаратов не допускается применять легковоспламеняющиеся горючие материалы.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Pr="006953B8" w:rsidRDefault="00B6080C" w:rsidP="00A13DF9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Pr="00937A51" w:rsidRDefault="00B6080C" w:rsidP="00A13DF9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Default="00B6080C" w:rsidP="00A13DF9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Pr="006953B8" w:rsidRDefault="00B6080C" w:rsidP="00A13DF9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6080C" w:rsidRPr="006953B8" w:rsidTr="00E9750C">
        <w:trPr>
          <w:trHeight w:val="437"/>
        </w:trPr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0C" w:rsidRPr="00244796" w:rsidRDefault="00B6080C" w:rsidP="00A13DF9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C" w:rsidRPr="00244796" w:rsidRDefault="00B6080C" w:rsidP="00A13DF9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C" w:rsidRPr="00567E84" w:rsidRDefault="00B6080C" w:rsidP="00A13DF9">
            <w:pPr>
              <w:rPr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Default="00B6080C" w:rsidP="00A13DF9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Default="00B6080C" w:rsidP="00A13DF9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16"/>
                <w:szCs w:val="16"/>
              </w:rPr>
            </w:pPr>
            <w:r w:rsidRPr="009116FC">
              <w:rPr>
                <w:bCs/>
                <w:color w:val="000000"/>
                <w:sz w:val="16"/>
                <w:szCs w:val="16"/>
                <w:lang w:eastAsia="ru-RU"/>
              </w:rPr>
              <w:t>12 месяцев.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Pr="006953B8" w:rsidRDefault="00B6080C" w:rsidP="00A13DF9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Pr="00A12FE4" w:rsidRDefault="00B6080C" w:rsidP="00A13DF9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7238C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C" w:rsidRDefault="00B6080C" w:rsidP="00A13DF9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C" w:rsidRPr="006953B8" w:rsidRDefault="00B6080C" w:rsidP="00A13DF9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6080C" w:rsidRPr="006953B8" w:rsidTr="00E9750C">
        <w:trPr>
          <w:trHeight w:val="437"/>
        </w:trPr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B6080C" w:rsidRPr="00244796" w:rsidRDefault="00B6080C" w:rsidP="00A13DF9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5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Default="00B6080C" w:rsidP="00A13DF9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4796">
              <w:rPr>
                <w:bCs/>
                <w:color w:val="000000"/>
                <w:sz w:val="16"/>
                <w:szCs w:val="16"/>
                <w:lang w:eastAsia="ru-RU"/>
              </w:rPr>
              <w:t>8-09-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  <w:p w:rsidR="00B6080C" w:rsidRPr="00A331CA" w:rsidRDefault="00B6080C" w:rsidP="00A13DF9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31CA">
              <w:rPr>
                <w:bCs/>
                <w:color w:val="000000"/>
                <w:sz w:val="16"/>
                <w:szCs w:val="16"/>
                <w:lang w:eastAsia="ru-RU"/>
              </w:rPr>
              <w:t>Аппарат на тазобедренный сустав</w:t>
            </w:r>
          </w:p>
          <w:p w:rsidR="00B6080C" w:rsidRPr="00A331CA" w:rsidRDefault="00B6080C" w:rsidP="00A13DF9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B6080C" w:rsidRPr="00102679" w:rsidRDefault="00B6080C" w:rsidP="00A13DF9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E9750C" w:rsidRDefault="00E9750C" w:rsidP="00E9750C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КОЗ</w:t>
            </w:r>
          </w:p>
          <w:p w:rsidR="00E9750C" w:rsidRPr="001533AF" w:rsidRDefault="00E9750C" w:rsidP="00E9750C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9750C">
              <w:rPr>
                <w:bCs/>
                <w:color w:val="000000"/>
                <w:sz w:val="16"/>
                <w:szCs w:val="16"/>
                <w:lang w:eastAsia="ru-RU"/>
              </w:rPr>
              <w:t>03.28.08.09.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  <w:p w:rsidR="00B6080C" w:rsidRPr="006953B8" w:rsidRDefault="00B6080C" w:rsidP="00A13DF9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Pr="00567E84" w:rsidRDefault="00B6080C" w:rsidP="00A13DF9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02679">
              <w:rPr>
                <w:bCs/>
                <w:color w:val="000000"/>
                <w:sz w:val="16"/>
                <w:szCs w:val="16"/>
                <w:lang w:eastAsia="ru-RU"/>
              </w:rPr>
              <w:t>32.50.22.129 - Приспособления ортопедические прочие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Pr="006953B8" w:rsidRDefault="00B6080C" w:rsidP="00A13DF9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Назначение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Pr="00B34DB7" w:rsidRDefault="00B6080C" w:rsidP="00A13D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331CA">
              <w:rPr>
                <w:bCs/>
                <w:color w:val="000000"/>
                <w:sz w:val="16"/>
                <w:szCs w:val="16"/>
                <w:lang w:eastAsia="ru-RU"/>
              </w:rPr>
              <w:t>Техническое средство реабилитации, имеющее шарнир(ы), соединяющий(е) гильзу(ы) бедра и полукорсета (корсета), элементы крепления, надеваемое на тазобедренный сустав (суставы) с захватом тазового пояса и части бедра (бедер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).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Pr="006953B8" w:rsidRDefault="00B6080C" w:rsidP="00A13DF9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Pr="006953B8" w:rsidRDefault="00B6080C" w:rsidP="00A13DF9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Pr="00895119" w:rsidRDefault="00B6080C" w:rsidP="00A13DF9">
            <w:pPr>
              <w:rPr>
                <w:bCs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A3652">
              <w:rPr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Pr="00567E84" w:rsidRDefault="00B6080C" w:rsidP="00A13DF9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штука</w:t>
            </w:r>
          </w:p>
        </w:tc>
      </w:tr>
      <w:tr w:rsidR="00B6080C" w:rsidRPr="006953B8" w:rsidTr="00E9750C">
        <w:trPr>
          <w:trHeight w:val="95"/>
        </w:trPr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B6080C" w:rsidRPr="00244796" w:rsidRDefault="00B6080C" w:rsidP="00A13DF9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Pr="00244796" w:rsidRDefault="00B6080C" w:rsidP="00A13DF9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Pr="00567E84" w:rsidRDefault="00B6080C" w:rsidP="00A13DF9">
            <w:pPr>
              <w:rPr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Default="00B6080C" w:rsidP="00A13DF9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Изготовление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Default="00B6080C" w:rsidP="00A13D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012E8">
              <w:rPr>
                <w:b/>
                <w:sz w:val="16"/>
                <w:szCs w:val="16"/>
              </w:rPr>
              <w:t>Узел</w:t>
            </w:r>
            <w:r>
              <w:rPr>
                <w:sz w:val="16"/>
                <w:szCs w:val="16"/>
              </w:rPr>
              <w:t xml:space="preserve"> аппарата осуществляет подвижность в определенном по медицинским показаниям диапазоне, разгрузки и (или) фиксации тазобедренного сустава и состоит из шарнира, подвижные элементы которого образованы шинами вертлуга и бедра (цельными или составными). </w:t>
            </w:r>
          </w:p>
          <w:p w:rsidR="00B6080C" w:rsidRDefault="00B6080C" w:rsidP="00A13D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Внутренняя форма </w:t>
            </w:r>
            <w:r w:rsidRPr="004C1CA2">
              <w:rPr>
                <w:b/>
                <w:sz w:val="16"/>
                <w:szCs w:val="16"/>
              </w:rPr>
              <w:t>гильз</w:t>
            </w:r>
            <w:r>
              <w:rPr>
                <w:sz w:val="16"/>
                <w:szCs w:val="16"/>
              </w:rPr>
              <w:t xml:space="preserve"> аппарата соответствует индивидуальным параметрам нижней конечности в заданном положении. </w:t>
            </w:r>
            <w:r w:rsidRPr="004C1CA2">
              <w:rPr>
                <w:b/>
                <w:sz w:val="16"/>
                <w:szCs w:val="16"/>
              </w:rPr>
              <w:t>Шарнир</w:t>
            </w:r>
            <w:r>
              <w:rPr>
                <w:sz w:val="16"/>
                <w:szCs w:val="16"/>
              </w:rPr>
              <w:t xml:space="preserve"> обеспечивает подвижное соединение конструктивных элементов аппарата и регулировку оси вращения бедренной части относительно тазобедренного сустава. </w:t>
            </w:r>
          </w:p>
          <w:p w:rsidR="00B6080C" w:rsidRDefault="00B6080C" w:rsidP="00A13D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Заклепочные соединения по не имеют смещения головки от ее оси, плотно подтянуты, обжаты, не имеют острых кромок и заусенцев и не выступают над внутренней поверхностью гильз. </w:t>
            </w:r>
          </w:p>
          <w:p w:rsidR="00B6080C" w:rsidRDefault="00B6080C" w:rsidP="00A13D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Текстильная застежка "контакт" надежно фиксирует гильзу аппарата на нижней конечности.</w:t>
            </w:r>
          </w:p>
          <w:p w:rsidR="00B6080C" w:rsidRDefault="00B6080C" w:rsidP="00A13DF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31CA">
              <w:rPr>
                <w:bCs/>
                <w:color w:val="000000"/>
                <w:sz w:val="16"/>
                <w:szCs w:val="16"/>
                <w:lang w:eastAsia="ru-RU"/>
              </w:rPr>
              <w:t>Аппараты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331CA">
              <w:rPr>
                <w:bCs/>
                <w:color w:val="000000"/>
                <w:sz w:val="16"/>
                <w:szCs w:val="16"/>
                <w:lang w:eastAsia="ru-RU"/>
              </w:rPr>
              <w:t>соответств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ует</w:t>
            </w:r>
            <w:r w:rsidRPr="00A331CA">
              <w:rPr>
                <w:bCs/>
                <w:color w:val="000000"/>
                <w:sz w:val="16"/>
                <w:szCs w:val="16"/>
                <w:lang w:eastAsia="ru-RU"/>
              </w:rPr>
              <w:t xml:space="preserve"> требованиям стандарта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  <w:p w:rsidR="00B6080C" w:rsidRDefault="00B6080C" w:rsidP="00A13DF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A331CA">
              <w:rPr>
                <w:bCs/>
                <w:color w:val="000000"/>
                <w:sz w:val="16"/>
                <w:szCs w:val="16"/>
                <w:lang w:eastAsia="ru-RU"/>
              </w:rPr>
              <w:t xml:space="preserve"> «ГОСТ Р 59882-2021. Национальный стандарт Российской Федерации. Аппараты ортопедические на тазобедренный сустав. Общие технические требования. Классификация».      </w:t>
            </w:r>
          </w:p>
          <w:p w:rsidR="00B6080C" w:rsidRDefault="00B6080C" w:rsidP="00A13DF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Pr="006953B8" w:rsidRDefault="00B6080C" w:rsidP="00A13DF9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Pr="006953B8" w:rsidRDefault="00B6080C" w:rsidP="00A13DF9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Pr="00244796" w:rsidRDefault="00B6080C" w:rsidP="00A13DF9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Pr="00567E84" w:rsidRDefault="00B6080C" w:rsidP="00A13DF9">
            <w:pPr>
              <w:rPr>
                <w:sz w:val="16"/>
                <w:szCs w:val="16"/>
              </w:rPr>
            </w:pPr>
          </w:p>
        </w:tc>
      </w:tr>
      <w:tr w:rsidR="00B6080C" w:rsidRPr="006953B8" w:rsidTr="00E9750C">
        <w:trPr>
          <w:trHeight w:val="437"/>
        </w:trPr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B6080C" w:rsidRPr="00244796" w:rsidRDefault="00B6080C" w:rsidP="00A13DF9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Pr="00244796" w:rsidRDefault="00B6080C" w:rsidP="00A13DF9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Pr="00567E84" w:rsidRDefault="00B6080C" w:rsidP="00A13DF9">
            <w:pPr>
              <w:rPr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Default="00B6080C" w:rsidP="00A13DF9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Default="00B6080C" w:rsidP="00A13D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Термопластичные материалы аппаратов обеспечивают возможность термической и механической подгонки (подформовки).</w:t>
            </w:r>
          </w:p>
          <w:p w:rsidR="00B6080C" w:rsidRDefault="00B6080C" w:rsidP="00A13D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Материалы гильз обеспечивают установку заклепочных соединений без их растрескивания. Металлические детали аппарата изготовлены из коррозионно-</w:t>
            </w:r>
            <w:r>
              <w:rPr>
                <w:sz w:val="16"/>
                <w:szCs w:val="16"/>
              </w:rPr>
              <w:lastRenderedPageBreak/>
              <w:t xml:space="preserve">стойких материалов или имеют защитные или защитно-декоративные покрытия. </w:t>
            </w:r>
          </w:p>
          <w:p w:rsidR="00B6080C" w:rsidRPr="00A20455" w:rsidRDefault="00B6080C" w:rsidP="00A13D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 изготовлении аппаратов не допускается применять легковоспламеняющиеся горючие материалы.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Pr="006953B8" w:rsidRDefault="00B6080C" w:rsidP="00A13DF9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Pr="00937A51" w:rsidRDefault="00B6080C" w:rsidP="00A13DF9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Pr="00244796" w:rsidRDefault="00B6080C" w:rsidP="00A13DF9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Pr="00567E84" w:rsidRDefault="00B6080C" w:rsidP="00A13DF9">
            <w:pPr>
              <w:rPr>
                <w:sz w:val="16"/>
                <w:szCs w:val="16"/>
              </w:rPr>
            </w:pPr>
          </w:p>
        </w:tc>
      </w:tr>
      <w:tr w:rsidR="00B6080C" w:rsidRPr="006953B8" w:rsidTr="00E9750C">
        <w:trPr>
          <w:trHeight w:val="437"/>
        </w:trPr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0C" w:rsidRPr="00244796" w:rsidRDefault="00B6080C" w:rsidP="00A13DF9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C" w:rsidRPr="00244796" w:rsidRDefault="00B6080C" w:rsidP="00A13DF9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C" w:rsidRPr="00567E84" w:rsidRDefault="00B6080C" w:rsidP="00A13DF9">
            <w:pPr>
              <w:rPr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Default="00B6080C" w:rsidP="00A13DF9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Default="00B6080C" w:rsidP="00A13DF9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16"/>
                <w:szCs w:val="16"/>
              </w:rPr>
            </w:pPr>
            <w:r w:rsidRPr="00A331CA">
              <w:rPr>
                <w:bCs/>
                <w:color w:val="000000"/>
                <w:sz w:val="16"/>
                <w:szCs w:val="16"/>
                <w:lang w:eastAsia="ru-RU"/>
              </w:rPr>
              <w:t>12 месяцев.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Pr="006953B8" w:rsidRDefault="00B6080C" w:rsidP="00A13DF9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Pr="00A12FE4" w:rsidRDefault="00B6080C" w:rsidP="00A13DF9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7238C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C" w:rsidRPr="00244796" w:rsidRDefault="00B6080C" w:rsidP="00A13DF9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C" w:rsidRPr="00567E84" w:rsidRDefault="00B6080C" w:rsidP="00A13DF9">
            <w:pPr>
              <w:rPr>
                <w:sz w:val="16"/>
                <w:szCs w:val="16"/>
              </w:rPr>
            </w:pPr>
          </w:p>
        </w:tc>
      </w:tr>
      <w:tr w:rsidR="00B6080C" w:rsidRPr="006953B8" w:rsidTr="00E9750C">
        <w:trPr>
          <w:trHeight w:val="437"/>
        </w:trPr>
        <w:tc>
          <w:tcPr>
            <w:tcW w:w="2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080C" w:rsidRPr="00244796" w:rsidRDefault="00B6080C" w:rsidP="00A13DF9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5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Default="00B6080C" w:rsidP="00A13DF9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4796">
              <w:rPr>
                <w:bCs/>
                <w:color w:val="000000"/>
                <w:sz w:val="16"/>
                <w:szCs w:val="16"/>
                <w:lang w:eastAsia="ru-RU"/>
              </w:rPr>
              <w:t>8-09-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  <w:p w:rsidR="00B6080C" w:rsidRPr="00150438" w:rsidRDefault="00B6080C" w:rsidP="00A13DF9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50438">
              <w:rPr>
                <w:bCs/>
                <w:color w:val="000000"/>
                <w:sz w:val="16"/>
                <w:szCs w:val="16"/>
                <w:lang w:eastAsia="ru-RU"/>
              </w:rPr>
              <w:t>Аппарат на нижние конечности и туловище (ортез)</w:t>
            </w:r>
          </w:p>
          <w:p w:rsidR="00B6080C" w:rsidRPr="00150438" w:rsidRDefault="00B6080C" w:rsidP="00A13DF9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B6080C" w:rsidRPr="00102679" w:rsidRDefault="00B6080C" w:rsidP="00A13DF9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E9750C" w:rsidRDefault="00E9750C" w:rsidP="00E9750C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КОЗ</w:t>
            </w:r>
          </w:p>
          <w:p w:rsidR="00E9750C" w:rsidRPr="001533AF" w:rsidRDefault="00E9750C" w:rsidP="00E9750C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9750C">
              <w:rPr>
                <w:bCs/>
                <w:color w:val="000000"/>
                <w:sz w:val="16"/>
                <w:szCs w:val="16"/>
                <w:lang w:eastAsia="ru-RU"/>
              </w:rPr>
              <w:t>03.28.08.09.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  <w:p w:rsidR="00B6080C" w:rsidRPr="006953B8" w:rsidRDefault="00B6080C" w:rsidP="00A13DF9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Pr="00567E84" w:rsidRDefault="00B6080C" w:rsidP="00A13DF9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02679">
              <w:rPr>
                <w:bCs/>
                <w:color w:val="000000"/>
                <w:sz w:val="16"/>
                <w:szCs w:val="16"/>
                <w:lang w:eastAsia="ru-RU"/>
              </w:rPr>
              <w:t>32.50.22.129 - Приспособления ортопедические прочие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Pr="006953B8" w:rsidRDefault="00B6080C" w:rsidP="00A13DF9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Назначение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Pr="00150438" w:rsidRDefault="00B6080C" w:rsidP="00A13DF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50438">
              <w:rPr>
                <w:bCs/>
                <w:color w:val="000000"/>
                <w:sz w:val="16"/>
                <w:szCs w:val="16"/>
                <w:lang w:eastAsia="ru-RU"/>
              </w:rPr>
              <w:t xml:space="preserve">Техническое средство реабилитации, имеющее шарниры, гильзы, элементы крепления, корсет, надеваемое на туловище с захватом тазового пояса на уровень тазобедренных суставов, бедра, коленных суставов, голеней, голеностопных суставов, стоп обеих нижних конечностей.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Pr="00102679" w:rsidRDefault="00B6080C" w:rsidP="00A13DF9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B6080C" w:rsidRPr="006953B8" w:rsidRDefault="00B6080C" w:rsidP="00A13DF9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Pr="006953B8" w:rsidRDefault="00B6080C" w:rsidP="00A13DF9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Pr="00895119" w:rsidRDefault="00B6080C" w:rsidP="00A13DF9">
            <w:pPr>
              <w:rPr>
                <w:bCs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A3652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Pr="00567E84" w:rsidRDefault="00B6080C" w:rsidP="00A13D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</w:tr>
      <w:tr w:rsidR="00B6080C" w:rsidRPr="006953B8" w:rsidTr="00E9750C">
        <w:trPr>
          <w:trHeight w:val="437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80C" w:rsidRPr="00244796" w:rsidRDefault="00B6080C" w:rsidP="00A13DF9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Pr="00244796" w:rsidRDefault="00B6080C" w:rsidP="00A13DF9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Pr="00567E84" w:rsidRDefault="00B6080C" w:rsidP="00A13DF9">
            <w:pPr>
              <w:rPr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Default="00B6080C" w:rsidP="00A13DF9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Изготовление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Default="00B6080C" w:rsidP="00A13D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Гильза </w:t>
            </w:r>
            <w:r>
              <w:rPr>
                <w:sz w:val="16"/>
                <w:szCs w:val="16"/>
              </w:rPr>
              <w:t>выполнена в виде фигурной пространственной разъемной оболочки различной жесткости, соответствующий по форме сегменту туловища или бедра, или голени или стопы левой или правой конечности, предназначенный для установки на соответствующий сегмент и обеспечивающий распределение нагрузки.</w:t>
            </w:r>
          </w:p>
          <w:p w:rsidR="00B6080C" w:rsidRDefault="00B6080C" w:rsidP="00A13D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>
              <w:rPr>
                <w:b/>
                <w:bCs/>
                <w:sz w:val="16"/>
                <w:szCs w:val="16"/>
              </w:rPr>
              <w:t xml:space="preserve">арнир </w:t>
            </w:r>
            <w:r>
              <w:rPr>
                <w:sz w:val="16"/>
                <w:szCs w:val="16"/>
              </w:rPr>
              <w:t>предназначен для обеспечения подвижного соединения гильз стопы и гильз голени, гильз голени и гильз бедра, гильз бедра и корсета.</w:t>
            </w:r>
          </w:p>
          <w:p w:rsidR="00B6080C" w:rsidRDefault="00B6080C" w:rsidP="00A13D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Смягчающий слой</w:t>
            </w:r>
            <w:r>
              <w:rPr>
                <w:sz w:val="16"/>
                <w:szCs w:val="16"/>
              </w:rPr>
              <w:t xml:space="preserve"> расположен на внутренней поверхности гильз стопы, голени, бедра, корсета, предназначен для смягчения нагрузки на кожные покровы и костные выступы сегментов нижней конечности и туловища.</w:t>
            </w:r>
          </w:p>
          <w:p w:rsidR="00B6080C" w:rsidRDefault="00B6080C" w:rsidP="00A13D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Вкладной элемент </w:t>
            </w:r>
            <w:r w:rsidRPr="00035132">
              <w:rPr>
                <w:bCs/>
                <w:sz w:val="16"/>
                <w:szCs w:val="16"/>
              </w:rPr>
              <w:t>устанавливается</w:t>
            </w:r>
            <w:r>
              <w:rPr>
                <w:sz w:val="16"/>
                <w:szCs w:val="16"/>
              </w:rPr>
              <w:t xml:space="preserve"> внутри гильзы стопы, наружная поверхность которого по форме соответствует внутренней форме гильзы стопы, а внутренняя поверхность - особенностям строения с учетом коррекции стопы.</w:t>
            </w:r>
          </w:p>
          <w:p w:rsidR="00B6080C" w:rsidRDefault="00B6080C" w:rsidP="00A13D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816F0">
              <w:rPr>
                <w:b/>
                <w:sz w:val="16"/>
                <w:szCs w:val="16"/>
              </w:rPr>
              <w:t>П</w:t>
            </w:r>
            <w:r>
              <w:rPr>
                <w:b/>
                <w:bCs/>
                <w:sz w:val="16"/>
                <w:szCs w:val="16"/>
              </w:rPr>
              <w:t>одошвенный компенсационный слой</w:t>
            </w:r>
            <w:r>
              <w:rPr>
                <w:sz w:val="16"/>
                <w:szCs w:val="16"/>
              </w:rPr>
              <w:t xml:space="preserve"> устанавливается по медицинским показаниям на нижней поверхности гильзы стопы и предназначен для компенсации укорочения нижней конечности.</w:t>
            </w:r>
          </w:p>
          <w:p w:rsidR="00B6080C" w:rsidRPr="00B36C28" w:rsidRDefault="00B6080C" w:rsidP="00A13DF9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Корсет, </w:t>
            </w:r>
            <w:r w:rsidRPr="00B36C28">
              <w:rPr>
                <w:bCs/>
                <w:sz w:val="16"/>
                <w:szCs w:val="16"/>
              </w:rPr>
              <w:t>в котором за счет гильзы происходит фиксация и разгрузка позвоночника и сегмента туловища в откорригированном положении.</w:t>
            </w:r>
          </w:p>
          <w:p w:rsidR="00B6080C" w:rsidRDefault="00B6080C" w:rsidP="00A13D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Головодержатель</w:t>
            </w:r>
            <w:r>
              <w:rPr>
                <w:sz w:val="16"/>
                <w:szCs w:val="16"/>
              </w:rPr>
              <w:t xml:space="preserve"> выполнен в виде гильзы с отпрофилированной подбородочной частью, с захватом или без захвата областей головы, соединенный шиной с корсетом.</w:t>
            </w:r>
          </w:p>
          <w:p w:rsidR="00B6080C" w:rsidRDefault="00B6080C" w:rsidP="00A13D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03557">
              <w:rPr>
                <w:b/>
                <w:sz w:val="16"/>
                <w:szCs w:val="16"/>
              </w:rPr>
              <w:lastRenderedPageBreak/>
              <w:t>Шина</w:t>
            </w:r>
            <w:r w:rsidRPr="00303557">
              <w:rPr>
                <w:b/>
                <w:bCs/>
                <w:sz w:val="16"/>
                <w:szCs w:val="16"/>
              </w:rPr>
              <w:t xml:space="preserve"> </w:t>
            </w:r>
            <w:r w:rsidRPr="00303557">
              <w:rPr>
                <w:bCs/>
                <w:sz w:val="16"/>
                <w:szCs w:val="16"/>
              </w:rPr>
              <w:t>выполнена</w:t>
            </w:r>
            <w:r>
              <w:rPr>
                <w:sz w:val="16"/>
                <w:szCs w:val="16"/>
              </w:rPr>
              <w:t xml:space="preserve"> в виде плоской или отпрофилированной полосы, выполняющий несущую роль и соединяющий элементы аппарата между собой.</w:t>
            </w:r>
          </w:p>
          <w:p w:rsidR="00B6080C" w:rsidRDefault="00B6080C" w:rsidP="00A13D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07A22">
              <w:rPr>
                <w:sz w:val="16"/>
                <w:szCs w:val="16"/>
              </w:rPr>
              <w:t>Заклепочные</w:t>
            </w:r>
            <w:r>
              <w:rPr>
                <w:sz w:val="16"/>
                <w:szCs w:val="16"/>
              </w:rPr>
              <w:t xml:space="preserve"> соединения не имеют смещения головки от ее оси, плотно подтянуты, обжаты, не имеют острых кромок и заусенцев и не выступают над внутренней поверхностью гильз.</w:t>
            </w:r>
          </w:p>
          <w:p w:rsidR="00B6080C" w:rsidRDefault="00B6080C" w:rsidP="00A13D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Текстильная застежка "Контакт" надежно фиксирует аппарат на туловище и нижней конечности.</w:t>
            </w:r>
          </w:p>
          <w:p w:rsidR="00B6080C" w:rsidRDefault="00B6080C" w:rsidP="00A13DF9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50438">
              <w:rPr>
                <w:bCs/>
                <w:color w:val="000000"/>
                <w:sz w:val="16"/>
                <w:szCs w:val="16"/>
                <w:lang w:eastAsia="ru-RU"/>
              </w:rPr>
              <w:t>Аппарат должен соответствовать требованиям стандарта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  <w:p w:rsidR="00B6080C" w:rsidRPr="00A331CA" w:rsidRDefault="00B6080C" w:rsidP="00A13DF9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150438">
              <w:rPr>
                <w:bCs/>
                <w:color w:val="000000"/>
                <w:sz w:val="16"/>
                <w:szCs w:val="16"/>
                <w:lang w:eastAsia="ru-RU"/>
              </w:rPr>
              <w:t xml:space="preserve"> «ГОСТ Р 59903-2021. Национальный стандарт Российской Федерации. Аппараты ортопедические на нижние конечности с корсетом. Общие технические требования. Классификация».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Pr="00244796" w:rsidRDefault="00B6080C" w:rsidP="00A13DF9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Pr="006953B8" w:rsidRDefault="00B6080C" w:rsidP="00A13DF9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Pr="00244796" w:rsidRDefault="00B6080C" w:rsidP="00A13DF9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Pr="00567E84" w:rsidRDefault="00B6080C" w:rsidP="00A13DF9">
            <w:pPr>
              <w:rPr>
                <w:sz w:val="16"/>
                <w:szCs w:val="16"/>
              </w:rPr>
            </w:pPr>
          </w:p>
        </w:tc>
      </w:tr>
      <w:tr w:rsidR="00B6080C" w:rsidRPr="006953B8" w:rsidTr="00E9750C">
        <w:trPr>
          <w:trHeight w:val="437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80C" w:rsidRPr="00244796" w:rsidRDefault="00B6080C" w:rsidP="00A13DF9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Pr="00244796" w:rsidRDefault="00B6080C" w:rsidP="00A13DF9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Pr="00567E84" w:rsidRDefault="00B6080C" w:rsidP="00A13DF9">
            <w:pPr>
              <w:rPr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Default="00B6080C" w:rsidP="00A13DF9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Default="00B6080C" w:rsidP="00A13DF9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C07A22">
              <w:rPr>
                <w:bCs/>
                <w:sz w:val="16"/>
                <w:szCs w:val="16"/>
              </w:rPr>
              <w:t>Термопластичные материалы аппаратов обеспечивают возможность термической и механической подгонки (подформовки).</w:t>
            </w:r>
          </w:p>
          <w:p w:rsidR="00B6080C" w:rsidRPr="00C07A22" w:rsidRDefault="00B6080C" w:rsidP="00A13DF9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>
              <w:rPr>
                <w:b/>
                <w:bCs/>
                <w:sz w:val="16"/>
                <w:szCs w:val="16"/>
              </w:rPr>
              <w:t xml:space="preserve">арнир </w:t>
            </w:r>
            <w:r w:rsidRPr="003F7EC1">
              <w:rPr>
                <w:bCs/>
                <w:sz w:val="16"/>
                <w:szCs w:val="16"/>
              </w:rPr>
              <w:t>выполнен</w:t>
            </w:r>
            <w:r>
              <w:rPr>
                <w:sz w:val="16"/>
                <w:szCs w:val="16"/>
              </w:rPr>
              <w:t xml:space="preserve"> из металла или полимерных материалов</w:t>
            </w:r>
          </w:p>
          <w:p w:rsidR="00B6080C" w:rsidRDefault="00B6080C" w:rsidP="00A13DF9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C07A22">
              <w:rPr>
                <w:bCs/>
                <w:sz w:val="16"/>
                <w:szCs w:val="16"/>
              </w:rPr>
              <w:t xml:space="preserve">Металлические детали изготовлены из коррозионно-стойких материалов или имеют защитные или </w:t>
            </w:r>
            <w:r>
              <w:rPr>
                <w:bCs/>
                <w:sz w:val="16"/>
                <w:szCs w:val="16"/>
              </w:rPr>
              <w:t>защитно-декоративные покрытия</w:t>
            </w:r>
            <w:r w:rsidRPr="00C07A22">
              <w:rPr>
                <w:bCs/>
                <w:sz w:val="16"/>
                <w:szCs w:val="16"/>
              </w:rPr>
              <w:t>.</w:t>
            </w:r>
          </w:p>
          <w:p w:rsidR="00B6080C" w:rsidRPr="00380AD7" w:rsidRDefault="00B6080C" w:rsidP="00A13D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 изготовлении аппаратов не допускается применять легковоспламеняющиеся горючие материалы.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Pr="00244796" w:rsidRDefault="00B6080C" w:rsidP="00A13DF9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Pr="00937A51" w:rsidRDefault="00B6080C" w:rsidP="00A13DF9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Pr="00244796" w:rsidRDefault="00B6080C" w:rsidP="00A13DF9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Pr="00567E84" w:rsidRDefault="00B6080C" w:rsidP="00A13DF9">
            <w:pPr>
              <w:rPr>
                <w:sz w:val="16"/>
                <w:szCs w:val="16"/>
              </w:rPr>
            </w:pPr>
          </w:p>
        </w:tc>
      </w:tr>
      <w:tr w:rsidR="00B6080C" w:rsidRPr="006953B8" w:rsidTr="00E9750C">
        <w:trPr>
          <w:trHeight w:val="437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0C" w:rsidRPr="00244796" w:rsidRDefault="00B6080C" w:rsidP="00A13DF9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C" w:rsidRPr="00244796" w:rsidRDefault="00B6080C" w:rsidP="00A13DF9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C" w:rsidRPr="00567E84" w:rsidRDefault="00B6080C" w:rsidP="00A13DF9">
            <w:pPr>
              <w:rPr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Default="00B6080C" w:rsidP="00A13DF9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Pr="00A331CA" w:rsidRDefault="00B6080C" w:rsidP="00A13DF9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31CA">
              <w:rPr>
                <w:bCs/>
                <w:color w:val="000000"/>
                <w:sz w:val="16"/>
                <w:szCs w:val="16"/>
                <w:lang w:eastAsia="ru-RU"/>
              </w:rPr>
              <w:t>12 месяцев.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Pr="00244796" w:rsidRDefault="00B6080C" w:rsidP="00A13DF9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Pr="00A12FE4" w:rsidRDefault="00B6080C" w:rsidP="00A13DF9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7238C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C" w:rsidRPr="00244796" w:rsidRDefault="00B6080C" w:rsidP="00A13DF9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C" w:rsidRPr="00567E84" w:rsidRDefault="00B6080C" w:rsidP="00A13DF9">
            <w:pPr>
              <w:rPr>
                <w:sz w:val="16"/>
                <w:szCs w:val="16"/>
              </w:rPr>
            </w:pPr>
          </w:p>
        </w:tc>
      </w:tr>
      <w:tr w:rsidR="00B6080C" w:rsidRPr="006953B8" w:rsidTr="00E9750C">
        <w:trPr>
          <w:trHeight w:val="437"/>
        </w:trPr>
        <w:tc>
          <w:tcPr>
            <w:tcW w:w="2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080C" w:rsidRPr="00244796" w:rsidRDefault="00B6080C" w:rsidP="00A13DF9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5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Default="00B6080C" w:rsidP="00A13DF9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4796">
              <w:rPr>
                <w:bCs/>
                <w:color w:val="000000"/>
                <w:sz w:val="16"/>
                <w:szCs w:val="16"/>
                <w:lang w:eastAsia="ru-RU"/>
              </w:rPr>
              <w:t>8-09-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  <w:p w:rsidR="00B6080C" w:rsidRPr="00150438" w:rsidRDefault="00B6080C" w:rsidP="00A13DF9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50438">
              <w:rPr>
                <w:bCs/>
                <w:color w:val="000000"/>
                <w:sz w:val="16"/>
                <w:szCs w:val="16"/>
                <w:lang w:eastAsia="ru-RU"/>
              </w:rPr>
              <w:t>Аппарат на всю ногу</w:t>
            </w:r>
          </w:p>
          <w:p w:rsidR="00B6080C" w:rsidRPr="00150438" w:rsidRDefault="00B6080C" w:rsidP="00A13DF9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B6080C" w:rsidRPr="00150438" w:rsidRDefault="00B6080C" w:rsidP="00A13DF9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E9750C" w:rsidRDefault="00E9750C" w:rsidP="00E9750C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КОЗ</w:t>
            </w:r>
          </w:p>
          <w:p w:rsidR="00E9750C" w:rsidRPr="001533AF" w:rsidRDefault="00E9750C" w:rsidP="00E9750C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9750C">
              <w:rPr>
                <w:bCs/>
                <w:color w:val="000000"/>
                <w:sz w:val="16"/>
                <w:szCs w:val="16"/>
                <w:lang w:eastAsia="ru-RU"/>
              </w:rPr>
              <w:t>03.28.08.09.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  <w:p w:rsidR="00B6080C" w:rsidRPr="00244796" w:rsidRDefault="00B6080C" w:rsidP="00A13DF9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Pr="00567E84" w:rsidRDefault="00B6080C" w:rsidP="00A13DF9">
            <w:pPr>
              <w:rPr>
                <w:sz w:val="16"/>
                <w:szCs w:val="16"/>
              </w:rPr>
            </w:pPr>
            <w:r w:rsidRPr="00102679">
              <w:rPr>
                <w:bCs/>
                <w:color w:val="000000"/>
                <w:sz w:val="16"/>
                <w:szCs w:val="16"/>
                <w:lang w:eastAsia="ru-RU"/>
              </w:rPr>
              <w:t>32.50.22.129 - Приспособления ортопедические прочие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Pr="006953B8" w:rsidRDefault="00B6080C" w:rsidP="00A13DF9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Назначение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Pr="00150438" w:rsidRDefault="00B6080C" w:rsidP="00A13DF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Техническое средство реабилитации, имеющее шарниры, гильзы, элементы крепления, вертлуг и пояс или без них, надеваемое на бедро, коленный сустав, голень, голеностопный сустав, стопу, с захватом туловища или без.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Pr="00102679" w:rsidRDefault="00B6080C" w:rsidP="00A13DF9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B6080C" w:rsidRPr="006953B8" w:rsidRDefault="00B6080C" w:rsidP="00A13DF9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Pr="006953B8" w:rsidRDefault="00B6080C" w:rsidP="00A13DF9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Pr="00244796" w:rsidRDefault="00B6080C" w:rsidP="00A13DF9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Pr="00567E84" w:rsidRDefault="00B6080C" w:rsidP="00A13D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</w:tr>
      <w:tr w:rsidR="00B6080C" w:rsidRPr="006953B8" w:rsidTr="00E9750C">
        <w:trPr>
          <w:trHeight w:val="437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80C" w:rsidRPr="00244796" w:rsidRDefault="00B6080C" w:rsidP="00A13DF9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Pr="00244796" w:rsidRDefault="00B6080C" w:rsidP="00A13DF9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Pr="00567E84" w:rsidRDefault="00B6080C" w:rsidP="00A13DF9">
            <w:pPr>
              <w:rPr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Default="00B6080C" w:rsidP="00A13DF9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Изготовление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Default="00B6080C" w:rsidP="00A13D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Гильза </w:t>
            </w:r>
            <w:r w:rsidRPr="0001213C">
              <w:rPr>
                <w:bCs/>
                <w:sz w:val="16"/>
                <w:szCs w:val="16"/>
              </w:rPr>
              <w:t>выполнен</w:t>
            </w:r>
            <w:r>
              <w:rPr>
                <w:sz w:val="16"/>
                <w:szCs w:val="16"/>
              </w:rPr>
              <w:t>а в виде фигурной пространственной разъемной оболочки различной жесткости, соответствует по форме сегменту туловища, бедра, голени или стопы, предназначена для установки на сегмент туловища, бедра, голени или стопы и обеспечивает распределение нагрузки.</w:t>
            </w:r>
          </w:p>
          <w:p w:rsidR="00B6080C" w:rsidRDefault="00B6080C" w:rsidP="00A13D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Шарнирный узел </w:t>
            </w:r>
            <w:r w:rsidRPr="00876BCD">
              <w:rPr>
                <w:bCs/>
                <w:sz w:val="16"/>
                <w:szCs w:val="16"/>
              </w:rPr>
              <w:t xml:space="preserve">(боковой шарнирный узел) </w:t>
            </w:r>
            <w:r>
              <w:rPr>
                <w:sz w:val="16"/>
                <w:szCs w:val="16"/>
              </w:rPr>
              <w:t xml:space="preserve">состоит из шарнира с цельными или составными шинами, предназначенное для </w:t>
            </w:r>
            <w:r>
              <w:rPr>
                <w:sz w:val="16"/>
                <w:szCs w:val="16"/>
              </w:rPr>
              <w:lastRenderedPageBreak/>
              <w:t>передачи статических и динамических нагрузок и ограничения нежелательных перемещений в суставах человека.</w:t>
            </w:r>
          </w:p>
          <w:p w:rsidR="00B6080C" w:rsidRDefault="00B6080C" w:rsidP="00A13D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Вертлуг </w:t>
            </w:r>
            <w:r>
              <w:rPr>
                <w:sz w:val="16"/>
                <w:szCs w:val="16"/>
              </w:rPr>
              <w:t>предназначен для крепления протеза конечности ортопедического аппарата к поясу или корсету и нормализации движения в тазобедренном суставе в сагиттальной плоскости.</w:t>
            </w:r>
          </w:p>
          <w:p w:rsidR="00B6080C" w:rsidRDefault="00B6080C" w:rsidP="00A13D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Смягчающий слой </w:t>
            </w:r>
            <w:r w:rsidRPr="0001213C">
              <w:rPr>
                <w:bCs/>
                <w:sz w:val="16"/>
                <w:szCs w:val="16"/>
              </w:rPr>
              <w:t>расположен</w:t>
            </w:r>
            <w:r w:rsidRPr="0001213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на внутренней поверхности гильз стопы, голени, бедра, корсета, предназначен для смягчения нагрузки на кожные покровы и костные выступы сегментов нижней конечности. Смягчающий слой фиксируется на внутренней стороне гильз приклеиванием или другим способом, обеспечивающим его надежное удержание на поверхности.</w:t>
            </w:r>
          </w:p>
          <w:p w:rsidR="00B6080C" w:rsidRDefault="00B6080C" w:rsidP="00A13D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Вкладной элемент</w:t>
            </w:r>
            <w:r>
              <w:rPr>
                <w:sz w:val="16"/>
                <w:szCs w:val="16"/>
              </w:rPr>
              <w:t xml:space="preserve"> устанавливается внутри гильзы стопы, наружная поверхность которого по форме соответствует внутренней форме гильзы стопы, а внутренняя поверхность - особенностям строения с учетом коррекции стопы.</w:t>
            </w:r>
          </w:p>
          <w:p w:rsidR="00B6080C" w:rsidRDefault="00B6080C" w:rsidP="00A13D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пор</w:t>
            </w:r>
            <w:r>
              <w:rPr>
                <w:sz w:val="16"/>
                <w:szCs w:val="16"/>
              </w:rPr>
              <w:t xml:space="preserve"> устанавливается на задней поверхности гильзы голени или стопы, предназначен для ограничения угла подошвенного сгибания гильзы стопы. Имеет противоупорную площадку и располагаться на задней поверхности гильзы стопы или гильзы голени, а также возможно расположение с боковой части (в области шарнира аппарата).</w:t>
            </w:r>
          </w:p>
          <w:p w:rsidR="00B6080C" w:rsidRDefault="00B6080C" w:rsidP="00A13D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4F79">
              <w:rPr>
                <w:b/>
                <w:sz w:val="16"/>
                <w:szCs w:val="16"/>
              </w:rPr>
              <w:t>Гильза стопы</w:t>
            </w:r>
            <w:r>
              <w:rPr>
                <w:sz w:val="16"/>
                <w:szCs w:val="16"/>
              </w:rPr>
              <w:t xml:space="preserve"> в пяточном отделе плотно удерживает стопу без образования зазора.</w:t>
            </w:r>
          </w:p>
          <w:p w:rsidR="00B6080C" w:rsidRDefault="00B6080C" w:rsidP="00A13D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Опорная часть подошвенного слоя гильзы стопы имеет форму следа обуви.</w:t>
            </w:r>
          </w:p>
          <w:p w:rsidR="00B6080C" w:rsidRDefault="00B6080C" w:rsidP="00A13D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4F79">
              <w:rPr>
                <w:b/>
                <w:sz w:val="16"/>
                <w:szCs w:val="16"/>
              </w:rPr>
              <w:t>Автоматический фиксатор</w:t>
            </w:r>
            <w:r>
              <w:rPr>
                <w:sz w:val="16"/>
                <w:szCs w:val="16"/>
              </w:rPr>
              <w:t xml:space="preserve"> в коленном шарнире обеспечивает фиксацию в соответствии с моментом начала фазы опоры на пятку и расфиксацию в фазу заднего толчка нижней конечности.</w:t>
            </w:r>
          </w:p>
          <w:p w:rsidR="00B6080C" w:rsidRDefault="00B6080C" w:rsidP="00A13D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812D2">
              <w:rPr>
                <w:b/>
                <w:sz w:val="16"/>
                <w:szCs w:val="16"/>
              </w:rPr>
              <w:t>Элементы креплений</w:t>
            </w:r>
            <w:r>
              <w:rPr>
                <w:sz w:val="16"/>
                <w:szCs w:val="16"/>
              </w:rPr>
              <w:t xml:space="preserve">  надежно фиксируют гильзу аппарата на нижней конечности.</w:t>
            </w:r>
          </w:p>
          <w:p w:rsidR="00B6080C" w:rsidRDefault="00B6080C" w:rsidP="00A13D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Заклепочные соединения не имеют смещения головки от ее оси, плотно подтянуты, обжаты, не имеют острых кромок и заусенцев и не выступают над внутренней поверхностью гильз.</w:t>
            </w:r>
          </w:p>
          <w:p w:rsidR="00B6080C" w:rsidRDefault="00B6080C" w:rsidP="00A13D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Текстильная застежка изделий "контакт" надежно фиксирует гильзу аппарата на нижней конечности.</w:t>
            </w:r>
          </w:p>
          <w:p w:rsidR="00B6080C" w:rsidRDefault="00B6080C" w:rsidP="00A13DF9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50438">
              <w:rPr>
                <w:bCs/>
                <w:color w:val="000000"/>
                <w:sz w:val="16"/>
                <w:szCs w:val="16"/>
                <w:lang w:eastAsia="ru-RU"/>
              </w:rPr>
              <w:t>Аппарат должен соответствовать требованиям стандарта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  <w:p w:rsidR="00B6080C" w:rsidRPr="00A331CA" w:rsidRDefault="00B6080C" w:rsidP="00A13DF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- «</w:t>
            </w:r>
            <w:r w:rsidRPr="007812D2">
              <w:rPr>
                <w:bCs/>
                <w:color w:val="000000"/>
                <w:sz w:val="16"/>
                <w:szCs w:val="16"/>
                <w:lang w:eastAsia="ru-RU"/>
              </w:rPr>
              <w:t>ГОСТ Р 70053-2022. Национальный стандарт Российской Федерации. Аппараты ортопедические на всю ногу. Общие технические требования. Классификация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».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Pr="00244796" w:rsidRDefault="00B6080C" w:rsidP="00A13DF9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Pr="006953B8" w:rsidRDefault="00B6080C" w:rsidP="00A13DF9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Pr="00244796" w:rsidRDefault="00B6080C" w:rsidP="00A13DF9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Pr="00567E84" w:rsidRDefault="00B6080C" w:rsidP="00A13DF9">
            <w:pPr>
              <w:rPr>
                <w:sz w:val="16"/>
                <w:szCs w:val="16"/>
              </w:rPr>
            </w:pPr>
          </w:p>
        </w:tc>
      </w:tr>
      <w:tr w:rsidR="00B6080C" w:rsidRPr="006953B8" w:rsidTr="00E9750C">
        <w:trPr>
          <w:trHeight w:val="437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80C" w:rsidRPr="00244796" w:rsidRDefault="00B6080C" w:rsidP="00A13DF9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Pr="00244796" w:rsidRDefault="00B6080C" w:rsidP="00A13DF9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Pr="00567E84" w:rsidRDefault="00B6080C" w:rsidP="00A13DF9">
            <w:pPr>
              <w:rPr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Default="00B6080C" w:rsidP="00A13DF9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Default="00B6080C" w:rsidP="00A13D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Термопластичные полимерные материалы аппаратов обеспечивают возможность термической и механической подгонки (подформовки). </w:t>
            </w:r>
          </w:p>
          <w:p w:rsidR="00B6080C" w:rsidRDefault="00B6080C" w:rsidP="00A13D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Материалы гильз аппаратов не растяжимые, не сжимаемые и не деформируются в процессе эксплуатации. </w:t>
            </w:r>
          </w:p>
          <w:p w:rsidR="00B6080C" w:rsidRPr="00A331CA" w:rsidRDefault="00B6080C" w:rsidP="00A13DF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При изготовлении аппаратов не допускается применять легковоспламеняющиеся горючие материалы.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Pr="00244796" w:rsidRDefault="00B6080C" w:rsidP="00A13DF9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Pr="00937A51" w:rsidRDefault="00B6080C" w:rsidP="00A13DF9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Pr="00244796" w:rsidRDefault="00B6080C" w:rsidP="00A13DF9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C" w:rsidRPr="00567E84" w:rsidRDefault="00B6080C" w:rsidP="00A13DF9">
            <w:pPr>
              <w:rPr>
                <w:sz w:val="16"/>
                <w:szCs w:val="16"/>
              </w:rPr>
            </w:pPr>
          </w:p>
        </w:tc>
      </w:tr>
      <w:tr w:rsidR="00B6080C" w:rsidRPr="006953B8" w:rsidTr="00E9750C">
        <w:trPr>
          <w:trHeight w:val="514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0C" w:rsidRPr="00244796" w:rsidRDefault="00B6080C" w:rsidP="00A13DF9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C" w:rsidRPr="00244796" w:rsidRDefault="00B6080C" w:rsidP="00A13DF9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C" w:rsidRPr="00567E84" w:rsidRDefault="00B6080C" w:rsidP="00A13DF9">
            <w:pPr>
              <w:rPr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Default="00B6080C" w:rsidP="00A13DF9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Pr="00A331CA" w:rsidRDefault="00B6080C" w:rsidP="00A13DF9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31CA">
              <w:rPr>
                <w:bCs/>
                <w:color w:val="000000"/>
                <w:sz w:val="16"/>
                <w:szCs w:val="16"/>
                <w:lang w:eastAsia="ru-RU"/>
              </w:rPr>
              <w:t>12 месяцев.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Pr="00244796" w:rsidRDefault="00B6080C" w:rsidP="00A13DF9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80C" w:rsidRPr="00A12FE4" w:rsidRDefault="00B6080C" w:rsidP="00A13DF9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7238C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C" w:rsidRPr="00244796" w:rsidRDefault="00B6080C" w:rsidP="00A13DF9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C" w:rsidRPr="00567E84" w:rsidRDefault="00B6080C" w:rsidP="00A13DF9">
            <w:pPr>
              <w:rPr>
                <w:sz w:val="16"/>
                <w:szCs w:val="16"/>
              </w:rPr>
            </w:pPr>
          </w:p>
        </w:tc>
      </w:tr>
      <w:tr w:rsidR="00B6080C" w:rsidRPr="006953B8" w:rsidTr="00E9750C">
        <w:trPr>
          <w:trHeight w:val="121"/>
        </w:trPr>
        <w:tc>
          <w:tcPr>
            <w:tcW w:w="42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0C" w:rsidRPr="00937A51" w:rsidRDefault="00B6080C" w:rsidP="00A13DF9">
            <w:pPr>
              <w:spacing w:line="256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7A51">
              <w:rPr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C" w:rsidRPr="00937A51" w:rsidRDefault="00B6080C" w:rsidP="00A13DF9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3652">
              <w:rPr>
                <w:b/>
                <w:bCs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80C" w:rsidRPr="00937A51" w:rsidRDefault="00B6080C" w:rsidP="00A13DF9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штук</w:t>
            </w:r>
          </w:p>
        </w:tc>
      </w:tr>
    </w:tbl>
    <w:p w:rsidR="00B6080C" w:rsidRPr="005F75B3" w:rsidRDefault="00B6080C" w:rsidP="00B6080C">
      <w:pPr>
        <w:widowControl w:val="0"/>
        <w:ind w:firstLine="709"/>
        <w:jc w:val="both"/>
        <w:rPr>
          <w:sz w:val="26"/>
          <w:szCs w:val="26"/>
        </w:rPr>
      </w:pPr>
      <w:r w:rsidRPr="005F75B3">
        <w:rPr>
          <w:sz w:val="26"/>
          <w:szCs w:val="26"/>
        </w:rPr>
        <w:t>Аппараты должны соответствовать требованиям:</w:t>
      </w:r>
    </w:p>
    <w:p w:rsidR="00B6080C" w:rsidRPr="00510111" w:rsidRDefault="00B6080C" w:rsidP="00B6080C">
      <w:pPr>
        <w:widowControl w:val="0"/>
        <w:ind w:firstLine="709"/>
        <w:jc w:val="both"/>
        <w:rPr>
          <w:sz w:val="26"/>
          <w:szCs w:val="26"/>
        </w:rPr>
      </w:pPr>
      <w:r w:rsidRPr="00510111">
        <w:rPr>
          <w:sz w:val="26"/>
          <w:szCs w:val="26"/>
        </w:rPr>
        <w:t xml:space="preserve">- ГОСТ Р 51819-2022. Национальный стандарт Российской Федерации. Протезирование и ортезирование верхних и нижних конечностей. Термины и определения; </w:t>
      </w:r>
    </w:p>
    <w:p w:rsidR="00B6080C" w:rsidRPr="00510111" w:rsidRDefault="00B6080C" w:rsidP="00B6080C">
      <w:pPr>
        <w:widowControl w:val="0"/>
        <w:ind w:firstLine="709"/>
        <w:jc w:val="both"/>
        <w:rPr>
          <w:sz w:val="26"/>
          <w:szCs w:val="26"/>
        </w:rPr>
      </w:pPr>
      <w:r w:rsidRPr="00510111">
        <w:rPr>
          <w:sz w:val="26"/>
          <w:szCs w:val="26"/>
        </w:rPr>
        <w:t>- ГОСТ Р ИСО 22523-2007. Протезы конечностей и ортезы наружные. Требования и методы испытаний.</w:t>
      </w:r>
    </w:p>
    <w:p w:rsidR="00B6080C" w:rsidRPr="00510111" w:rsidRDefault="00B6080C" w:rsidP="00B6080C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510111">
        <w:rPr>
          <w:sz w:val="26"/>
          <w:szCs w:val="26"/>
          <w:lang w:eastAsia="ru-RU"/>
        </w:rPr>
        <w:t>- ГОСТ Р 53346-2021. Национальный стандарт Российской Федерации. Узлы ортопедических аппаратов на нижние конечности. Технические требования и методы испытаний.</w:t>
      </w:r>
    </w:p>
    <w:p w:rsidR="00B6080C" w:rsidRPr="00510111" w:rsidRDefault="00B6080C" w:rsidP="00B6080C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510111">
        <w:rPr>
          <w:sz w:val="26"/>
          <w:szCs w:val="26"/>
          <w:lang w:eastAsia="ru-RU"/>
        </w:rPr>
        <w:t>- ГОСТ Р 58268-2021. Национальный стандарт Российской Федерации. Ортезы и другие средства наружной поддержки тела. Термины и определения. Классификация.</w:t>
      </w:r>
    </w:p>
    <w:p w:rsidR="00B6080C" w:rsidRPr="00510111" w:rsidRDefault="00B6080C" w:rsidP="00B6080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10111">
        <w:rPr>
          <w:sz w:val="26"/>
          <w:szCs w:val="26"/>
        </w:rPr>
        <w:t xml:space="preserve">- </w:t>
      </w:r>
      <w:hyperlink r:id="rId5" w:history="1">
        <w:r w:rsidRPr="00510111">
          <w:rPr>
            <w:sz w:val="26"/>
            <w:szCs w:val="26"/>
          </w:rPr>
          <w:t>ГОСТ Р ИСО 9999</w:t>
        </w:r>
      </w:hyperlink>
      <w:r w:rsidRPr="00510111">
        <w:rPr>
          <w:sz w:val="26"/>
          <w:szCs w:val="26"/>
        </w:rPr>
        <w:t xml:space="preserve"> Вспомогательные средства для людей с ограничениями жизнедеятельности. Классификация и терминология.</w:t>
      </w:r>
    </w:p>
    <w:p w:rsidR="00B6080C" w:rsidRDefault="00B6080C" w:rsidP="00B6080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10111">
        <w:rPr>
          <w:sz w:val="26"/>
          <w:szCs w:val="26"/>
        </w:rPr>
        <w:t>- ГОСТ Р 57765-2021. Национальный</w:t>
      </w:r>
      <w:r w:rsidRPr="00DE4E12">
        <w:rPr>
          <w:sz w:val="26"/>
          <w:szCs w:val="26"/>
        </w:rPr>
        <w:t xml:space="preserve"> стандарт Российской Федерации. Изделия протезно-ортопедические. Общие технические требования</w:t>
      </w:r>
      <w:r>
        <w:rPr>
          <w:sz w:val="26"/>
          <w:szCs w:val="26"/>
        </w:rPr>
        <w:t>.</w:t>
      </w:r>
    </w:p>
    <w:p w:rsidR="00B6080C" w:rsidRPr="005F75B3" w:rsidRDefault="00B6080C" w:rsidP="00B6080C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5F75B3">
        <w:rPr>
          <w:sz w:val="26"/>
          <w:szCs w:val="26"/>
          <w:lang w:eastAsia="ru-RU"/>
        </w:rPr>
        <w:t xml:space="preserve">Выполнение работ по ортезированию должно соответствовать назначениям медико-социальной экспертизы, а также врача. </w:t>
      </w:r>
    </w:p>
    <w:p w:rsidR="00B6080C" w:rsidRPr="00BE405D" w:rsidRDefault="00B6080C" w:rsidP="00B6080C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5F75B3">
        <w:rPr>
          <w:sz w:val="26"/>
          <w:szCs w:val="26"/>
          <w:lang w:eastAsia="ru-RU"/>
        </w:rPr>
        <w:t>Выполнение работ по ортезированию должно быть направлено на изготовление протезно-ортопедических изделий для обеспечения механической фиксации</w:t>
      </w:r>
      <w:r w:rsidRPr="00BE405D">
        <w:rPr>
          <w:sz w:val="26"/>
          <w:szCs w:val="26"/>
          <w:lang w:eastAsia="ru-RU"/>
        </w:rPr>
        <w:t xml:space="preserve">, разгрузки, компенсации поврежденных или реконструированных </w:t>
      </w:r>
      <w:r w:rsidRPr="00BE405D">
        <w:rPr>
          <w:sz w:val="26"/>
          <w:szCs w:val="26"/>
          <w:lang w:eastAsia="ru-RU"/>
        </w:rPr>
        <w:lastRenderedPageBreak/>
        <w:t>суставов, костей, сумочно-связочного или мышечно-связочного аппарата и других функций организма.</w:t>
      </w:r>
    </w:p>
    <w:p w:rsidR="00B6080C" w:rsidRPr="00BE405D" w:rsidRDefault="00B6080C" w:rsidP="00B6080C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BE405D">
        <w:rPr>
          <w:sz w:val="26"/>
          <w:szCs w:val="26"/>
          <w:lang w:eastAsia="ru-RU"/>
        </w:rPr>
        <w:t xml:space="preserve">При выполнении работ по ортезированию должен быть осуществлен контроль при примерке и обеспечении </w:t>
      </w:r>
      <w:r>
        <w:rPr>
          <w:sz w:val="26"/>
          <w:szCs w:val="26"/>
          <w:lang w:eastAsia="ru-RU"/>
        </w:rPr>
        <w:t>Получателей</w:t>
      </w:r>
      <w:r w:rsidRPr="00BE405D">
        <w:rPr>
          <w:sz w:val="26"/>
          <w:szCs w:val="26"/>
          <w:lang w:eastAsia="ru-RU"/>
        </w:rPr>
        <w:t xml:space="preserve"> указанными средствами реабилитации. </w:t>
      </w:r>
      <w:r>
        <w:rPr>
          <w:sz w:val="26"/>
          <w:szCs w:val="26"/>
          <w:lang w:eastAsia="ru-RU"/>
        </w:rPr>
        <w:t>Получатели</w:t>
      </w:r>
      <w:r w:rsidRPr="00BE405D">
        <w:rPr>
          <w:sz w:val="26"/>
          <w:szCs w:val="26"/>
          <w:lang w:eastAsia="ru-RU"/>
        </w:rPr>
        <w:t xml:space="preserve"> не должны испытывать болей, избыточного давления, обуславливающих нарушения кровообращения. </w:t>
      </w:r>
    </w:p>
    <w:p w:rsidR="00B6080C" w:rsidRPr="00BE405D" w:rsidRDefault="00B6080C" w:rsidP="00B6080C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BE405D">
        <w:rPr>
          <w:sz w:val="26"/>
          <w:szCs w:val="26"/>
          <w:lang w:eastAsia="ru-RU"/>
        </w:rPr>
        <w:t>Работы по изготовлению протезно-ортопедических изделий должны производиться с учетом медицинских показаний Получателей. Вид, назначение и конструкция определяется врачом ортопедом.</w:t>
      </w:r>
    </w:p>
    <w:p w:rsidR="00B6080C" w:rsidRPr="00BE405D" w:rsidRDefault="00B6080C" w:rsidP="00B6080C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BE405D">
        <w:rPr>
          <w:sz w:val="26"/>
          <w:szCs w:val="26"/>
          <w:lang w:eastAsia="ru-RU"/>
        </w:rPr>
        <w:t xml:space="preserve">Выполняемые работы должны включать комплекс медицинских, технических и социальных мероприятий, проводимых с </w:t>
      </w:r>
      <w:r>
        <w:rPr>
          <w:sz w:val="26"/>
          <w:szCs w:val="26"/>
          <w:lang w:eastAsia="ru-RU"/>
        </w:rPr>
        <w:t>Получателями</w:t>
      </w:r>
      <w:r w:rsidRPr="00BE405D">
        <w:rPr>
          <w:sz w:val="26"/>
          <w:szCs w:val="26"/>
          <w:lang w:eastAsia="ru-RU"/>
        </w:rPr>
        <w:t xml:space="preserve">, имеющих нарушения опорно-двигательного аппарата травматологического, ортопедического, неврологического и иного характера заболеваний, а также других дефектов организма и обеспечивать лечение, восстановление, и компенсацию утраченных функций организма и неустранимых анатомических дефектов и деформаций, наблюдение, выдачу технического средства реабилитации, сервисное обслуживание и ремонт в период гарантийного срока эксплуатации изделий за счет Исполнителя. </w:t>
      </w:r>
    </w:p>
    <w:p w:rsidR="00B6080C" w:rsidRPr="00AD342C" w:rsidRDefault="00B6080C" w:rsidP="00B6080C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BE405D">
        <w:rPr>
          <w:sz w:val="26"/>
          <w:szCs w:val="26"/>
          <w:lang w:eastAsia="ru-RU"/>
        </w:rPr>
        <w:t>Подгонка и обучение Получателей пользованию изделиями осуществляется Исполнителем в стационарном пункте на территории Нижегородской области при наличии соответствующей медицинской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ортопедии.</w:t>
      </w:r>
    </w:p>
    <w:p w:rsidR="00644A75" w:rsidRPr="00B6080C" w:rsidRDefault="00B6080C" w:rsidP="00B6080C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AD342C">
        <w:rPr>
          <w:sz w:val="26"/>
          <w:szCs w:val="26"/>
          <w:lang w:eastAsia="ru-RU"/>
        </w:rPr>
        <w:t>Подгонка и обучение должны быть выполнены Исполнителем лично.</w:t>
      </w:r>
      <w:r w:rsidR="00AC7F5C" w:rsidRPr="0089145E">
        <w:rPr>
          <w:b/>
          <w:sz w:val="26"/>
          <w:szCs w:val="26"/>
        </w:rPr>
        <w:t xml:space="preserve"> </w:t>
      </w:r>
      <w:r w:rsidR="004F249D">
        <w:rPr>
          <w:b/>
          <w:sz w:val="26"/>
          <w:szCs w:val="26"/>
        </w:rPr>
        <w:t xml:space="preserve">          </w:t>
      </w:r>
      <w:r w:rsidR="002C0ACD" w:rsidRPr="0089145E">
        <w:rPr>
          <w:b/>
          <w:sz w:val="26"/>
          <w:szCs w:val="26"/>
        </w:rPr>
        <w:t xml:space="preserve">      </w:t>
      </w:r>
    </w:p>
    <w:p w:rsidR="00052D4B" w:rsidRDefault="00644A75" w:rsidP="00CC5D91">
      <w:pPr>
        <w:shd w:val="clear" w:color="auto" w:fill="FBFBFB"/>
        <w:ind w:firstLine="142"/>
        <w:jc w:val="both"/>
        <w:outlineLvl w:val="0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           </w:t>
      </w:r>
      <w:r w:rsidR="00BA621C">
        <w:rPr>
          <w:b/>
          <w:sz w:val="26"/>
          <w:szCs w:val="26"/>
          <w:lang w:eastAsia="en-US"/>
        </w:rPr>
        <w:t xml:space="preserve">                 </w:t>
      </w:r>
      <w:r w:rsidR="004570EF" w:rsidRPr="0089145E">
        <w:rPr>
          <w:b/>
          <w:sz w:val="26"/>
          <w:szCs w:val="26"/>
          <w:lang w:eastAsia="en-US"/>
        </w:rPr>
        <w:t>3. Требов</w:t>
      </w:r>
      <w:r w:rsidR="00CC5D91">
        <w:rPr>
          <w:b/>
          <w:sz w:val="26"/>
          <w:szCs w:val="26"/>
          <w:lang w:eastAsia="en-US"/>
        </w:rPr>
        <w:t>ания к порядку выполнению работ</w:t>
      </w:r>
    </w:p>
    <w:p w:rsidR="0045255B" w:rsidRDefault="0045255B" w:rsidP="0045255B">
      <w:pPr>
        <w:widowControl w:val="0"/>
        <w:autoSpaceDE w:val="0"/>
        <w:autoSpaceDN w:val="0"/>
        <w:jc w:val="both"/>
        <w:rPr>
          <w:bCs/>
          <w:color w:val="000000"/>
          <w:sz w:val="26"/>
          <w:szCs w:val="26"/>
          <w:shd w:val="clear" w:color="auto" w:fill="FFFFFF"/>
          <w:lang w:eastAsia="ru-RU"/>
        </w:rPr>
      </w:pPr>
      <w:r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         </w:t>
      </w:r>
      <w:r w:rsidRPr="00C371FD">
        <w:rPr>
          <w:bCs/>
          <w:color w:val="000000"/>
          <w:sz w:val="26"/>
          <w:szCs w:val="26"/>
          <w:shd w:val="clear" w:color="auto" w:fill="FFFFFF"/>
          <w:lang w:eastAsia="ru-RU"/>
        </w:rPr>
        <w:t>Выполнить работы и выдать Получателям изделия в течение 30 календарных дней, а в отношении Получателей из числа инвалидов, нуждающихся в оказании паллиативной медицинской помощи, 7 календарных дней со дня обращения Получателя к Исполнителю с направлением, выданным Заказчиком</w:t>
      </w:r>
      <w:r w:rsidR="000B45F0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, но не позднее </w:t>
      </w:r>
      <w:r w:rsidR="000B45F0">
        <w:rPr>
          <w:bCs/>
          <w:color w:val="000000"/>
          <w:sz w:val="24"/>
          <w:szCs w:val="24"/>
          <w:shd w:val="clear" w:color="auto" w:fill="FFFFFF"/>
          <w:lang w:eastAsia="ru-RU"/>
        </w:rPr>
        <w:t>0</w:t>
      </w:r>
      <w:r w:rsidR="000B45F0" w:rsidRPr="003F60FE">
        <w:rPr>
          <w:bCs/>
          <w:color w:val="000000"/>
          <w:sz w:val="24"/>
          <w:szCs w:val="24"/>
          <w:shd w:val="clear" w:color="auto" w:fill="FFFFFF"/>
          <w:lang w:eastAsia="ru-RU"/>
        </w:rPr>
        <w:t>8.1</w:t>
      </w:r>
      <w:r w:rsidR="000B45F0">
        <w:rPr>
          <w:bCs/>
          <w:color w:val="000000"/>
          <w:sz w:val="24"/>
          <w:szCs w:val="24"/>
          <w:shd w:val="clear" w:color="auto" w:fill="FFFFFF"/>
          <w:lang w:eastAsia="ru-RU"/>
        </w:rPr>
        <w:t>1</w:t>
      </w:r>
      <w:r w:rsidR="000B45F0" w:rsidRPr="003F60FE">
        <w:rPr>
          <w:bCs/>
          <w:color w:val="000000"/>
          <w:sz w:val="24"/>
          <w:szCs w:val="24"/>
          <w:shd w:val="clear" w:color="auto" w:fill="FFFFFF"/>
          <w:lang w:eastAsia="ru-RU"/>
        </w:rPr>
        <w:t>.2024</w:t>
      </w:r>
      <w:r>
        <w:rPr>
          <w:bCs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45255B" w:rsidRPr="00C371FD" w:rsidRDefault="0045255B" w:rsidP="0045255B">
      <w:pPr>
        <w:widowControl w:val="0"/>
        <w:autoSpaceDE w:val="0"/>
        <w:autoSpaceDN w:val="0"/>
        <w:jc w:val="both"/>
        <w:rPr>
          <w:bCs/>
          <w:color w:val="000000"/>
          <w:sz w:val="26"/>
          <w:szCs w:val="26"/>
          <w:highlight w:val="yellow"/>
          <w:shd w:val="clear" w:color="auto" w:fill="FFFFFF"/>
          <w:lang w:eastAsia="ru-RU"/>
        </w:rPr>
      </w:pPr>
      <w:r>
        <w:rPr>
          <w:bCs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        </w:t>
      </w:r>
      <w:r w:rsidR="000F4A70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Срок действия контракта </w:t>
      </w:r>
      <w:r w:rsidR="0085463D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до </w:t>
      </w:r>
      <w:r>
        <w:rPr>
          <w:bCs/>
          <w:color w:val="000000"/>
          <w:sz w:val="26"/>
          <w:szCs w:val="26"/>
          <w:shd w:val="clear" w:color="auto" w:fill="FFFFFF"/>
          <w:lang w:eastAsia="ru-RU"/>
        </w:rPr>
        <w:t>20.12.2024</w:t>
      </w:r>
      <w:r w:rsidR="0085463D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 года.</w:t>
      </w:r>
    </w:p>
    <w:p w:rsidR="0045255B" w:rsidRDefault="0045255B" w:rsidP="0045255B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</w:t>
      </w:r>
      <w:r w:rsidRPr="00AD342C">
        <w:rPr>
          <w:sz w:val="26"/>
          <w:szCs w:val="26"/>
          <w:lang w:eastAsia="ru-RU"/>
        </w:rPr>
        <w:t>Предоставить право выбора Получателю способа обеспечения изделием (по месту жительства или в стационарных пунктах).</w:t>
      </w:r>
    </w:p>
    <w:p w:rsidR="0045255B" w:rsidRPr="00AD342C" w:rsidRDefault="0045255B" w:rsidP="0045255B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AD342C">
        <w:rPr>
          <w:sz w:val="26"/>
          <w:szCs w:val="26"/>
          <w:lang w:eastAsia="ru-RU"/>
        </w:rPr>
        <w:t xml:space="preserve">Исполнитель обязан привлечь к исполнению Контракта соисполнителей из числа субъектов малого предпринимательства, социально ориентированных некоммерческих организаций в объеме </w:t>
      </w:r>
      <w:r>
        <w:rPr>
          <w:sz w:val="26"/>
          <w:szCs w:val="26"/>
          <w:lang w:eastAsia="ru-RU"/>
        </w:rPr>
        <w:t>25</w:t>
      </w:r>
      <w:r w:rsidRPr="00AD342C">
        <w:rPr>
          <w:sz w:val="26"/>
          <w:szCs w:val="26"/>
          <w:lang w:eastAsia="ru-RU"/>
        </w:rPr>
        <w:t xml:space="preserve"> (</w:t>
      </w:r>
      <w:r>
        <w:rPr>
          <w:sz w:val="26"/>
          <w:szCs w:val="26"/>
          <w:lang w:eastAsia="ru-RU"/>
        </w:rPr>
        <w:t>двадцать пять</w:t>
      </w:r>
      <w:r w:rsidRPr="00AD342C">
        <w:rPr>
          <w:sz w:val="26"/>
          <w:szCs w:val="26"/>
          <w:lang w:eastAsia="ru-RU"/>
        </w:rPr>
        <w:t>) процентов от стоимости Контракта.</w:t>
      </w:r>
    </w:p>
    <w:p w:rsidR="0045255B" w:rsidRPr="00AD342C" w:rsidRDefault="0045255B" w:rsidP="0045255B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AD342C">
        <w:rPr>
          <w:sz w:val="26"/>
          <w:szCs w:val="26"/>
          <w:lang w:eastAsia="ru-RU"/>
        </w:rPr>
        <w:t>Прием Получателей производить в стационарном пункте Исполнителя, находящегося по адресу</w:t>
      </w:r>
      <w:r w:rsidRPr="00760FD4">
        <w:rPr>
          <w:sz w:val="24"/>
          <w:szCs w:val="24"/>
          <w:lang w:eastAsia="ru-RU"/>
        </w:rPr>
        <w:t xml:space="preserve">, </w:t>
      </w:r>
      <w:r w:rsidRPr="006A18A2">
        <w:rPr>
          <w:sz w:val="26"/>
          <w:szCs w:val="26"/>
          <w:lang w:eastAsia="ru-RU"/>
        </w:rPr>
        <w:t xml:space="preserve">указанному в лицензии Исполнителя </w:t>
      </w:r>
      <w:r w:rsidRPr="00AD342C">
        <w:rPr>
          <w:sz w:val="26"/>
          <w:szCs w:val="26"/>
          <w:lang w:eastAsia="ru-RU"/>
        </w:rPr>
        <w:t>на территории Нижегородской области (режим работы не менее 40 часов в неделю).</w:t>
      </w:r>
    </w:p>
    <w:p w:rsidR="0045255B" w:rsidRPr="00AD342C" w:rsidRDefault="0045255B" w:rsidP="0045255B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AD342C">
        <w:rPr>
          <w:sz w:val="26"/>
          <w:szCs w:val="26"/>
          <w:lang w:eastAsia="ru-RU"/>
        </w:rPr>
        <w:t xml:space="preserve">Стационарный пункт должен соответствовать условиям для беспрепятственного доступа к нему </w:t>
      </w:r>
      <w:r>
        <w:rPr>
          <w:sz w:val="26"/>
          <w:szCs w:val="26"/>
          <w:lang w:eastAsia="ru-RU"/>
        </w:rPr>
        <w:t>получателей</w:t>
      </w:r>
      <w:r w:rsidRPr="00AD342C">
        <w:rPr>
          <w:sz w:val="26"/>
          <w:szCs w:val="26"/>
          <w:lang w:eastAsia="ru-RU"/>
        </w:rPr>
        <w:t xml:space="preserve"> в соответствии с требованиями, установленными Постановления Правительства Российской Федерации от 29.03.2019 № 363 «Об утверждении государственной программы Российской Федерации «Доступная среда».</w:t>
      </w:r>
    </w:p>
    <w:p w:rsidR="0045255B" w:rsidRDefault="0045255B" w:rsidP="0045255B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AD342C">
        <w:rPr>
          <w:sz w:val="26"/>
          <w:szCs w:val="26"/>
          <w:lang w:eastAsia="ru-RU"/>
        </w:rPr>
        <w:t xml:space="preserve">Стационарный пункт должен находиться в отапливаемом помещении на первом этаже, иметь отдельные помещения для осмотра Получателя и помещения для снятия слепков, оборудованное специальным приспособлением для принятия Получателем сан гигиенических процедур после снятия гипсового слепка, оборудование для подгонки изделия под индивидуальные параметры Получателя, иметь носители информации о графике (режиме) работы исполнителя при входе в здание, на видном месте; наличие оборудованных доступных мест общественного пользования и хранения верхней одежды посетителей; наличие места ожидания для Получателей, оборудованного стульями, кресельными секциями или скамейками; туалетные комнаты, оборудованные для посещения Получателями, со свободным доступом Получателей; иметь места для ожидания и оформления документов; наличие на территории прилегающей к местонахождению здания, где осуществляется обеспечение изделиями, места для парковки автотранспортных средств. </w:t>
      </w:r>
    </w:p>
    <w:p w:rsidR="00052D4B" w:rsidRDefault="002C0ACD" w:rsidP="00CC5D91">
      <w:pPr>
        <w:shd w:val="clear" w:color="auto" w:fill="FBFBFB"/>
        <w:ind w:firstLine="709"/>
        <w:jc w:val="both"/>
        <w:outlineLvl w:val="0"/>
        <w:rPr>
          <w:b/>
          <w:bCs/>
          <w:kern w:val="1"/>
          <w:sz w:val="26"/>
          <w:szCs w:val="26"/>
        </w:rPr>
      </w:pPr>
      <w:r w:rsidRPr="0089145E">
        <w:rPr>
          <w:b/>
          <w:bCs/>
          <w:kern w:val="1"/>
          <w:sz w:val="26"/>
          <w:szCs w:val="26"/>
        </w:rPr>
        <w:t xml:space="preserve">                                            </w:t>
      </w:r>
      <w:r w:rsidR="004570EF" w:rsidRPr="0089145E">
        <w:rPr>
          <w:b/>
          <w:bCs/>
          <w:kern w:val="1"/>
          <w:sz w:val="26"/>
          <w:szCs w:val="26"/>
        </w:rPr>
        <w:t>4. Требования к качеству работ</w:t>
      </w:r>
    </w:p>
    <w:p w:rsidR="00FD3D42" w:rsidRPr="0089145E" w:rsidRDefault="004570EF" w:rsidP="00CC5D91">
      <w:pPr>
        <w:ind w:firstLine="709"/>
        <w:jc w:val="both"/>
        <w:rPr>
          <w:bCs/>
          <w:kern w:val="1"/>
          <w:sz w:val="26"/>
          <w:szCs w:val="26"/>
        </w:rPr>
      </w:pPr>
      <w:r w:rsidRPr="0089145E">
        <w:rPr>
          <w:bCs/>
          <w:kern w:val="1"/>
          <w:sz w:val="26"/>
          <w:szCs w:val="26"/>
        </w:rPr>
        <w:lastRenderedPageBreak/>
        <w:t xml:space="preserve">Качество работ должно обеспечиваться наличием у Исполнителя соответствующей медицинской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ортопедии, согласно Перечня работ (услуг), составляющих медицинскую деятельность, утвержденному Постановлением Правительства </w:t>
      </w:r>
      <w:r w:rsidR="00CF0F3B" w:rsidRPr="0089145E">
        <w:rPr>
          <w:bCs/>
          <w:kern w:val="1"/>
          <w:sz w:val="26"/>
          <w:szCs w:val="26"/>
        </w:rPr>
        <w:t>РФ № 852 от 01.06.2021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и признании утратившими силу некоторых актов Правительства Российской Федерации».</w:t>
      </w:r>
    </w:p>
    <w:p w:rsidR="00F354AE" w:rsidRDefault="002C0ACD" w:rsidP="00CC5D91">
      <w:pPr>
        <w:ind w:firstLine="709"/>
        <w:rPr>
          <w:b/>
          <w:sz w:val="26"/>
          <w:szCs w:val="26"/>
        </w:rPr>
      </w:pPr>
      <w:r w:rsidRPr="0089145E">
        <w:rPr>
          <w:b/>
          <w:sz w:val="26"/>
          <w:szCs w:val="26"/>
        </w:rPr>
        <w:t xml:space="preserve">                                  </w:t>
      </w:r>
      <w:r w:rsidR="004570EF" w:rsidRPr="0089145E">
        <w:rPr>
          <w:b/>
          <w:sz w:val="26"/>
          <w:szCs w:val="26"/>
        </w:rPr>
        <w:t>5. Требования к безопасности работ</w:t>
      </w:r>
    </w:p>
    <w:p w:rsidR="004570EF" w:rsidRPr="0089145E" w:rsidRDefault="004570EF" w:rsidP="00CC5D91">
      <w:pPr>
        <w:ind w:firstLine="709"/>
        <w:rPr>
          <w:sz w:val="26"/>
          <w:szCs w:val="26"/>
        </w:rPr>
      </w:pPr>
      <w:r w:rsidRPr="0089145E">
        <w:rPr>
          <w:sz w:val="26"/>
          <w:szCs w:val="26"/>
        </w:rPr>
        <w:t>При использовании Изделий по назначению не создается угрозы для жизни и здоровья получателя, окружающей среды, а также использование Изделий не причиняет вред имуществу получателя при его эксплуатации.</w:t>
      </w:r>
    </w:p>
    <w:p w:rsidR="004570EF" w:rsidRPr="0089145E" w:rsidRDefault="004570EF" w:rsidP="00CC5D91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t xml:space="preserve">Материалы, применяемые для изготовления Изделий не содержат ядовитых (токсичных) компонентов, не воздействуют на цвет поверхности, с которой контактируют детали изделия при его нормальной эксплуатации. Изделия не имеют дефектов, связанных с материалами, качеством изготовления, проявляющихся в результате действия, упущения Исполнителя при нормальном использовании в обычных условиях. </w:t>
      </w:r>
    </w:p>
    <w:p w:rsidR="004570EF" w:rsidRPr="0089145E" w:rsidRDefault="004570EF" w:rsidP="00CC5D91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t>Материалы, применяемые для изготовления Изделий соответствуют единым санитарно-эпидемиологическим и гигиеническим требованиям к Изделиям, подлежащим санитарно-эпидемиологическому надзору (контролю).</w:t>
      </w:r>
    </w:p>
    <w:p w:rsidR="004570EF" w:rsidRPr="0089145E" w:rsidRDefault="004570EF" w:rsidP="00CC5D91">
      <w:pPr>
        <w:ind w:firstLine="709"/>
        <w:jc w:val="center"/>
        <w:rPr>
          <w:b/>
          <w:sz w:val="26"/>
          <w:szCs w:val="26"/>
        </w:rPr>
      </w:pPr>
      <w:r w:rsidRPr="0089145E">
        <w:rPr>
          <w:b/>
          <w:sz w:val="26"/>
          <w:szCs w:val="26"/>
        </w:rPr>
        <w:t>6. Требования к результатам работ</w:t>
      </w:r>
    </w:p>
    <w:p w:rsidR="00C931F5" w:rsidRPr="0089145E" w:rsidRDefault="004570EF" w:rsidP="00CC5D91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t xml:space="preserve">Работы по изготовлению </w:t>
      </w:r>
      <w:r w:rsidR="00153B7E">
        <w:rPr>
          <w:sz w:val="26"/>
          <w:szCs w:val="26"/>
        </w:rPr>
        <w:t xml:space="preserve">аппаратов </w:t>
      </w:r>
      <w:r w:rsidR="00F354AE">
        <w:rPr>
          <w:sz w:val="26"/>
          <w:szCs w:val="26"/>
        </w:rPr>
        <w:t>нижних</w:t>
      </w:r>
      <w:r w:rsidR="00153B7E">
        <w:rPr>
          <w:sz w:val="26"/>
          <w:szCs w:val="26"/>
        </w:rPr>
        <w:t xml:space="preserve"> конечностей</w:t>
      </w:r>
      <w:r w:rsidR="005A2AAD" w:rsidRPr="0089145E">
        <w:rPr>
          <w:sz w:val="26"/>
          <w:szCs w:val="26"/>
        </w:rPr>
        <w:t xml:space="preserve"> </w:t>
      </w:r>
      <w:r w:rsidRPr="0089145E">
        <w:rPr>
          <w:sz w:val="26"/>
          <w:szCs w:val="26"/>
        </w:rPr>
        <w:t>выполняются с надлежащим ка</w:t>
      </w:r>
      <w:r w:rsidR="00FD3D42" w:rsidRPr="0089145E">
        <w:rPr>
          <w:sz w:val="26"/>
          <w:szCs w:val="26"/>
        </w:rPr>
        <w:t>чеством и в установленные сроки.</w:t>
      </w:r>
    </w:p>
    <w:p w:rsidR="006C516D" w:rsidRPr="0089145E" w:rsidRDefault="004570EF" w:rsidP="00CC5D91">
      <w:pPr>
        <w:suppressAutoHyphens w:val="0"/>
        <w:autoSpaceDE w:val="0"/>
        <w:ind w:left="709"/>
        <w:jc w:val="center"/>
        <w:rPr>
          <w:b/>
          <w:sz w:val="26"/>
          <w:szCs w:val="26"/>
        </w:rPr>
      </w:pPr>
      <w:r w:rsidRPr="0089145E">
        <w:rPr>
          <w:b/>
          <w:sz w:val="26"/>
          <w:szCs w:val="26"/>
        </w:rPr>
        <w:t>7</w:t>
      </w:r>
      <w:r w:rsidR="006C516D" w:rsidRPr="0089145E">
        <w:rPr>
          <w:b/>
          <w:sz w:val="26"/>
          <w:szCs w:val="26"/>
        </w:rPr>
        <w:t xml:space="preserve">. Требования к гарантийному сроку и (или) объему предоставления гарантий качества, к гарантийному обслуживанию </w:t>
      </w:r>
      <w:r w:rsidR="001B6233" w:rsidRPr="0089145E">
        <w:rPr>
          <w:b/>
          <w:sz w:val="26"/>
          <w:szCs w:val="26"/>
        </w:rPr>
        <w:t>Изделий</w:t>
      </w:r>
    </w:p>
    <w:p w:rsidR="001626EB" w:rsidRPr="00F95723" w:rsidRDefault="001626EB" w:rsidP="00CC5D91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F95723">
        <w:rPr>
          <w:sz w:val="26"/>
          <w:szCs w:val="26"/>
          <w:lang w:eastAsia="ru-RU"/>
        </w:rPr>
        <w:lastRenderedPageBreak/>
        <w:t>Исполнитель гарантирует, что Изделия, поставляемые в рамках Контракта, являются новыми, и не будут иметь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1626EB" w:rsidRDefault="001626EB" w:rsidP="00CC5D9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25550F">
        <w:rPr>
          <w:sz w:val="26"/>
          <w:szCs w:val="26"/>
          <w:lang w:eastAsia="ru-RU"/>
        </w:rPr>
        <w:t>В случае предъявления претензий Исполнитель обязан в течение 10 дней со дня обращения с претензией произвести гарантийный ремонт или замену, бракованного, Изделия или его части без расходов со стороны Заказчика, а также получателя.</w:t>
      </w:r>
    </w:p>
    <w:p w:rsidR="00325306" w:rsidRPr="0089145E" w:rsidRDefault="001626EB" w:rsidP="00CC5D9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F95723">
        <w:rPr>
          <w:sz w:val="26"/>
          <w:szCs w:val="26"/>
          <w:lang w:eastAsia="ru-RU"/>
        </w:rPr>
        <w:t>Гарантийное сервисное обслуживание осуществляется на территории Нижегородской области.</w:t>
      </w:r>
    </w:p>
    <w:sectPr w:rsidR="00325306" w:rsidRPr="0089145E" w:rsidSect="007D00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14B85"/>
    <w:multiLevelType w:val="hybridMultilevel"/>
    <w:tmpl w:val="FDFA28EC"/>
    <w:lvl w:ilvl="0" w:tplc="3F6457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76A16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E8EC9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66975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4E72F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7460C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EC7B0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A2094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06463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8600B35"/>
    <w:multiLevelType w:val="hybridMultilevel"/>
    <w:tmpl w:val="5C8E2604"/>
    <w:lvl w:ilvl="0" w:tplc="025839D0">
      <w:start w:val="1"/>
      <w:numFmt w:val="bullet"/>
      <w:lvlText w:val="-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5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6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37E6A1E"/>
    <w:multiLevelType w:val="multilevel"/>
    <w:tmpl w:val="B6EE5C8A"/>
    <w:lvl w:ilvl="0">
      <w:start w:val="1"/>
      <w:numFmt w:val="decimal"/>
      <w:lvlText w:val="%1."/>
      <w:lvlJc w:val="left"/>
      <w:pPr>
        <w:ind w:left="377" w:hanging="360"/>
      </w:pPr>
    </w:lvl>
    <w:lvl w:ilvl="1">
      <w:start w:val="1"/>
      <w:numFmt w:val="decimal"/>
      <w:isLgl/>
      <w:lvlText w:val="%1.%2."/>
      <w:lvlJc w:val="left"/>
      <w:pPr>
        <w:ind w:left="1569" w:hanging="435"/>
      </w:pPr>
    </w:lvl>
    <w:lvl w:ilvl="2">
      <w:start w:val="1"/>
      <w:numFmt w:val="decimal"/>
      <w:isLgl/>
      <w:lvlText w:val="%1.%2.%3."/>
      <w:lvlJc w:val="left"/>
      <w:pPr>
        <w:ind w:left="2143" w:hanging="720"/>
      </w:pPr>
    </w:lvl>
    <w:lvl w:ilvl="3">
      <w:start w:val="1"/>
      <w:numFmt w:val="decimal"/>
      <w:isLgl/>
      <w:lvlText w:val="%1.%2.%3.%4."/>
      <w:lvlJc w:val="left"/>
      <w:pPr>
        <w:ind w:left="2846" w:hanging="720"/>
      </w:pPr>
    </w:lvl>
    <w:lvl w:ilvl="4">
      <w:start w:val="1"/>
      <w:numFmt w:val="decimal"/>
      <w:isLgl/>
      <w:lvlText w:val="%1.%2.%3.%4.%5."/>
      <w:lvlJc w:val="left"/>
      <w:pPr>
        <w:ind w:left="3909" w:hanging="1080"/>
      </w:pPr>
    </w:lvl>
    <w:lvl w:ilvl="5">
      <w:start w:val="1"/>
      <w:numFmt w:val="decimal"/>
      <w:isLgl/>
      <w:lvlText w:val="%1.%2.%3.%4.%5.%6."/>
      <w:lvlJc w:val="left"/>
      <w:pPr>
        <w:ind w:left="4612" w:hanging="1080"/>
      </w:pPr>
    </w:lvl>
    <w:lvl w:ilvl="6">
      <w:start w:val="1"/>
      <w:numFmt w:val="decimal"/>
      <w:isLgl/>
      <w:lvlText w:val="%1.%2.%3.%4.%5.%6.%7."/>
      <w:lvlJc w:val="left"/>
      <w:pPr>
        <w:ind w:left="5675" w:hanging="1440"/>
      </w:pPr>
    </w:lvl>
    <w:lvl w:ilvl="7">
      <w:start w:val="1"/>
      <w:numFmt w:val="decimal"/>
      <w:isLgl/>
      <w:lvlText w:val="%1.%2.%3.%4.%5.%6.%7.%8."/>
      <w:lvlJc w:val="left"/>
      <w:pPr>
        <w:ind w:left="6378" w:hanging="1440"/>
      </w:pPr>
    </w:lvl>
    <w:lvl w:ilvl="8">
      <w:start w:val="1"/>
      <w:numFmt w:val="decimal"/>
      <w:isLgl/>
      <w:lvlText w:val="%1.%2.%3.%4.%5.%6.%7.%8.%9."/>
      <w:lvlJc w:val="left"/>
      <w:pPr>
        <w:ind w:left="7441" w:hanging="180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65"/>
    <w:rsid w:val="00002C52"/>
    <w:rsid w:val="000045AA"/>
    <w:rsid w:val="00004795"/>
    <w:rsid w:val="00007648"/>
    <w:rsid w:val="00022827"/>
    <w:rsid w:val="0002350E"/>
    <w:rsid w:val="000373E8"/>
    <w:rsid w:val="000426C7"/>
    <w:rsid w:val="00051443"/>
    <w:rsid w:val="00052D4B"/>
    <w:rsid w:val="00070009"/>
    <w:rsid w:val="00094C30"/>
    <w:rsid w:val="00094D6D"/>
    <w:rsid w:val="0009533A"/>
    <w:rsid w:val="000A199B"/>
    <w:rsid w:val="000B45F0"/>
    <w:rsid w:val="000C1676"/>
    <w:rsid w:val="000D2705"/>
    <w:rsid w:val="000F4A70"/>
    <w:rsid w:val="000F6B54"/>
    <w:rsid w:val="00121E0F"/>
    <w:rsid w:val="001257DD"/>
    <w:rsid w:val="001327DF"/>
    <w:rsid w:val="00153B7E"/>
    <w:rsid w:val="00154931"/>
    <w:rsid w:val="001626EB"/>
    <w:rsid w:val="00191889"/>
    <w:rsid w:val="00196BC6"/>
    <w:rsid w:val="001A4AAF"/>
    <w:rsid w:val="001B6233"/>
    <w:rsid w:val="001C290F"/>
    <w:rsid w:val="001E73A8"/>
    <w:rsid w:val="002147E6"/>
    <w:rsid w:val="002245CB"/>
    <w:rsid w:val="00243F97"/>
    <w:rsid w:val="00246A9C"/>
    <w:rsid w:val="002624DC"/>
    <w:rsid w:val="00290B43"/>
    <w:rsid w:val="002C0423"/>
    <w:rsid w:val="002C0ACD"/>
    <w:rsid w:val="00300065"/>
    <w:rsid w:val="00325306"/>
    <w:rsid w:val="003472D0"/>
    <w:rsid w:val="00355072"/>
    <w:rsid w:val="00382172"/>
    <w:rsid w:val="00401C62"/>
    <w:rsid w:val="0041583D"/>
    <w:rsid w:val="00431D71"/>
    <w:rsid w:val="00442A2E"/>
    <w:rsid w:val="0045255B"/>
    <w:rsid w:val="004570EF"/>
    <w:rsid w:val="00467D59"/>
    <w:rsid w:val="00467DD9"/>
    <w:rsid w:val="00475164"/>
    <w:rsid w:val="00487E39"/>
    <w:rsid w:val="00487EF6"/>
    <w:rsid w:val="004963E7"/>
    <w:rsid w:val="004C64FE"/>
    <w:rsid w:val="004C6FA9"/>
    <w:rsid w:val="004D112B"/>
    <w:rsid w:val="004D66FD"/>
    <w:rsid w:val="004F249D"/>
    <w:rsid w:val="004F480E"/>
    <w:rsid w:val="0050595A"/>
    <w:rsid w:val="00526E7B"/>
    <w:rsid w:val="00537A92"/>
    <w:rsid w:val="005A05AA"/>
    <w:rsid w:val="005A2AAD"/>
    <w:rsid w:val="005B43AA"/>
    <w:rsid w:val="005B5AB4"/>
    <w:rsid w:val="005B71C3"/>
    <w:rsid w:val="005C0B77"/>
    <w:rsid w:val="005E6107"/>
    <w:rsid w:val="005E71B7"/>
    <w:rsid w:val="006341E0"/>
    <w:rsid w:val="00644A75"/>
    <w:rsid w:val="00653A10"/>
    <w:rsid w:val="0066736B"/>
    <w:rsid w:val="0068172F"/>
    <w:rsid w:val="00695D12"/>
    <w:rsid w:val="0069687A"/>
    <w:rsid w:val="006C516D"/>
    <w:rsid w:val="006C6DCD"/>
    <w:rsid w:val="006E4C51"/>
    <w:rsid w:val="006F41B2"/>
    <w:rsid w:val="007003AF"/>
    <w:rsid w:val="00715575"/>
    <w:rsid w:val="007414E2"/>
    <w:rsid w:val="00766B53"/>
    <w:rsid w:val="00771945"/>
    <w:rsid w:val="00771B6B"/>
    <w:rsid w:val="0077204C"/>
    <w:rsid w:val="007873EA"/>
    <w:rsid w:val="007A76E9"/>
    <w:rsid w:val="007B416A"/>
    <w:rsid w:val="007C3754"/>
    <w:rsid w:val="007D0057"/>
    <w:rsid w:val="007D2DCA"/>
    <w:rsid w:val="007D61C3"/>
    <w:rsid w:val="007F057D"/>
    <w:rsid w:val="00820AB2"/>
    <w:rsid w:val="008277E8"/>
    <w:rsid w:val="008423B5"/>
    <w:rsid w:val="0085463D"/>
    <w:rsid w:val="00856506"/>
    <w:rsid w:val="0085698B"/>
    <w:rsid w:val="0089145E"/>
    <w:rsid w:val="00897F4E"/>
    <w:rsid w:val="008A1EC2"/>
    <w:rsid w:val="008A5CE1"/>
    <w:rsid w:val="008B4FD0"/>
    <w:rsid w:val="008C28F5"/>
    <w:rsid w:val="008E6536"/>
    <w:rsid w:val="00903F00"/>
    <w:rsid w:val="00912C5D"/>
    <w:rsid w:val="00916F9E"/>
    <w:rsid w:val="0096763F"/>
    <w:rsid w:val="0097180C"/>
    <w:rsid w:val="00977DD9"/>
    <w:rsid w:val="009944D9"/>
    <w:rsid w:val="009A56FF"/>
    <w:rsid w:val="009F755A"/>
    <w:rsid w:val="00A13567"/>
    <w:rsid w:val="00A17145"/>
    <w:rsid w:val="00A5601D"/>
    <w:rsid w:val="00A5619B"/>
    <w:rsid w:val="00A65171"/>
    <w:rsid w:val="00A707B5"/>
    <w:rsid w:val="00A805E7"/>
    <w:rsid w:val="00A83637"/>
    <w:rsid w:val="00AC7F5C"/>
    <w:rsid w:val="00AE6222"/>
    <w:rsid w:val="00B301B2"/>
    <w:rsid w:val="00B347A2"/>
    <w:rsid w:val="00B41EB5"/>
    <w:rsid w:val="00B550A3"/>
    <w:rsid w:val="00B6080C"/>
    <w:rsid w:val="00B60E3B"/>
    <w:rsid w:val="00B623AA"/>
    <w:rsid w:val="00B656EC"/>
    <w:rsid w:val="00B75C41"/>
    <w:rsid w:val="00B8480B"/>
    <w:rsid w:val="00B94702"/>
    <w:rsid w:val="00B9490C"/>
    <w:rsid w:val="00BA05FF"/>
    <w:rsid w:val="00BA621C"/>
    <w:rsid w:val="00BA7B8C"/>
    <w:rsid w:val="00BD64B8"/>
    <w:rsid w:val="00BE0D34"/>
    <w:rsid w:val="00BE0DA6"/>
    <w:rsid w:val="00BE7E09"/>
    <w:rsid w:val="00C05EEA"/>
    <w:rsid w:val="00C122D6"/>
    <w:rsid w:val="00C33B52"/>
    <w:rsid w:val="00C46809"/>
    <w:rsid w:val="00C50AE5"/>
    <w:rsid w:val="00C92B1F"/>
    <w:rsid w:val="00C931F5"/>
    <w:rsid w:val="00CC5D91"/>
    <w:rsid w:val="00CD1870"/>
    <w:rsid w:val="00CF0F3B"/>
    <w:rsid w:val="00D11CBD"/>
    <w:rsid w:val="00D1241F"/>
    <w:rsid w:val="00D21E69"/>
    <w:rsid w:val="00D3029B"/>
    <w:rsid w:val="00D422E0"/>
    <w:rsid w:val="00D563EC"/>
    <w:rsid w:val="00D72829"/>
    <w:rsid w:val="00D853A7"/>
    <w:rsid w:val="00DA68D2"/>
    <w:rsid w:val="00DD6044"/>
    <w:rsid w:val="00DE4E17"/>
    <w:rsid w:val="00E30248"/>
    <w:rsid w:val="00E32CE3"/>
    <w:rsid w:val="00E33CF0"/>
    <w:rsid w:val="00E441A1"/>
    <w:rsid w:val="00E6755A"/>
    <w:rsid w:val="00E7431D"/>
    <w:rsid w:val="00E967ED"/>
    <w:rsid w:val="00E9750C"/>
    <w:rsid w:val="00EC7665"/>
    <w:rsid w:val="00ED37AD"/>
    <w:rsid w:val="00ED6BA9"/>
    <w:rsid w:val="00EE350C"/>
    <w:rsid w:val="00EF0F53"/>
    <w:rsid w:val="00EF630E"/>
    <w:rsid w:val="00F354AE"/>
    <w:rsid w:val="00F44FB1"/>
    <w:rsid w:val="00F668A1"/>
    <w:rsid w:val="00F917C5"/>
    <w:rsid w:val="00FD0032"/>
    <w:rsid w:val="00FD0465"/>
    <w:rsid w:val="00FD2747"/>
    <w:rsid w:val="00FD3D42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101A4-6198-4461-85A6-2E2B1378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687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6968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0"/>
    <w:uiPriority w:val="34"/>
    <w:qFormat/>
    <w:rsid w:val="0069687A"/>
    <w:pPr>
      <w:ind w:left="720"/>
    </w:pPr>
  </w:style>
  <w:style w:type="paragraph" w:customStyle="1" w:styleId="a">
    <w:name w:val="Текст ТД"/>
    <w:basedOn w:val="a0"/>
    <w:link w:val="a5"/>
    <w:uiPriority w:val="99"/>
    <w:qFormat/>
    <w:rsid w:val="00C50AE5"/>
    <w:pPr>
      <w:numPr>
        <w:numId w:val="2"/>
      </w:numPr>
      <w:suppressAutoHyphens w:val="0"/>
      <w:autoSpaceDE w:val="0"/>
      <w:autoSpaceDN w:val="0"/>
      <w:adjustRightInd w:val="0"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5">
    <w:name w:val="Текст ТД Знак"/>
    <w:link w:val="a"/>
    <w:uiPriority w:val="99"/>
    <w:rsid w:val="00C50AE5"/>
    <w:rPr>
      <w:rFonts w:ascii="Times New Roman" w:eastAsia="Calibri" w:hAnsi="Times New Roman" w:cs="Times New Roman"/>
      <w:sz w:val="24"/>
      <w:szCs w:val="24"/>
    </w:rPr>
  </w:style>
  <w:style w:type="table" w:styleId="a6">
    <w:name w:val="Table Grid"/>
    <w:basedOn w:val="a2"/>
    <w:uiPriority w:val="39"/>
    <w:rsid w:val="00196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99"/>
    <w:locked/>
    <w:rsid w:val="00196BC6"/>
    <w:rPr>
      <w:rFonts w:ascii="Calibri" w:eastAsia="Arial" w:hAnsi="Calibri" w:cs="Calibri"/>
      <w:lang w:eastAsia="ar-SA"/>
    </w:rPr>
  </w:style>
  <w:style w:type="paragraph" w:styleId="a8">
    <w:name w:val="No Spacing"/>
    <w:link w:val="a7"/>
    <w:uiPriority w:val="99"/>
    <w:qFormat/>
    <w:rsid w:val="00196BC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3">
    <w:name w:val="Body Text Indent 3"/>
    <w:basedOn w:val="a0"/>
    <w:link w:val="30"/>
    <w:rsid w:val="00E967ED"/>
    <w:pPr>
      <w:suppressAutoHyphens w:val="0"/>
      <w:ind w:firstLine="708"/>
      <w:jc w:val="both"/>
    </w:pPr>
    <w:rPr>
      <w:szCs w:val="24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E967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C05EEA"/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05EEA"/>
    <w:rPr>
      <w:rFonts w:ascii="Calibri" w:eastAsia="Times New Roman" w:hAnsi="Calibri" w:cs="Times New Roman"/>
      <w:sz w:val="16"/>
      <w:szCs w:val="16"/>
      <w:lang w:eastAsia="ar-SA"/>
    </w:rPr>
  </w:style>
  <w:style w:type="paragraph" w:styleId="ab">
    <w:name w:val="Body Text"/>
    <w:basedOn w:val="a0"/>
    <w:link w:val="ac"/>
    <w:uiPriority w:val="99"/>
    <w:unhideWhenUsed/>
    <w:rsid w:val="00A5619B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A5619B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C24C21B7385D2775137B4F9728B0F71B24B7B6CE8AC4A0202213AF2104D415FABE1A4378372A9CB7A2E07E0QD78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3035</Words>
  <Characters>17302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И. Симакова</dc:creator>
  <cp:lastModifiedBy>Вайгульт Елена Валерьевна</cp:lastModifiedBy>
  <cp:revision>2</cp:revision>
  <cp:lastPrinted>2023-09-21T08:14:00Z</cp:lastPrinted>
  <dcterms:created xsi:type="dcterms:W3CDTF">2024-09-12T08:03:00Z</dcterms:created>
  <dcterms:modified xsi:type="dcterms:W3CDTF">2024-09-12T08:03:00Z</dcterms:modified>
</cp:coreProperties>
</file>