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25" w:rsidRPr="00D67A43" w:rsidRDefault="00B82725" w:rsidP="00B066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43">
        <w:rPr>
          <w:rFonts w:ascii="Times New Roman" w:eastAsia="Times New Roman" w:hAnsi="Times New Roman" w:cs="Times New Roman"/>
          <w:b/>
          <w:bCs/>
          <w:lang w:eastAsia="ru-RU"/>
        </w:rPr>
        <w:t xml:space="preserve">ОПИСАНИЕ ОБЪЕКТА ЗАКУПКИ в </w:t>
      </w:r>
      <w:proofErr w:type="gramStart"/>
      <w:r w:rsidRPr="00D67A43">
        <w:rPr>
          <w:rFonts w:ascii="Times New Roman" w:eastAsia="Times New Roman" w:hAnsi="Times New Roman" w:cs="Times New Roman"/>
          <w:b/>
          <w:bCs/>
          <w:lang w:eastAsia="ru-RU"/>
        </w:rPr>
        <w:t>соответствии</w:t>
      </w:r>
      <w:proofErr w:type="gramEnd"/>
      <w:r w:rsidRPr="00D67A43">
        <w:rPr>
          <w:rFonts w:ascii="Times New Roman" w:eastAsia="Times New Roman" w:hAnsi="Times New Roman" w:cs="Times New Roman"/>
          <w:b/>
          <w:bCs/>
          <w:lang w:eastAsia="ru-RU"/>
        </w:rPr>
        <w:t xml:space="preserve"> со статьей 33 Закона </w:t>
      </w:r>
    </w:p>
    <w:p w:rsidR="00B06642" w:rsidRPr="00D67A43" w:rsidRDefault="001B2715" w:rsidP="00C5532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67A43">
        <w:rPr>
          <w:rFonts w:ascii="Times New Roman" w:eastAsia="Times New Roman" w:hAnsi="Times New Roman" w:cs="Times New Roman"/>
          <w:b/>
          <w:bCs/>
          <w:lang w:eastAsia="ru-RU"/>
        </w:rPr>
        <w:t>Техническое задание</w:t>
      </w:r>
      <w:r w:rsidR="009E5AFA" w:rsidRPr="00D67A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EC7691" w:rsidRPr="00EC7691">
        <w:rPr>
          <w:rFonts w:ascii="Times New Roman" w:eastAsia="Times New Roman" w:hAnsi="Times New Roman" w:cs="Times New Roman"/>
          <w:b/>
          <w:bCs/>
          <w:lang w:eastAsia="ru-RU"/>
        </w:rPr>
        <w:t>на выполнение работ по изготовлению технических средств реабилитации - аппаратов нижних конечностей в пользу граждан в целях их социального обеспечения в 2024 году</w:t>
      </w:r>
    </w:p>
    <w:p w:rsidR="00973B90" w:rsidRPr="00D67A43" w:rsidRDefault="001B2715" w:rsidP="008F304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67A43">
        <w:rPr>
          <w:rFonts w:ascii="Times New Roman" w:eastAsia="Calibri" w:hAnsi="Times New Roman" w:cs="Times New Roman"/>
          <w:b/>
          <w:bCs/>
        </w:rPr>
        <w:t>Спецификация</w:t>
      </w:r>
    </w:p>
    <w:tbl>
      <w:tblPr>
        <w:tblpPr w:leftFromText="180" w:rightFromText="180" w:vertAnchor="text" w:tblpX="-5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843"/>
        <w:gridCol w:w="1276"/>
        <w:gridCol w:w="1701"/>
        <w:gridCol w:w="5386"/>
        <w:gridCol w:w="1134"/>
        <w:gridCol w:w="1418"/>
        <w:gridCol w:w="992"/>
      </w:tblGrid>
      <w:tr w:rsidR="009E4C24" w:rsidRPr="008E61D5" w:rsidTr="00CB7582">
        <w:trPr>
          <w:trHeight w:val="4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24" w:rsidRPr="008E61D5" w:rsidRDefault="009E4C24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24" w:rsidRPr="008E61D5" w:rsidRDefault="00786136" w:rsidP="00C55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5F0B1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работы/Номер вида ТСР (Изделия)</w:t>
            </w:r>
            <w:r w:rsidRPr="005F0B14">
              <w:rPr>
                <w:rFonts w:ascii="Times New Roman" w:eastAsia="Times New Roman" w:hAnsi="Times New Roman" w:cs="Times New Roman"/>
                <w:b/>
                <w:sz w:val="18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C24" w:rsidRPr="008E61D5" w:rsidRDefault="009E4C24" w:rsidP="00802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="008020C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C24" w:rsidRPr="008E61D5" w:rsidRDefault="009E4C24" w:rsidP="0080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Описание работы (изготовленного по индивидуальному заказу изделия) в </w:t>
            </w:r>
            <w:proofErr w:type="gramStart"/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случае</w:t>
            </w:r>
            <w:proofErr w:type="gramEnd"/>
            <w:r w:rsidRPr="008E61D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отсутствия такого описания в позиции по КТРУ</w:t>
            </w:r>
            <w:r w:rsidR="008020CB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4C24" w:rsidRPr="008E61D5" w:rsidRDefault="009E4C24" w:rsidP="00F0059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9E4C24" w:rsidRPr="008E61D5" w:rsidRDefault="009E4C24" w:rsidP="00F0059B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Начальная цена единиц работ (Изделия),</w:t>
            </w:r>
          </w:p>
          <w:p w:rsidR="009E4C24" w:rsidRPr="008E61D5" w:rsidRDefault="009E4C24" w:rsidP="00F0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24" w:rsidRPr="008E61D5" w:rsidRDefault="009E4C24" w:rsidP="00F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24" w:rsidRPr="008E61D5" w:rsidRDefault="009E4C24" w:rsidP="00F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Срок службы</w:t>
            </w:r>
          </w:p>
          <w:p w:rsidR="009E4C24" w:rsidRPr="001C6811" w:rsidRDefault="009E4C24" w:rsidP="0080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(лет)</w:t>
            </w:r>
            <w:r w:rsidR="008016C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</w:p>
        </w:tc>
      </w:tr>
      <w:tr w:rsidR="00BF4D86" w:rsidRPr="008E61D5" w:rsidTr="00CB7582">
        <w:trPr>
          <w:trHeight w:val="239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8E61D5" w:rsidRDefault="00BF4D86" w:rsidP="00F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8E61D5" w:rsidRDefault="00C5532D" w:rsidP="00801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53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 КТРУ/ОКПД</w:t>
            </w:r>
            <w:proofErr w:type="gramStart"/>
            <w:r w:rsidRPr="00C5532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8E61D5" w:rsidRDefault="00BF4D86" w:rsidP="00F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  объема</w:t>
            </w:r>
            <w:r w:rsidR="004559A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выполняемой работы (изделия), </w:t>
            </w:r>
            <w:r w:rsidR="004559A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(при наличии) по КТРУ</w:t>
            </w:r>
          </w:p>
          <w:p w:rsidR="00BF4D86" w:rsidRPr="009E4C24" w:rsidRDefault="00BF4D86" w:rsidP="00F0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8E61D5" w:rsidRDefault="00BF4D86" w:rsidP="0045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  работы (изделия),</w:t>
            </w:r>
            <w:r w:rsidR="004559A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br/>
            </w:r>
            <w:r w:rsidRPr="008E61D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(при наличии такого описания в позиции) по КТРУ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  <w:proofErr w:type="gramEnd"/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4D86" w:rsidRPr="008E61D5" w:rsidTr="00CB758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167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86" w:rsidRPr="00167C84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7C8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BF4D86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86" w:rsidRDefault="00BF4D86" w:rsidP="008E6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C65FF8" w:rsidRPr="008E61D5" w:rsidRDefault="00C65FF8" w:rsidP="008E6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(8-09-37)</w:t>
            </w:r>
          </w:p>
        </w:tc>
        <w:tc>
          <w:tcPr>
            <w:tcW w:w="1843" w:type="dxa"/>
            <w:shd w:val="clear" w:color="auto" w:fill="auto"/>
          </w:tcPr>
          <w:p w:rsidR="00D67A43" w:rsidRPr="00D67A43" w:rsidRDefault="00BF4D86" w:rsidP="00D6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голеностопного сустава/стопы</w:t>
            </w:r>
          </w:p>
          <w:p w:rsidR="00BF4D86" w:rsidRDefault="00D67A43" w:rsidP="00D67A4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32.50.22.124-00000002</w:t>
            </w:r>
          </w:p>
          <w:p w:rsidR="00DD3C1D" w:rsidRDefault="00DD3C1D" w:rsidP="00D67A4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17"/>
                <w:szCs w:val="17"/>
              </w:rPr>
            </w:pPr>
          </w:p>
          <w:p w:rsidR="00DD3C1D" w:rsidRPr="00A54301" w:rsidRDefault="00DD3C1D" w:rsidP="00D67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86" w:rsidRPr="008E61D5" w:rsidRDefault="00BF4D86" w:rsidP="008E6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F4D86" w:rsidRPr="008E61D5" w:rsidRDefault="00BF4D86" w:rsidP="008E6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Изготовление аппарата на голеностопный сустав. Гил</w:t>
            </w:r>
            <w:r w:rsidR="00B82725">
              <w:rPr>
                <w:rFonts w:ascii="Times New Roman" w:hAnsi="Times New Roman" w:cs="Times New Roman"/>
                <w:sz w:val="18"/>
                <w:szCs w:val="18"/>
              </w:rPr>
              <w:t xml:space="preserve">ьза голени и ложемент стопы из </w:t>
            </w: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листовых термопластов, со смягчающим внутренним вкладышем.  Шины стальные с голеностопным шарниром. Расположение  с двух сторон. Креплени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 текстильные «Контакт».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D86" w:rsidRPr="008E61D5" w:rsidRDefault="005D5850" w:rsidP="008E6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20 843,67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86" w:rsidRPr="008E61D5" w:rsidRDefault="00BF4D86" w:rsidP="008E61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4D86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(8-09-37)</w:t>
            </w:r>
          </w:p>
        </w:tc>
        <w:tc>
          <w:tcPr>
            <w:tcW w:w="1843" w:type="dxa"/>
            <w:shd w:val="clear" w:color="auto" w:fill="auto"/>
          </w:tcPr>
          <w:p w:rsidR="00EC7691" w:rsidRPr="00D67A43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голеностопного сустава/стопы</w:t>
            </w:r>
          </w:p>
          <w:p w:rsidR="00EC7691" w:rsidRPr="00D67A43" w:rsidRDefault="00EC7691" w:rsidP="0080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Изготовление аппарата на голеностопный сустав. Гильза голени и ложемент стопы из  листовых термопластов, со смягчающим внутренним вкладышем.   Гибкий голеностопный шарнир.  Расположение  с двух сторон. Креплени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 текстильные «Контакт».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21 204,67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Аппарат на голеностопный сустав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(8-09-37)</w:t>
            </w:r>
          </w:p>
        </w:tc>
        <w:tc>
          <w:tcPr>
            <w:tcW w:w="1843" w:type="dxa"/>
            <w:shd w:val="clear" w:color="auto" w:fill="auto"/>
          </w:tcPr>
          <w:p w:rsidR="00EC7691" w:rsidRPr="00D67A43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голеностопного сустава/стопы</w:t>
            </w:r>
          </w:p>
          <w:p w:rsidR="00EC7691" w:rsidRPr="00D67A43" w:rsidRDefault="00EC7691" w:rsidP="0080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Изготовление аппарата на голеностопный сустав. Состоит из ложемента стопы и голени, из слоистого пластика на основе связующих смол.  Шины и голеностопные шарниры из нержавеющей стали, расположение двухстороннее.  Гильза голени и ложемент стопы  смягчены вкладышем из вспененного полиэтилена. Крепление – застежки текстильные  «Контакт».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   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48 762,67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(8-09-39)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</w:t>
            </w: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коленого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сустава</w:t>
            </w:r>
          </w:p>
          <w:p w:rsidR="00EC7691" w:rsidRPr="00D67A43" w:rsidRDefault="00EC7691" w:rsidP="0080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Изготовление аппарата на коленный сустав. Гильза голени и бедра из листовых термопластов. Шины с коленными шарнирами замковые,  расположение двухстороннее. Внутренняя поверхность аппарата смягчена  деталями из вспененного полиэтилена. Креплени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 кожаные ремни. 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23 905,67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(8-09-39)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C7691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</w:t>
            </w: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коленого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сустава</w:t>
            </w:r>
          </w:p>
          <w:p w:rsidR="00EC7691" w:rsidRPr="00D67A43" w:rsidRDefault="00EC7691" w:rsidP="008016C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Изготовление аппарата на коленный сустав. Гильза голени и бедра из листовых термопластов. Гильза голени и бедра соединена коленным шарниром без замка; внутренняя поверхность аппарата  смягчена  элементом из вспененного полиэтилена.   Креплени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 застежки текстильные «Контакт».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Аппарат на коленный сустав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(8-09-39)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C7691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</w:t>
            </w: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коленого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сустава</w:t>
            </w:r>
          </w:p>
          <w:p w:rsidR="00EC7691" w:rsidRPr="00D67A43" w:rsidRDefault="00EC7691" w:rsidP="008016C8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коленный сустав. Гильза бедра и гильза голени из ППУ с трикотажным полотном.  Коленные шарниры из алюминиевого сплава.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Крепление-застежки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текстильные «Контакт». Дополнительное крепление из тканевой резины с застежкой «Контакт». 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9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30" w:type="dxa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 Аппарат на тазобедренный сустав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(8-09-40)</w:t>
            </w:r>
          </w:p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бедра/колена</w:t>
            </w:r>
          </w:p>
          <w:p w:rsidR="00EC7691" w:rsidRPr="00D67A43" w:rsidRDefault="00EC7691" w:rsidP="0080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тазобедренный сустав. </w:t>
            </w:r>
            <w:proofErr w:type="spell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и гильза бедра выполнены из листовых термопластов. Имеют смягчающий внутренний вкладыш из ППУ с трикотажным полотном. Гильза бедра и </w:t>
            </w:r>
            <w:proofErr w:type="spell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соединены тазобедренным шарниром. Креплени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 текстильные «контакт».  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4 468,33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9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Аппарат на всю ногу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(8-09-42)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бедра/колена/голеностопного сустава/стопы</w:t>
            </w:r>
          </w:p>
          <w:p w:rsidR="00EC7691" w:rsidRPr="00D67A43" w:rsidRDefault="00EC7691" w:rsidP="0080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Изготовление аппарата на всю ногу. Гильза стопы, голени и бедра выполнены из листовых термопластов, имеется смягчающий внутренний вкладыш из вспененного полиэтилена. Гильза стопы и голени соединены голеностопным шарниром.  Гильза бедра и голени соединены коленным шарниром.  Креплени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застежки текстильные «Контакт».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9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Аппарат на всю ногу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(8-09-42)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бедра/колена/голеностопного сустава/стопы</w:t>
            </w:r>
          </w:p>
          <w:p w:rsidR="00EC7691" w:rsidRPr="00D67A43" w:rsidRDefault="00EC7691" w:rsidP="0080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всю ногу. Гильза стопы, голени и бедра выполнены из кожи. Стелька аппаратная металлическая, шины металлические, расположение двухстороннее, соединены между собой металлическими полукольцами. Гильза голени и бедра соединены коленным  шарниром. Крепление - шнуровка и кожаные ремни.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37 103,</w:t>
            </w: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9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Аппарат на всю ногу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(8-09-42)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Ортез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для бедра/колена/голеностопного сустава/стопы</w:t>
            </w:r>
          </w:p>
          <w:p w:rsidR="00EC7691" w:rsidRPr="00D67A43" w:rsidRDefault="00EC7691" w:rsidP="00801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32.50.22.124-00000004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на всю ногу.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Состоит из ложемента стопы, гильзы голени и бедра, из листового термопласта, имеется смягчающий внутренний вкладыш из вспененного полиэтилена. Гильзы </w:t>
            </w:r>
            <w:proofErr w:type="spell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скелетированы</w:t>
            </w:r>
            <w:proofErr w:type="spell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отверстиями. Модули коленных шин и шарниров выполнены из нержавеющей стали.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Расположены </w:t>
            </w:r>
            <w:proofErr w:type="spell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унилатерально</w:t>
            </w:r>
            <w:proofErr w:type="spell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с наружной стороны.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Модули голеностопных шарниров из нержавеющей стали Крепление – застежки текстильные  «Контакт».</w:t>
            </w:r>
          </w:p>
          <w:p w:rsidR="00EC7691" w:rsidRPr="008E61D5" w:rsidRDefault="00EC7691" w:rsidP="00EC7691">
            <w:pPr>
              <w:spacing w:after="0" w:line="240" w:lineRule="auto"/>
              <w:ind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89 093,67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91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C7691" w:rsidRPr="008E61D5" w:rsidTr="00CB7582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30" w:type="dxa"/>
          </w:tcPr>
          <w:p w:rsidR="00EC7691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Аппарат на нижние конечности и туловище (</w:t>
            </w:r>
            <w:proofErr w:type="spell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ортез</w:t>
            </w:r>
            <w:proofErr w:type="spell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(8-09-43)</w:t>
            </w:r>
          </w:p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C7691" w:rsidRPr="00D67A43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>Параподиум-вертикализатор</w:t>
            </w:r>
            <w:proofErr w:type="spellEnd"/>
            <w:r w:rsidRPr="00D67A43">
              <w:rPr>
                <w:rFonts w:ascii="Times New Roman" w:hAnsi="Times New Roman" w:cs="Times New Roman"/>
                <w:sz w:val="17"/>
                <w:szCs w:val="17"/>
              </w:rPr>
              <w:t xml:space="preserve"> 32.50.22.120-00000002</w:t>
            </w:r>
          </w:p>
          <w:p w:rsidR="00EC7691" w:rsidRPr="00D67A43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штука </w:t>
            </w:r>
          </w:p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отсутствует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аппарата   на нижние конечности и туловище. </w:t>
            </w:r>
            <w:proofErr w:type="spell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Полукорсет</w:t>
            </w:r>
            <w:proofErr w:type="spell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, гильза голени, бедра и ложемент стопы изготовлены из листовых термопластов. Гильза бедра, голени и ложемент стопы  имеют смягчающий внутренний вкладыш из вспененного полиэтилена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Шины с замком в коленном и тазобедренном шарнире, с движением в голеностопном шарнире. Крепление – застежки текстильные  «Контакт».    </w:t>
            </w:r>
          </w:p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Получателям.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  <w:r w:rsidRPr="008E61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7 месяцев  </w:t>
            </w:r>
            <w:proofErr w:type="gramStart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>с даты подписания</w:t>
            </w:r>
            <w:proofErr w:type="gramEnd"/>
            <w:r w:rsidRPr="008E61D5">
              <w:rPr>
                <w:rFonts w:ascii="Times New Roman" w:hAnsi="Times New Roman" w:cs="Times New Roman"/>
                <w:sz w:val="18"/>
                <w:szCs w:val="18"/>
              </w:rPr>
              <w:t xml:space="preserve"> Акта   сдачи-приемки работ Получателем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A5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6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</w:tr>
      <w:tr w:rsidR="00EC7691" w:rsidRPr="008E61D5" w:rsidTr="00CB7582">
        <w:trPr>
          <w:trHeight w:val="31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4"/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сумма цен единиц работ: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7691" w:rsidRPr="008E61D5" w:rsidRDefault="00EC7691" w:rsidP="00EC769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448 866 </w:t>
            </w:r>
            <w:r w:rsidRPr="008E6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руб. </w:t>
            </w:r>
            <w:r w:rsidRPr="008E61D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8E6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8016C8" w:rsidRPr="008E6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</w:t>
            </w:r>
            <w:r w:rsidR="008016C8" w:rsidRPr="008E61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C7691" w:rsidRPr="008E61D5" w:rsidTr="00CB7582">
        <w:trPr>
          <w:trHeight w:val="4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91" w:rsidRPr="008E61D5" w:rsidRDefault="00EC7691" w:rsidP="00EC7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6" w:type="dxa"/>
            <w:gridSpan w:val="4"/>
          </w:tcPr>
          <w:p w:rsidR="00EC7691" w:rsidRPr="008E61D5" w:rsidRDefault="00EC7691" w:rsidP="00EC76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Максимальное значение цены контракта </w:t>
            </w:r>
          </w:p>
        </w:tc>
        <w:tc>
          <w:tcPr>
            <w:tcW w:w="3544" w:type="dxa"/>
            <w:gridSpan w:val="3"/>
          </w:tcPr>
          <w:p w:rsidR="00EC7691" w:rsidRPr="008E61D5" w:rsidRDefault="00EC7691" w:rsidP="0051590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1D5">
              <w:rPr>
                <w:rFonts w:ascii="Times New Roman" w:hAnsi="Times New Roman" w:cs="Times New Roman"/>
                <w:b/>
                <w:sz w:val="18"/>
                <w:szCs w:val="18"/>
              </w:rPr>
              <w:t>1 450 000 рублей 00 копеек</w:t>
            </w:r>
          </w:p>
        </w:tc>
      </w:tr>
    </w:tbl>
    <w:p w:rsidR="003F4C38" w:rsidRDefault="003F4C38" w:rsidP="008D314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6642" w:rsidRPr="00B06642" w:rsidRDefault="008F3048" w:rsidP="005B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304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работ включает прием заказов по индивидуальным обмерам  (по слепку) с учетом индивидуальных показателей Получателя, изготовление изделий, примерку, подгонку, обучение пользованию, выдачу изготовленных по индивидуальному заказу  Изделий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лучателям </w:t>
      </w:r>
      <w:r w:rsidR="00B06642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реабилитации, компенсации утраченных функций организма и неустранимых анатомических дефектов и деформаций.</w:t>
      </w:r>
      <w:proofErr w:type="gramEnd"/>
      <w:r w:rsidR="00B06642"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Изделия предназначены для инвалидов, в том числе детей – инвалидов, имеющих нарушения опорно-двигательной системы травматологического, ортопедического, неврологического и иного характера заболеваний.</w:t>
      </w:r>
    </w:p>
    <w:p w:rsidR="00B06642" w:rsidRPr="00B06642" w:rsidRDefault="00B06642" w:rsidP="005B2C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64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по обеспечению Изделиями эффективно исполнены, если у Получателей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 Выдача изготовленных по индивидуальному заказу Изделий (далее - Изделия)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5751" w:rsidRDefault="00B06642" w:rsidP="00BB53EA">
      <w:pPr>
        <w:pStyle w:val="headertext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E06E76">
        <w:rPr>
          <w:sz w:val="20"/>
          <w:szCs w:val="20"/>
        </w:rPr>
        <w:lastRenderedPageBreak/>
        <w:t xml:space="preserve"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</w:t>
      </w:r>
      <w:r w:rsidR="009179CA" w:rsidRPr="00E06E76">
        <w:rPr>
          <w:sz w:val="20"/>
          <w:szCs w:val="20"/>
        </w:rPr>
        <w:t xml:space="preserve">ГОСТ </w:t>
      </w:r>
      <w:proofErr w:type="gramStart"/>
      <w:r w:rsidR="009179CA" w:rsidRPr="00E06E76">
        <w:rPr>
          <w:sz w:val="20"/>
          <w:szCs w:val="20"/>
        </w:rPr>
        <w:t>Р</w:t>
      </w:r>
      <w:proofErr w:type="gramEnd"/>
      <w:r w:rsidR="009179CA" w:rsidRPr="00E06E76">
        <w:rPr>
          <w:sz w:val="20"/>
          <w:szCs w:val="20"/>
        </w:rPr>
        <w:t xml:space="preserve"> 59229-2020 «Аппараты ортопедические на голеностопный сустав. Технические требования», ГОСТ </w:t>
      </w:r>
      <w:proofErr w:type="gramStart"/>
      <w:r w:rsidR="009179CA" w:rsidRPr="00E06E76">
        <w:rPr>
          <w:sz w:val="20"/>
          <w:szCs w:val="20"/>
        </w:rPr>
        <w:t>Р</w:t>
      </w:r>
      <w:proofErr w:type="gramEnd"/>
      <w:r w:rsidR="009179CA" w:rsidRPr="00E06E76">
        <w:rPr>
          <w:sz w:val="20"/>
          <w:szCs w:val="20"/>
        </w:rPr>
        <w:t xml:space="preserve"> </w:t>
      </w:r>
      <w:r w:rsidR="00EB143E" w:rsidRPr="00EB143E">
        <w:rPr>
          <w:sz w:val="20"/>
          <w:szCs w:val="20"/>
        </w:rPr>
        <w:t xml:space="preserve">53346-2021 </w:t>
      </w:r>
      <w:r w:rsidR="009179CA" w:rsidRPr="00E06E76">
        <w:rPr>
          <w:sz w:val="20"/>
          <w:szCs w:val="20"/>
        </w:rPr>
        <w:t>«Узлы ортопедических аппаратов на нижние конечности. Технические требования и методы испытаний»,</w:t>
      </w:r>
      <w:r w:rsidR="00325FAA" w:rsidRPr="00325FAA">
        <w:rPr>
          <w:sz w:val="20"/>
          <w:szCs w:val="20"/>
        </w:rPr>
        <w:t xml:space="preserve"> </w:t>
      </w:r>
      <w:r w:rsidRPr="00E06E76">
        <w:rPr>
          <w:sz w:val="20"/>
          <w:szCs w:val="20"/>
        </w:rPr>
        <w:t xml:space="preserve">ГОСТ </w:t>
      </w:r>
      <w:proofErr w:type="gramStart"/>
      <w:r w:rsidRPr="00E06E76">
        <w:rPr>
          <w:sz w:val="20"/>
          <w:szCs w:val="20"/>
        </w:rPr>
        <w:t>Р</w:t>
      </w:r>
      <w:proofErr w:type="gramEnd"/>
      <w:r w:rsidRPr="00E06E76">
        <w:rPr>
          <w:sz w:val="20"/>
          <w:szCs w:val="20"/>
        </w:rPr>
        <w:t xml:space="preserve"> ИСО 22523-2007 «Протезы конечностей и </w:t>
      </w:r>
      <w:proofErr w:type="spellStart"/>
      <w:r w:rsidRPr="00E06E76">
        <w:rPr>
          <w:sz w:val="20"/>
          <w:szCs w:val="20"/>
        </w:rPr>
        <w:t>ортезы</w:t>
      </w:r>
      <w:proofErr w:type="spellEnd"/>
      <w:r w:rsidRPr="00E06E76">
        <w:rPr>
          <w:sz w:val="20"/>
          <w:szCs w:val="20"/>
        </w:rPr>
        <w:t xml:space="preserve"> наружные. Требования и методы </w:t>
      </w:r>
      <w:r w:rsidR="00E06E76" w:rsidRPr="00E06E76">
        <w:rPr>
          <w:sz w:val="20"/>
          <w:szCs w:val="20"/>
        </w:rPr>
        <w:t>испытаний».</w:t>
      </w:r>
      <w:r w:rsidR="009179CA" w:rsidRPr="00E06E76">
        <w:rPr>
          <w:sz w:val="20"/>
          <w:szCs w:val="20"/>
        </w:rPr>
        <w:t xml:space="preserve"> </w:t>
      </w:r>
      <w:r w:rsidR="00E06E76" w:rsidRPr="00E06E76">
        <w:rPr>
          <w:sz w:val="20"/>
          <w:szCs w:val="20"/>
        </w:rPr>
        <w:t xml:space="preserve"> </w:t>
      </w:r>
      <w:r w:rsidR="00535751">
        <w:rPr>
          <w:sz w:val="20"/>
          <w:szCs w:val="20"/>
        </w:rPr>
        <w:t xml:space="preserve">ГОСТ </w:t>
      </w:r>
      <w:proofErr w:type="gramStart"/>
      <w:r w:rsidR="00535751">
        <w:rPr>
          <w:sz w:val="20"/>
          <w:szCs w:val="20"/>
        </w:rPr>
        <w:t>Р</w:t>
      </w:r>
      <w:proofErr w:type="gramEnd"/>
      <w:r w:rsidR="00535751">
        <w:rPr>
          <w:sz w:val="20"/>
          <w:szCs w:val="20"/>
        </w:rPr>
        <w:t xml:space="preserve"> 51632-2021 «</w:t>
      </w:r>
      <w:r w:rsidR="00535751" w:rsidRPr="00535751">
        <w:rPr>
          <w:sz w:val="20"/>
          <w:szCs w:val="20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="00535751">
        <w:rPr>
          <w:sz w:val="20"/>
          <w:szCs w:val="20"/>
        </w:rPr>
        <w:t>»</w:t>
      </w:r>
    </w:p>
    <w:p w:rsidR="00A51F96" w:rsidRPr="00A51F96" w:rsidRDefault="00A51F96" w:rsidP="00BB53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F5496" w:themeColor="accent5" w:themeShade="BF"/>
          <w:sz w:val="20"/>
          <w:szCs w:val="20"/>
          <w:lang w:eastAsia="ru-RU"/>
        </w:rPr>
      </w:pPr>
      <w:r w:rsidRPr="00A51F96">
        <w:rPr>
          <w:rFonts w:ascii="Times New Roman" w:eastAsia="Times New Roman" w:hAnsi="Times New Roman" w:cs="Times New Roman"/>
          <w:bCs/>
          <w:color w:val="2F5496" w:themeColor="accent5" w:themeShade="BF"/>
          <w:sz w:val="20"/>
          <w:szCs w:val="20"/>
          <w:lang w:eastAsia="ru-RU"/>
        </w:rPr>
        <w:t xml:space="preserve">Место выполнения работ: РФ, по месту выполнения работ (изготовления изделий с учетом индивидуальных обмеров (слепков) и индивидуальных показателей Получателя). </w:t>
      </w:r>
      <w:proofErr w:type="gramStart"/>
      <w:r w:rsidRPr="00A51F96">
        <w:rPr>
          <w:rFonts w:ascii="Times New Roman" w:eastAsia="Times New Roman" w:hAnsi="Times New Roman" w:cs="Times New Roman"/>
          <w:bCs/>
          <w:color w:val="2F5496" w:themeColor="accent5" w:themeShade="BF"/>
          <w:sz w:val="20"/>
          <w:szCs w:val="20"/>
          <w:lang w:eastAsia="ru-RU"/>
        </w:rPr>
        <w:t>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</w:t>
      </w:r>
      <w:proofErr w:type="gramEnd"/>
    </w:p>
    <w:p w:rsidR="00B06642" w:rsidRDefault="008F3048" w:rsidP="00BB53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F30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выполнения работ (завершения обеспечения Получателей Изделиями) – c момента заключения Контракта Сторонами по </w:t>
      </w:r>
      <w:r w:rsidR="005357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875F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53575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875FF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</w:t>
      </w:r>
      <w:r w:rsidRPr="008F30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</w:t>
      </w:r>
      <w:r w:rsidR="007039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8F304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</w:t>
      </w:r>
    </w:p>
    <w:p w:rsidR="002E627F" w:rsidRDefault="002E627F" w:rsidP="00BB53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61D5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Гарантийный срок</w:t>
      </w:r>
      <w:r w:rsidRPr="008E61D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- </w:t>
      </w:r>
      <w:bookmarkStart w:id="0" w:name="_GoBack"/>
      <w:bookmarkEnd w:id="0"/>
      <w:r w:rsidRPr="008E61D5">
        <w:rPr>
          <w:rFonts w:ascii="Times New Roman" w:hAnsi="Times New Roman" w:cs="Times New Roman"/>
          <w:sz w:val="18"/>
          <w:szCs w:val="18"/>
        </w:rPr>
        <w:t xml:space="preserve">7 месяцев  </w:t>
      </w:r>
      <w:proofErr w:type="gramStart"/>
      <w:r w:rsidRPr="008E61D5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8E61D5">
        <w:rPr>
          <w:rFonts w:ascii="Times New Roman" w:hAnsi="Times New Roman" w:cs="Times New Roman"/>
          <w:sz w:val="18"/>
          <w:szCs w:val="18"/>
        </w:rPr>
        <w:t xml:space="preserve"> Акта   сдачи-приемки работ Получателем</w:t>
      </w:r>
    </w:p>
    <w:p w:rsidR="008020CB" w:rsidRPr="008020CB" w:rsidRDefault="008020CB" w:rsidP="008020C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020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020C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020CB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8020CB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8020CB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</w:r>
      <w:proofErr w:type="gramEnd"/>
      <w:r w:rsidRPr="008020CB">
        <w:rPr>
          <w:rFonts w:ascii="Times New Roman" w:hAnsi="Times New Roman" w:cs="Times New Roman"/>
          <w:sz w:val="18"/>
          <w:szCs w:val="18"/>
        </w:rPr>
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8020CB" w:rsidRPr="008020CB" w:rsidRDefault="008020CB" w:rsidP="008020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020CB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8020CB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8020CB">
        <w:rPr>
          <w:rFonts w:ascii="Times New Roman" w:hAnsi="Times New Roman" w:cs="Times New Roman"/>
          <w:sz w:val="18"/>
          <w:szCs w:val="18"/>
        </w:rPr>
        <w:t xml:space="preserve">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8020CB" w:rsidRPr="008020CB" w:rsidRDefault="008020CB" w:rsidP="008020C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8020C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8020CB">
        <w:rPr>
          <w:rFonts w:ascii="Times New Roman" w:hAnsi="Times New Roman" w:cs="Times New Roman"/>
          <w:sz w:val="18"/>
          <w:szCs w:val="18"/>
        </w:rPr>
        <w:t xml:space="preserve"> </w:t>
      </w:r>
      <w:r w:rsidRPr="008020CB">
        <w:rPr>
          <w:rFonts w:ascii="Times New Roman" w:eastAsia="Calibri" w:hAnsi="Times New Roman" w:cs="Times New Roman"/>
          <w:sz w:val="18"/>
          <w:szCs w:val="18"/>
        </w:rPr>
        <w:t>В</w:t>
      </w:r>
      <w:proofErr w:type="gramEnd"/>
      <w:r w:rsidRPr="008020CB">
        <w:rPr>
          <w:rFonts w:ascii="Times New Roman" w:eastAsia="Calibri" w:hAnsi="Times New Roman" w:cs="Times New Roman"/>
          <w:sz w:val="18"/>
          <w:szCs w:val="18"/>
        </w:rPr>
        <w:t xml:space="preserve"> связи с отсутствием в Каталоге товаров, работ, услуг описания товара, работы, услуги Заказчик осуществляет описание объекта закупки в соответствии с </w:t>
      </w:r>
      <w:r w:rsidRPr="008020CB">
        <w:rPr>
          <w:rFonts w:ascii="Times New Roman" w:hAnsi="Times New Roman" w:cs="Times New Roman"/>
          <w:sz w:val="18"/>
          <w:szCs w:val="18"/>
        </w:rPr>
        <w:t xml:space="preserve">пунктами 1,2 ч.1 ст.33 </w:t>
      </w:r>
      <w:r w:rsidRPr="008020CB">
        <w:rPr>
          <w:rFonts w:ascii="Times New Roman" w:hAnsi="Times New Roman" w:cs="Times New Roman"/>
          <w:sz w:val="18"/>
          <w:szCs w:val="18"/>
          <w:lang w:eastAsia="ar-SA"/>
        </w:rPr>
        <w:t xml:space="preserve">Федерального закона от 05.04.2013г. № 44-ФЗ </w:t>
      </w:r>
      <w:r w:rsidRPr="008020CB">
        <w:rPr>
          <w:rFonts w:ascii="Times New Roman" w:eastAsia="Calibri" w:hAnsi="Times New Roman" w:cs="Times New Roman"/>
          <w:sz w:val="18"/>
          <w:szCs w:val="1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8020CB">
        <w:rPr>
          <w:rFonts w:ascii="Times New Roman" w:hAnsi="Times New Roman" w:cs="Times New Roman"/>
          <w:sz w:val="18"/>
          <w:szCs w:val="18"/>
        </w:rPr>
        <w:t>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</w:t>
      </w:r>
      <w:r w:rsidR="00BB53EA">
        <w:rPr>
          <w:rFonts w:ascii="Times New Roman" w:hAnsi="Times New Roman" w:cs="Times New Roman"/>
          <w:sz w:val="18"/>
          <w:szCs w:val="18"/>
        </w:rPr>
        <w:t>ний жизнедеятельности инвалидов</w:t>
      </w:r>
      <w:r w:rsidRPr="008020CB">
        <w:rPr>
          <w:rFonts w:ascii="Times New Roman" w:hAnsi="Times New Roman" w:cs="Times New Roman"/>
          <w:sz w:val="18"/>
          <w:szCs w:val="18"/>
        </w:rPr>
        <w:t>.</w:t>
      </w:r>
    </w:p>
    <w:p w:rsidR="008020CB" w:rsidRPr="008020CB" w:rsidRDefault="008016C8" w:rsidP="008020CB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proofErr w:type="gramStart"/>
      <w:r w:rsidR="008020CB" w:rsidRPr="008020CB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8020CB" w:rsidRPr="008020CB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8020CB" w:rsidRPr="008020CB">
        <w:rPr>
          <w:rFonts w:ascii="Times New Roman" w:hAnsi="Times New Roman" w:cs="Times New Roman"/>
          <w:sz w:val="18"/>
          <w:szCs w:val="18"/>
        </w:rPr>
        <w:t xml:space="preserve"> соответствии с Приказом Минтруда России от 5 марта 2021 г. № 107н «Об утверждении Сроков пользования техническими средствами реабилитации, протезами и протезно-ортопедическими изделиями.</w:t>
      </w:r>
    </w:p>
    <w:p w:rsidR="008020CB" w:rsidRPr="008D3140" w:rsidRDefault="008020CB" w:rsidP="008F3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020CB" w:rsidRPr="008D3140" w:rsidSect="00CB7582">
      <w:endnotePr>
        <w:numFmt w:val="decimal"/>
      </w:endnotePr>
      <w:pgSz w:w="16838" w:h="11906" w:orient="landscape"/>
      <w:pgMar w:top="426" w:right="82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1D" w:rsidRDefault="00DD3C1D" w:rsidP="001E3464">
      <w:pPr>
        <w:spacing w:after="0" w:line="240" w:lineRule="auto"/>
      </w:pPr>
      <w:r>
        <w:separator/>
      </w:r>
    </w:p>
  </w:endnote>
  <w:endnote w:type="continuationSeparator" w:id="0">
    <w:p w:rsidR="00DD3C1D" w:rsidRDefault="00DD3C1D" w:rsidP="001E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1D" w:rsidRDefault="00DD3C1D" w:rsidP="001E3464">
      <w:pPr>
        <w:spacing w:after="0" w:line="240" w:lineRule="auto"/>
      </w:pPr>
      <w:r>
        <w:separator/>
      </w:r>
    </w:p>
  </w:footnote>
  <w:footnote w:type="continuationSeparator" w:id="0">
    <w:p w:rsidR="00DD3C1D" w:rsidRDefault="00DD3C1D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134B2"/>
    <w:rsid w:val="000362B7"/>
    <w:rsid w:val="000448DA"/>
    <w:rsid w:val="00095A9F"/>
    <w:rsid w:val="000A51E2"/>
    <w:rsid w:val="000B41E1"/>
    <w:rsid w:val="000C5DB1"/>
    <w:rsid w:val="00117AC2"/>
    <w:rsid w:val="00167C84"/>
    <w:rsid w:val="001A4A24"/>
    <w:rsid w:val="001B2715"/>
    <w:rsid w:val="001C4CFF"/>
    <w:rsid w:val="001C6811"/>
    <w:rsid w:val="001D53D6"/>
    <w:rsid w:val="001E3464"/>
    <w:rsid w:val="001F157A"/>
    <w:rsid w:val="002228E8"/>
    <w:rsid w:val="00276A5F"/>
    <w:rsid w:val="002D221E"/>
    <w:rsid w:val="002E29DF"/>
    <w:rsid w:val="002E335A"/>
    <w:rsid w:val="002E627F"/>
    <w:rsid w:val="002E6DF5"/>
    <w:rsid w:val="0030305A"/>
    <w:rsid w:val="00304CDB"/>
    <w:rsid w:val="00314B62"/>
    <w:rsid w:val="003201A1"/>
    <w:rsid w:val="00325FAA"/>
    <w:rsid w:val="00327A92"/>
    <w:rsid w:val="003D6EF7"/>
    <w:rsid w:val="003E352F"/>
    <w:rsid w:val="003F4C38"/>
    <w:rsid w:val="0040035C"/>
    <w:rsid w:val="00420888"/>
    <w:rsid w:val="00436656"/>
    <w:rsid w:val="00443B13"/>
    <w:rsid w:val="004516E6"/>
    <w:rsid w:val="004559A8"/>
    <w:rsid w:val="0051590F"/>
    <w:rsid w:val="00526C69"/>
    <w:rsid w:val="00535751"/>
    <w:rsid w:val="00537EBC"/>
    <w:rsid w:val="00553C49"/>
    <w:rsid w:val="00596F81"/>
    <w:rsid w:val="005A4F58"/>
    <w:rsid w:val="005B2CA6"/>
    <w:rsid w:val="005D5850"/>
    <w:rsid w:val="005E35E6"/>
    <w:rsid w:val="00616ED2"/>
    <w:rsid w:val="00633341"/>
    <w:rsid w:val="006545FC"/>
    <w:rsid w:val="006D00AB"/>
    <w:rsid w:val="006F68CF"/>
    <w:rsid w:val="007039A4"/>
    <w:rsid w:val="00786136"/>
    <w:rsid w:val="007E5942"/>
    <w:rsid w:val="008016C8"/>
    <w:rsid w:val="008020CB"/>
    <w:rsid w:val="0084034C"/>
    <w:rsid w:val="00875FFD"/>
    <w:rsid w:val="008825A2"/>
    <w:rsid w:val="00897C26"/>
    <w:rsid w:val="008B5DBF"/>
    <w:rsid w:val="008D3140"/>
    <w:rsid w:val="008D7407"/>
    <w:rsid w:val="008E61D5"/>
    <w:rsid w:val="008F3048"/>
    <w:rsid w:val="009179CA"/>
    <w:rsid w:val="00973B90"/>
    <w:rsid w:val="009977ED"/>
    <w:rsid w:val="009B5024"/>
    <w:rsid w:val="009E4C24"/>
    <w:rsid w:val="009E5AFA"/>
    <w:rsid w:val="00A0051B"/>
    <w:rsid w:val="00A01E75"/>
    <w:rsid w:val="00A07A35"/>
    <w:rsid w:val="00A51F96"/>
    <w:rsid w:val="00A54301"/>
    <w:rsid w:val="00AF3DC3"/>
    <w:rsid w:val="00B06642"/>
    <w:rsid w:val="00B235E1"/>
    <w:rsid w:val="00B27DC7"/>
    <w:rsid w:val="00B621AE"/>
    <w:rsid w:val="00B82725"/>
    <w:rsid w:val="00BB53EA"/>
    <w:rsid w:val="00BF4D86"/>
    <w:rsid w:val="00C16430"/>
    <w:rsid w:val="00C46BF7"/>
    <w:rsid w:val="00C51777"/>
    <w:rsid w:val="00C525F3"/>
    <w:rsid w:val="00C5532D"/>
    <w:rsid w:val="00C65FF8"/>
    <w:rsid w:val="00C8546C"/>
    <w:rsid w:val="00CA6D97"/>
    <w:rsid w:val="00CB7582"/>
    <w:rsid w:val="00CD6A03"/>
    <w:rsid w:val="00CE654B"/>
    <w:rsid w:val="00D5296E"/>
    <w:rsid w:val="00D67A43"/>
    <w:rsid w:val="00D76D94"/>
    <w:rsid w:val="00DC73C0"/>
    <w:rsid w:val="00DD3C1D"/>
    <w:rsid w:val="00DE3169"/>
    <w:rsid w:val="00E06E76"/>
    <w:rsid w:val="00E107BC"/>
    <w:rsid w:val="00EA718B"/>
    <w:rsid w:val="00EB143E"/>
    <w:rsid w:val="00EC7691"/>
    <w:rsid w:val="00EE1C98"/>
    <w:rsid w:val="00F0059B"/>
    <w:rsid w:val="00F14F77"/>
    <w:rsid w:val="00F537C4"/>
    <w:rsid w:val="00F76AF1"/>
    <w:rsid w:val="00F95764"/>
    <w:rsid w:val="00FA7C8B"/>
    <w:rsid w:val="00FB1E8F"/>
    <w:rsid w:val="00FF385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customStyle="1" w:styleId="ConsPlusNormal">
    <w:name w:val="ConsPlusNormal"/>
    <w:rsid w:val="0042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91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85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customStyle="1" w:styleId="ConsPlusNormal">
    <w:name w:val="ConsPlusNormal"/>
    <w:rsid w:val="0042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7C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4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91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85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71480-5417-42FF-8F6F-9AFEC117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5</cp:revision>
  <cp:lastPrinted>2024-04-10T08:12:00Z</cp:lastPrinted>
  <dcterms:created xsi:type="dcterms:W3CDTF">2024-04-18T12:07:00Z</dcterms:created>
  <dcterms:modified xsi:type="dcterms:W3CDTF">2024-04-22T05:56:00Z</dcterms:modified>
</cp:coreProperties>
</file>