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7D02F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7D02FA">
        <w:rPr>
          <w:b w:val="0"/>
          <w:i/>
          <w:sz w:val="24"/>
          <w:szCs w:val="24"/>
        </w:rPr>
        <w:t xml:space="preserve">Приложение № 3 </w:t>
      </w:r>
    </w:p>
    <w:p w:rsidR="00AE5DEC" w:rsidRPr="007D02F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2F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7D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7D02F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7D02F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D02F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D02FA" w:rsidRDefault="00871CD0" w:rsidP="00694AB7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FA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D0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15D31" w:rsidRPr="007D02FA" w:rsidRDefault="001A777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2FA">
        <w:rPr>
          <w:rFonts w:ascii="Times New Roman" w:eastAsia="Calibri" w:hAnsi="Times New Roman" w:cs="Times New Roman"/>
          <w:sz w:val="24"/>
          <w:szCs w:val="24"/>
        </w:rPr>
        <w:t>Приобретение работ в целях социального обеспечения (выполнение работ по изготовлению протезов нижних конечностей (41) для обеспечения в 2024 году)</w:t>
      </w:r>
    </w:p>
    <w:p w:rsidR="001A7771" w:rsidRPr="007D02FA" w:rsidRDefault="001A777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7D02FA" w:rsidRDefault="001475A2" w:rsidP="00694A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7D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717"/>
        <w:gridCol w:w="6"/>
        <w:gridCol w:w="6268"/>
        <w:gridCol w:w="1276"/>
      </w:tblGrid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64" w:type="pct"/>
            <w:gridSpan w:val="2"/>
            <w:vAlign w:val="center"/>
          </w:tcPr>
          <w:p w:rsidR="001A7771" w:rsidRPr="007D02FA" w:rsidRDefault="001A7771" w:rsidP="001C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Изделия</w:t>
            </w:r>
            <w:r w:rsid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09" w:type="pct"/>
            <w:shd w:val="clear" w:color="auto" w:fill="auto"/>
            <w:vAlign w:val="center"/>
          </w:tcPr>
          <w:p w:rsidR="001A7771" w:rsidRPr="007D02FA" w:rsidRDefault="001A7771" w:rsidP="001C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592" w:type="pct"/>
            <w:vAlign w:val="center"/>
          </w:tcPr>
          <w:p w:rsidR="001A7771" w:rsidRPr="007D02FA" w:rsidRDefault="001A7771" w:rsidP="001C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8-07-04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  <w:vAlign w:val="center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пробную диагностическую гильзу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по слепку с культи получателя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листовых термопластов, предназначенную для правильного формирования контакта по всему периметру гильзы с культей, с исключением безнагрузочных участков;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постоянную приемную гильзу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по слепку с культи получателя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жидкофазной технологии вакуумным методом, состоящую из слоистых полиармированных композиционных материалов на основе акриловых мономеров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- стопу естественной формы с гладкой поверхностью.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Протез должен быть без косметической облицовки.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Модули протеза должны быть влагозащищенными.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Крепление протеза должно быть бандажное.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период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8-07-04 Протез голени для купания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 стопой отведенным большим пальцем)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диагностическую гильзу, изготовленную из листовых термопластов и предназначенную для правильного формирования контакта по всему периметру гильзы с культей, с исключением безнагрузочных участков;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гильзу, изготовленную по жидкофазной технологии вакуумным методом и состоящую из слоистых полиармированных композиционных материалов на основе акриловых мономеров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стопу, обладающую естественной формой, с гладкой поверхностью, отформованными пальцами и отведенным большим пальцем. Подошва стопы должна иметь решетчатый профиль и хорошо сцепляется с опорной поверхностью.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без косметической облицовки.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 протеза должны быть влагозащищенные.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Крепление на получателе должно быть бандажное при помощи наколенника из сополимера.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на весь период эксплуатации протеза.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8-07-04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низкопрофильной стопой)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 индивидуальную изготовленную по слепку с культи получателя с одной пробной гильзой.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гильзу, которая должна быть изготовлена по жидкофазной технологии вакуумным методом и должна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полимерный чехол из специального полиуретана, который должен обладать высокой текучестью и должен обеспечивать оптимальное перераспределение давления и высокую амортизацию.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 и должны быть изготовлены из титана.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низкопрофильную, которая должна состоять из сдвоенных пружин и длинного базового элемента, эффективно рекуперирующую энергию при обеспечении плавного переката на разных скоростях ходьбы, должна позволять оптимально адаптироваться к неровным опорным поверхностям. Модуль стопы должен быть устойчив к воздействию пресной, соленой и хлорированной воды. Водосливные контуры регулировочно-соединительного устройства и отверстия в подошве не должны давать воде скапливаться внутри протеза.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изготовлен без формообразующей части косметической облицовки и косметического покрытия.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с использованием полимерного наколенника.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8-07-05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для купания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креплением за счет замкового устройства для полимерных чехлов)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  <w:vAlign w:val="center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для купания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пробную гильзу;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 индивидуального изготовления по слепку с культи получателя из литьевого слоистого пластика на основе акриловых смол;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вкладной элемент - полимерный чехол;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водостойкий с фиксатором и дополнительным замковым устройством с возможностью функционального укорочения в фазе переноса при ходьбе;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динамическую естественной формы с гладкой поверхностью, отформованными пальцами и отведенным большим пальцем.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Функциональные качества стопы должны достигаться за счет комбинации сложноконтурного закладного элемента и функциональной оболочки из вспененного материала для обеспечения удобной опоры на пятку и мягкий перекат.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Подошва стопы должна иметь решетчатый профиль и хорошо сцепляться с опорной поверхностью.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Поверхность соединения в проксимальной части стопы должна иметь защиту от попадания воды.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стопы должны быть из титана.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без формообразующей части косметической облицовки и косметического покрытия.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протеза должны соответствовать весу получателя и должны быть изготовлены из титана.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механизмы протеза должны быть защищены от коррозии и должны позволять принимать водные процедуры как в пресной, так и в морской воде.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за счет замкового устройства для полимерных чехлов.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период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8-07-05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для купания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для купания должен быть без формообразующей части косметической облицовки и косметического покрытия 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приёмную гильзу индивидуальную (одна пробная гильза), изготовленную по слепку с культи получателя. Материалом индивидуальной постоянной гильзы должен быть литьевой слоистый пластик на основе акриловых смол;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вкладной элемент-полимерный чехол;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быть изготовлены из титана и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динамическую, обладающую естественной формой, с гладкой поверхностью, отформованными пальцами и отведенным большим пальцем. Функциональные качества стопы должны достигаться благодаря комбинации сложноконтурного закладного элемента и функциональной оболочки из вспененного материала, что обеспечит удобную опору на пятку и мягкий перекат. Подошва стопы должна иметь решетчатый профиль и хорошо сцепляться с опорной поверхностью. Поверхность соединения в проксимальной части стопы должна иметь защиту от попадания воды, регулировочно-соединительные устройства стопы должны быть из титана;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одноосный c гидравлическим контролем фазы переноса и опоры, с функцией ручного замка, водостойкий.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механизмы должны быть защищены от коррозии и должны позволять принимать водные процедуры как в пресной̆, так и морской̆ воде.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должно быть вакуумное, дополнительное крепление бандаж.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Протез должен быть укомплектован набором чехлов, необходимых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косметической облицовкой из листового поролона)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косметическое покрытие облицовки - чулки ортопедические силоновые. Формообразующая часть косметической облицовки должна быть из листового поролона;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приёмную гильзу индивидуальную из литьевого слоистого пластика на основе акриловых смол;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вкладную гильзу из педилина;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 стальные, предназначенные для получателей массой с верхним значением 100 кг;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 минимальным весом, легким перекатом, пониженной нагрузкой на мягкие ткани пользователя; стопу шарнирную с пяточным амортизатором регулируемой жесткости, с анатомической формой с гладкой поверхностью, сформированными пальцами отставленным большим пальцем; стопу динамическую выполненную из мелкоячеистого пенополиуретана, вкладыш должен быть изготовлен из углепластика, пальцы выделены, среднее энергосбережение; стопу шарнирную, полиуретановую, монолитную; стопу одноосную выполненную из мелкоячеистого пенополиуретана, вкладыш - деревянный.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стопы подбирается под каждого Получателя индивидуально по назначению медико-технической комиссии и врача-ортопеда.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с использованием гильзы, манжеты с шинами бедра (метод крепления подбирается под каждого получателя по назначению медико-технической комиссии и врача-ортопеда); крепление с использованием кожаных полуфабрикатов (наличие дополнительного крепления определяется под каждого получателя по назначению медико-технической комиссии и врача-ортопеда).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необходимым набором чехлов, который необходим получателю на весь срок пользования изделием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модульной полужёсткой облицовкой из пенополиэтилена)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косметическое покрытие облицовки - чулки перлоновые. Формообразующая часть косметической облицовки должна быть модульная полужёсткая из пенополиэтилена;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приёмную гильзу индивидуальную, с одной пробной гильзой из термолина. Материалом индивидуальной постоянной гильзы должен быть литьевой слоистый пластик на основе акриловых смол, листовой термопластичный пластик (по назначению медико-технической комиссии и врача-ортопеда);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вкладную гильзу из педилина;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регулировочно-соединительные устройства для пациентов массой с верхним значением 100 кг, которым необходим облегченный протез;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 ярковыраженными анатомическими пальцами, с подбором амортизаторов с различными жесткостями для каждого пользователя индивидуально; стопу низкопрофильную углепластиковую с мультиосным движением в голеностопном шарнире. За счет прочного полиуретанового вкладыша стопа должна обеспечивать отличную амортизацию; стопу, состоящую из сдвоенных углепластиковых пружин, которая гасит удары, энергосберегающая; стопу с анатомической формой с гладкой поверхностью, сформированными пальцами отставленным большим пальцем; стопу, имеющую встроенную интеллектуальную мультиосную щиколотку, которая поглощает вращающий момент в поперечной плоскости для достижения оптимального комфорта, безопасности.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стопы подбирается под каждого Получателя индивидуально по назначению медико-технической комиссии и врача-ортопеда.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вакуумное с «герметизирующим» коленным бандажом.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 стопой с активной пяткой)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недоразвитии,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пробную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диагностическую гильзу индивидуального изготовления по слепку с культи получателя из листовых термопластов, предназначенную для правильного формирования контакта по всему периметру гильзы с культей, с исключением безнагрузочных участков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постоянную приемную гильзу индивидуального изготовления по слепку с культи получателя по жидкофазной технологии вакуумным методом, состоящую из слоистых полиармированных композиционных материалов на основе акриловых мономеров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- стопу с активной пяткой углепластиковую с функциональной оптимизацией энергетической передачи в фазе опоры, с килем во всю длину стопы, работающих в единой системе, для обеспечения более устойчивой и естественной ходьбы на протезе по пересеченной местности;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- косметическую облицовку из вспененного полимера с косметическим покрытием в виде чулок телесного цвета.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протеза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с использованием наколенника.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Протез должен быть укомплектован набором чехлов, необходимых получателю на весь период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низкопрофильной стопой)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гильзу, которая должна быть изготовлена по индивидуальному слепку.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приемную гильзу, которая должна быть изготовлена методом глубокой вытяжки из листового термопластичного материала и должна быть предназначена для достижения наибольшего прилегания поверхности гильзы к культе.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гильзу, которая должна быть изготовлена по жидкофазной технологии вакуумным методом и должна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полимерный чехол из специального полиуретана, который должен обладать высокой текучестью и обеспечивать оптимальное перераспределение давления и высокую амортизацию.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 должны соответствуют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низкопрофильную, которая должна состоять из сдвоенных пружин и длинного базового элемента, эффективно рекуперирующую энергию при обеспечении плавного переката на разных скоростях ходьбы, должна позволять оптимально адаптироваться к неровным опорным поверхностям. Модуль стопы должен быть устойчив к воздействию пресной, соленой и хлорированной воды. Водосливные контуры регулировочно-соединительного устройства и отверстия в подошве не должны давать воде скапливаться внутри протеза.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Косметическая облицовка протеза должна быть из вспененного полимера, косметическое покрытие облицовки – гольфы ортопедические.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на получателе должно быть с использованием полимерного наколенника.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гильзу, которая должна быть изготовлена из литьевого слоистого пластика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пробную приемную гильзу из листового термопласта;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мягкий вкладыш, который должен быть из вспененного полимера;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стопу, которая должна быть с соединенными сдвоенными пружинными элементами, смягчающими ударные нагрузки при наступании на пятку, с передачей в фазе опоры накопленной энергии, с сохранением равновесия и комфорта при движении по пересеченной местности;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 должны соответствовать весу и уровню активности получателя; Косметическая облицовка протеза должна быть из пенополиуретана;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с использованием кожаных полуфабрикатов.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механическим креплением за счет замкового устройства для полимерных чехлов)</w:t>
            </w:r>
          </w:p>
          <w:p w:rsidR="001A7771" w:rsidRPr="007D02FA" w:rsidRDefault="001A7771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tabs>
                <w:tab w:val="left" w:pos="708"/>
                <w:tab w:val="left" w:pos="1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гильзу, которая должна быть изготовлена по индивидуальному слепку.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гильзу, которая должна быть изготовлена методом глубокой вытяжки из листового термопластичного материала и должна быть предназначена для достижения наибольшего прилегания поверхности гильзы к культе.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постоянной приемной гильзы, которая должна быть изготовлена по жидкофазной технологии вакуумным методом и должна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стопы с сдвоенными пружинными элементами, смягчающими ударные нагрузки при наступании на пятку, с передачей в фазе опоры накопленной энергии, с сохранением равновесия и комфорта при движении по пересеченной местности.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-полимерный чехол.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Косметическая облицовка протеза должна быть из вспененного полимера, косметическое покрытие облицовки должны быть гольфы ортопедические.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механическое при помощи замкового устройства для полимерных чехлов.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 стопой с пружинным каркасом и креплением шинами на бедро)</w:t>
            </w:r>
          </w:p>
          <w:p w:rsidR="008008B8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оболочку из вспененного полимера, с косметическим покрытием облицовки – гольфы ортопедические;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гильзу, которая изготавливается по индивидуальному слепку;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одну пробную приемную гильзу, которая изготавливается методом глубокой вытяжки из листового термопластичного материала и предназначена для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гильзу, которая изготавливается по жидкофазной технологии вакуумным методом и состоит из слоистых полиармированных композиционных материалов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 пружинным каркасом из материалов на основе полимеров высокой прочности, с эффектом рекуперации для уменьшения суммарных затрат энергии в цикле движения, с опорным модулем повышенной устойчивости, с отформованными пальцами и отведенным большим пальцем.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шинами на бедро.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протезом.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бесшарнирной стопой)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модульную полужесткую из пенополиэтилена, с косметическим покрытием облицовки – гольфы трикотажные, ортопедические телесного цвета;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 индивидуальную, из слоистого пластика, выполненную по слепку с усеченной конечности;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примерочную гильзу из термопластичного материала.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и классу активности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бесшарнирную, из композиционных материалов, для получателей 2-3 уровня активности.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комплекте должны быть чехлы текстильные не менее 8 шт.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вакуумное с использованием наколенника.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креплением за счет геометрии культи и полимерного наколенника)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модульную полужесткую из пенолполиэтилена, с косметическим покрытием облицовки – гольфы трикотажные, ортопедические телесного цвета;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 индивидуальную, из слоистого пластика, выполненную по слепку с усеченной конечности;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примерочную гильзу из термопластичного материала;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и классу активности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стопу с соединенными сдвоенными пружинными элементами, смягчающими ударные нагрузки при наступании на пятку, с передачей в фазе опоры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накопленной энергии, с сохранением равновесия и комфорта при движении по пересеченной местности.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комплекте должны быть чехлы текстильные.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за счет геометрии культи и полимерного наколенника с текстильным покрытием, обеспечивающим легкое сгибание и снижение давления в области надколенной чашечки.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 стопой с пружинным каркасом и вакуумным креплением)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из вспененного полимера, с косметическим покрытием облицовки – гольфы ортопедические;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гильзу, которая должна изготавливаться по индивидуальному слепку;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приемную гильзу, которая должна изготавливаться методом глубокой вытяжки из листового термопластичного материала и предназначаться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 которая должна изготавливаться по жидкофазной технологии вакуумным методом и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стопу, которая должна быть с пружинным каркасом из материалов на основе полимеров высокой прочности, с эффектом рекуперации для уменьшения суммарных затрат энергии в цикле движения, с опорным модулем повышенной устойчивости, с отформованными пальцами и отведенным большим пальцем.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вакуумное. Дополнительное крепление должно быть с использованием кожаных полуфабрикатов.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креплением в виде наколенника из сополимера)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из вспененного полимера, с косметическим покрытием облицовки – гольфы ортопедические;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гильзу, которая должна изготавливаться по индивидуальному слепку.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приемную гильзу, которая должна изготавливаться методом глубокой вытяжки из листового термопластичного материала и предназначаться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постоянную приемную гильзу, которая должна изготавливаться по жидкофазной технологии вакуумным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методом и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со стандартным шарниром, которая должна иметь анатомическую форму с гладкой поверхностью и отформированными пальцами. Стопу, позволяющую пациенту быстро достигать устойчивой опорной поверхности.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крепления на получателя должен применяться наколенник из сополимера.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A7771" w:rsidRPr="007D02FA" w:rsidRDefault="001A7771" w:rsidP="001C07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косметическим покрытием облицовки в виде чулок телесного цвета)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гильзу, изготовленную по индивидуальному слепку.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приемную гильзу, которая должна быть изготовленная методом глубокой вытяжки из листового термопластичного материала и должна быть предназначена для достижения наибольшего прилегания поверхности гильзы к культе.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приемную гильзу, которая должна быть изготовлена по жидкофазной технологии вакуумным методом и состоящая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вкладной элемент полимерный чехол.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со стандартным шарниром, которая должна иметь анатомическую форму с гладкой поверхностью и отформированными пальцами. Стопа должна позволять получателю быстро достигать устойчивой опорной поверхности.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Косметическая облицовка протеза должна быть из вспененного полимера, косметическое покрытие облицовки должен быть чулок телесного цвета.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на получателе должно быть с использованием наколенника.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8-07-10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(с динамической стопой)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Протез бедра модульный, в том числе при врожденном недоразвитии,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пробную приемную гильзу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по слепку с культи получателя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методом глубокой вытяжки из листового термопластичного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материала, предназначенную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постоянную приемную гильзу индивидуального изготовления по слепку с культи получателя по жидкофазной технологии вакуумным методом, состоящую из слоистых полиармированных композиционных материалов на основе акриловых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полимеров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мягкостенную внутреннюю гильзу из вспененного полиэтилена или вспененных сополимеров полиэтилена;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динамическую с выделенными пальцами, со среднем энегосбережением, выполненную из мелкоячеистого пенополиуретана, с вкладышем из углепластика;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с замковым устройством с фиксацией в крайнем разогнутом положении, с гибкой тягой замка, конструкция которого должна исключать появление люфтов во время эксплуатации за счет конструктивного решения;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модульную, формообразующая часть которой должна быть из вспененного пенополиуретана.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Косметическое покрытие облицовки должно быть в виде ортопедических чулок.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протеза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вакуумное-мышечное, дополнительное крепление с использованием кожаных полуфабрикатов.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предназначаться для получателей с низким и средним уровнями двигательной активности.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8-07-10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коленным модулем с пневматическим управлением)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недоразвитии,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диагностическую приемную гильзу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по слепку с культи получателя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термопластичных листовых материалов;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постоянную приемную гильзу индивидуального изготовления по слепку с культи получателя по жидкофазной технологии вакуумным методом, состоящую из слоистых полиармированных композиционных материалов на основе акриловых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полимерный чехол;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с пневматическим управлением четырехосный полицентрический;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поворотное регулировочно-соединительное устройство, обеспечивающее поворот согнутой в колене искусственной голени относительно гильзы (для обеспечения самообслуживания получателя);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стопу углепластиковую с соединенными сдвоенными пружинными элементами, смягчающими ударные нагрузки при наступании на пятку, с энергетической передачей накопленной энергии в фазе опоры, с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сохранением равновесия и комфорта при движении по пересеченной местности.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протеза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за счет двухточечного фиксирующего устройства, которое должно улучшать удержание протеза на культе, устранять вращательные и поршневые движения и осуществлять удлинение (пролонгацию) протеза.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период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8-07-10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 стопой с бесступенчатой регулировкой каблука)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недоразвитии,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пробную приемную гильзу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по слепку с культи получателя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методом глубокой вытяжки из листового термопластичного материала, предназначенную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постоянную приемную гильзу 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по слепку с культи получателя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жидкофазной технологии вакуумным методом, состоящую из слоистых полиармированных композиционных материалов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полицентрический с пневматическим контролем фазы переноса, с амортизацией сгибания и разгибания, высокой стабильностью в фазе опоры, имеющий угол сгибания не менее 170 градусов;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 бесступенчатой регулировкой каблука, с разделенным мыском для обеспечения устойчивости и комфорта при перемещении по неровной местности, с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косметической облицовкой анатомической формы и характеристиками материала, придающими устойчивость при ходьбе босиком на мокрых и гладких поверхностях, позволяющей носить открытую обувь (сандалии и шлепанцы);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из вспененного полимера с косметическим покрытием в виде ортопедических трикотажных чулок.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Регулировочно-соединительные устройства протеза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вакуумное с использованием бандажа.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период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8-07-10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(с механическим, моноцентрическим коленным модулем)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Протез бедра модульный, в том числе при врожденном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косметическую облицовку из вспененного полимера, с косметическим покрытием облицовки – чулки ортопедические трикотажные;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приемную гильзу, изготовленную по индивидуальному слепку. Постоянная приемная гильза должна быть с вкладышем из мягкого полимера изготовленная по жидкофазной технологии вакуумным методом и состоящая из слоистых полиармированных композиционных материалов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одну пробную приемную гильзу, изготовленную методом глубокой вытяжки из листового термопластичного материала и предназначенную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механический, моноцентрический, с регулируемым фиксатором, который удерживает шарнир в разогнутом состоянии. Разблокировка должна осуществляться с помощью тяги фиксатора;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 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стопу с пружинным каркасом из материалов на основе полимеров высокой прочности, с эффектом рекуперации для уменьшения суммарных затрат энергии в цикле движения, с опорным модулем повышенной устойчивости, с отформованными пальцами и отведенным большим пальцем.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вакуумное. Дополнительное крепление должно быть с использованием кожаных полуфабрикатов.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 необходимых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8-07-10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приемную диагностическую гильзу из термопластичных листовых материалов;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постоянную несущую приемную гильзу индивидуальную, которая должна изготавливаться по жидкофазной технологии вакуумным методом и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полимерный чехол;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коленный модуль полицентрический с регулировкой скорости сгибания-разгибания в голенооткидном устройстве. Кинематика узла должна позволять достигнуть функционального укорочения протеза в фазе переноса при ходьбе.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поворотное регулировочно-соединительного устройство, которое должно обеспечивать поворот согнутой в колене искусственной голени относительно гильзы (для обеспечения самообслуживания получателя);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стопу углепластиковую с соединенными сдвоенными пружинными элементами, смягчающими ударные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нагрузки при наступании на пятку, с энергетической передачей накопленной энергии в фазе опоры, с сохранением равновесия и комфорта при движении по пересеченной местности.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протеза должно быть вакуумное, дополнительное крепление бандаж.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быть укомплектован набором чехлов, необходимых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1264" w:type="pct"/>
            <w:gridSpan w:val="2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8-07-12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 с микропроцессорным управлением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09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бедра модульный с микропроцессорным управлением.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должен состоять из модулей: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приемная диагностическая гильза из термопластичных листовых материалов.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постоянная несущая приемная гильза индивидуального изготовленная по жидкофазной технологии вакуумным методом, которая состоит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вкладной силиконовый чехол.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регулировочно-соединительные устройства, которые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одноосный гидравлический коленный модуль с электронным контролем фазы опоры, который должен иметь основные функции: присаживание, вставание, кресло коляска, защита от спотыкания, интуитивного стояния. Гидроцилиндр должен контролироваться микропроцессором, создавая необходимое сопротивление в зависимости от конкретной ситуации и потребности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стопа низкопрофильная, углепластиковая. Конструкция модуля стопы должна обеспечивать высокую степень гибкости, эффективную отдачу энергии и мягкий перекат. Должна быть устойчива к воздействию пресной, соленой и хлорированной воды.  Водосливные контуры регулировочно соединительные устройства и отверстия в подошве не должны давать воде скапливаться внутри протеза. Три различных пяточных клина должны позволять адаптировать к индивидуальным потребностям как ударную нагрузку при наступании на пятку, так и динамику походки.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(</w:t>
            </w:r>
            <w:r w:rsidRPr="007D02FA">
              <w:rPr>
                <w:rFonts w:ascii="Times New Roman" w:hAnsi="Times New Roman"/>
                <w:i/>
                <w:sz w:val="24"/>
                <w:szCs w:val="24"/>
              </w:rPr>
              <w:t>с функцией регулировки высоты каблука с верхним значением 7 см.</w:t>
            </w:r>
            <w:r w:rsidRPr="007D02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косметическую облицовку модульную полужесткую, с косметическим покрытием оболочки - чулки ортопедические перлоновые;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приемную гильзу индивидуального изготовления по слепку с культи получателя. Материалом постоянной гильзы должен быть литьевой слоистый пластик на основе акриловых смол. Изготовление пробных гильз из термопласта (по назначению медико-технической комиссии и врача-ортопеда);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- регулировочно - соединительные устройства, соответствующие весовым и нагрузочным параметрам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стопу с углепластиковым опорным модулем, с гидравлической щиколоткой с функцией регулировки высоты каблука с верхним значением 7 см.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на получателе должно быть при помощи силиконового чехла, изготовленного из силиконов двух видов жесткости с волнистой структурой и замка. Манжета на бедро, с креплением лентой велкро с разгружающими шинами, с движением в коленном шарнире.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</w:rPr>
              <w:t>(с функцией разделенного носка стопы)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косметическую облицовку модульную полужесткую из вспененного полимера, с косметическим покрытием облицовки -  косметический чулок телесного цвета;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приемную гильзу индивидуального изготовления по слепку с культи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одну пробную диагностическую гильзу, которая должна быть изготовлена методом термоформирования из листовых материалов и предназначена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постоянную приемную гильзу, которая должна быть  изготовлена по жидкофазной технологии вакуумным методом и состоять из слоистых полиармированных композиционных материалов на основе акриловых мономеров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полимерный стабилизирующий чехол с дистальным креплением и нейлоновой текстильной оболочкой, в том числе подходящий для культей с костными выступами, испытывающими повышенное давление;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регулировочно-соединительные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стопу, которая должна сочетать в себе функциональность, комфорт и эстетичный дизайн, позволять плавно и легко регулировать высоту каблука под различный тип обуви. Функция разделенного носка должна позволять стопе приспосабливаться к профилю поверхности передвижения, и обеспечивать пользователям устойчивость и комфорт при перемещении по неровной местности. Косметическая облицовка стопы должна быть за счет анатомической формы, а также характеристик материала должна придавать устойчивость при ходьбе босиком на мокрых и гладких поверхностях, позволять носить сандалии и шлепанцы.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чехла к протезу должно осуществляться с использованием замкового устройства для полимерных чехлов с функцией подтяжки.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Протез должен быть укомплектован необходимым набором чехлов, в том числе набором трикотажных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</w:rPr>
              <w:t>(с гибкой конструкцией стопы с подрессоренным основанием и демпфирующими элементами)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косметическую облицовку модульную полужесткую из вспененного пенополиуретана, с косметическим покрытием облицовки - гольфы перлоновые ортопедические;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приемную гильзу которая должна изготавливаться по индивидуальному слепку;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одну пробную приемную гильзу которая должна изготавливаться вакуумным методом из термопластичного материала для примерки и достижения прилегания поверхности гильзы к культе;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постоянную приемную гильзу которая должна изготавливаться методом вакуумной инфузии из слоистых композиционных материалов на основе акриловых смол с угле- и стекловолоконным наполненинем. В качестве вкладных элементов должны применяться чехлы полимерные;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регулировочно - 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стопу углепластиковую, состоящую из соединенных сдвоенных пружинных элементов, с высоким уровнем энергосбережения. Стопа должна позволять пользователю передвигаться по ровной и неровной поверхностям, за счет подрессоренного основания и демпфирующих элементов. Гибкая конструкция основания стопы должна обеспечивать отличную поперечную и продольную устойчивость.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осуществляться с помощью замкового устройства для полимерных чехлов, с использованием полимерного наколенника.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(с деревянной приемной гильзой и динамической стопой)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покрытие облицовки в виде ортопедических чулок;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постоянную приемную гильзу индивидуального изготовления из дерева;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стопу динамическую, обладающую естественной формой и гладкой поверхностью, с отформованными пальцами и отведенным большим пальцем. Технические качества стопы должны достигаться за счет комбинации контурного сердечника и функционального вспененного полимера, которые обеспечивают удобную опору на пятку и мягкий перекат;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регулировочно-соединительные устройства, которые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должен быть без вкладной гильзы.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Крепление протеза должно осуществляется с использованием гильзы бедра и с использованием кожаных полуфабрикатов.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должен предназначаться для получателей с аллергическими реакциями кожного покрова на полимерные материалы.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Протез голени модульный, в том числе при </w:t>
            </w: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(ТИП 1)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косметическую облицовку модульную полужесткую из вспененного полимера, с косметическим покрытием облицовки в виде ортопедических гольф телесного цвета;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одну пробную приемную гильзу, которая должна изготавливаться вакуумным методом из термопластичного материала (для примерки);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постоянную приемную гильзу индивидуального изготовления методом ламинации из слоистых композитных материалов на основе акриловых смол с армированием углетканью;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мягкостенную внутреннюю гильзу из вспененного материала на основе вспененных материалов;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стопу углепластиковую, которая должна состоять из взаимосвязанных сдвоенных пружинных элементов, с высоким энергосбережением, предназначенную для различной скорости ходьбы, в том числе по пересеченной местности без ухудшения комфортности и обеспечивающую гармоничный и физиологический перекат;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регулировочно-соединительные устройства, которые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протеза  на получателе должно быть вакуумно-мышечное с использованием наколенника.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(с углепластиковой стопой с динамической реакцией)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формообразующую модульную часть косметической облицовки из вспененного пенополиуретана, с косметическим покрытием облицовки в виде перлоновых гольф;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одну пробную приемную гильзу;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постоянную приёмную гильзу индивидуального изготовления по слепку с культи получателя из литьевого слоистого пластика на основе акриловых смол;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мягкостенную внутреннюю гильзу из вспененного полиэтилена на основе полиэтилена;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стопу углепластиковую, которая должна быть с динамической реакцией, включающую в активную пятку с оптимизацией энергетической передачи во время фазы опоры и килем во всю длину стопы, работающих в единой системе для обеспечения более устойчивой и естественной ходьбы;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регулировочно-соединительные устройства протеза, которые должны соответствовать весу получателя.</w:t>
            </w:r>
          </w:p>
          <w:p w:rsidR="001A7771" w:rsidRPr="007D02FA" w:rsidRDefault="001A7771" w:rsidP="001C077B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Крепление протеза на получателе должно быть вакуумно-мышечное с использованием наколенника.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8-07-09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модульный, в том числе при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(с углепластиковой энергосберегающей стопой с высокопрочной карбоновой пружиной)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голени модульный, в том числе при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формообразующую часть косметической облицовки модульную из вспененного пенополиуретана, с косметическим покрытие облицовки в виде ортопедических гольф телесного цвета;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постоянную приемную гильзу (одну пробную гильзу) индивидуального изготовления по слепку с культи получателя из литьевого слоистого пластика на основе акриловых смол с армированием углерукавом;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стопу углепластиковую энергосберегающую, с высокопрочной карбоновой пружиной, накапливающей энергию, высвобождающуюся при переходе в фазу переноса, с компенсацией неровности поверхности опоры;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регулировочно-соединительные устройства протеза, которые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В качестве вкладного элемента должен применяться чехол силиконовый.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Крепление протеза на получателе должно быть с использованием замкового устройства для полимерных чехлов.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8-07-10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бедра модульный, в том числе при врожденном недоразвитии</w:t>
            </w:r>
          </w:p>
          <w:p w:rsidR="001A7771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(ТИП1)</w:t>
            </w:r>
          </w:p>
          <w:p w:rsidR="008008B8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бедра модульный, в том числе при врожденном недоразвитии должен иметь: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косметическую облицовку из вспененного полимера, с косметическим покрытием облицовки в виде ортопедических чулок телесного цвета;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одну пробную приемную гильзу, которая должна изготавливаться методом глубокой вытяжки из листового термопластичного материала, и предназначаться для достижения наибольшего прилегания поверхности гильзы к культе;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постоянную приёмную гильзу, которая должна быть индивидуального изготовления по жидкофазной технологии вакуумным методом, должна состоять из слоистых полиармированных композиционных материалов на основе акриловых полимеров с усилением участков давления угольными тканевыми элементами;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стопу, которая должна быть с соединенными сдвоенными пружинными элементами, смягчающими ударные нагрузки при наступании на пятку, с передачей в фазе опоры накопленной энергии, сохранением равновесия и комфорта при движении по пересеченной местности, с углепластиковым опорным модулем с повышенной устойчивостью в фазе опоры на всю стопу и рекуперацией энергии в фазе заднего толчка, с высокой отдачей энергии и обеспечением гармоничного физиологического переката (по назначению медико-технической комиссии и врача-ортопеда);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коленный модуль пневматический полицентрический, обеспечивающий высокую подкосоустойчивость в фазе опоры за счет полицентрической кинематики и выноса оси, с раздельной регулировкой сопротивлений сгибания и разгибания;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- регулировочно-соединительные устройства протеза, которые должны соответствовать весу получателя.</w:t>
            </w:r>
          </w:p>
          <w:p w:rsidR="001A7771" w:rsidRPr="007D02FA" w:rsidRDefault="001A7771" w:rsidP="001C0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вакуумно-мышечное с дополнительным креплением с использованием бедренного бандажа.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8-07-10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</w:rPr>
              <w:t>(с многоосным коленным шарниром)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бедра модульный, в том числе при врожденном недоразвитии,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формообразующую часть косметической облицовки модульную из вспененного пенополиуретана, с косметическим покрытием облицовки в виде ортопедических чулок телесного цвета.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постоянную приемную гильзу, которая должна быть индивидуального изготовления по слепку с культи получателя (одна пробная гильза) из литьевого слоистого пластика на основе акриловых смол с армированием углерукавом;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мягкостенную внутреннюю гильзу из вспененного полимера;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коленный шарнир многоосный с пневматическим управлением фазой переноса, с раздельной регулировкой сопротивлений сгибания и разгибания для индивидуальной настройки скорости ходьбы, с углом сгибания 170 градусов, с высокой подкосоустойчивостью за счет полицентрической кинематики и выноса оси;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стопу углепластиковую, состоящую из соединенных сдвоенных пружинных элементов, обеспечивающих естественную походку, снижающих нагрузку на здоровую конечность;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- регулировочно-соединительные устройства протеза, которые должны соответствовать весу получателя.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Крепление протеза на получателе должно быть вакуумно-мышечное с дополнительным креплением с использованием бедренного бандажа.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8-07-10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(с </w:t>
            </w:r>
            <w:r w:rsidRPr="007D02FA">
              <w:rPr>
                <w:rFonts w:ascii="Times New Roman" w:hAnsi="Times New Roman"/>
                <w:i/>
                <w:sz w:val="24"/>
                <w:szCs w:val="24"/>
              </w:rPr>
              <w:t>расщепленной носочной частью стопы, с водоотводящими каналами в пирамидке</w:t>
            </w: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бедра модульный, в том числе при врожденном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косметическую оболочку полужёсткую модульную, с покрытием косметической оболочки - чулки ортопедические перлоновые;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приемную гильзу индивидуального изготовления по слепку с культи получателя. Материалом постоянной гильзы должен быть литьевой слоистый пластик на основе акриловых смол;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вкладные гильзы из термопласта (по назначению медико-технической комиссии и врача-ортопеда);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гидравлический, одноосный коленный модуль с функцией подтормаживания под нагрузкой, с функцией ручного замка, с независимой регулировкой фаз сгибания-разгибания, с функцией спуска переменным шагом по ступенькам, влагозащищенный;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- стопу из углепластика, с расщепленной носочной частью, отведенным первым пальцем, с водоотводящими каналами в пирамидке, для предотвращения скапливания воды в </w:t>
            </w: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полости несущего модуля, с дренажными отверстиями в косметической облицовке;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регулировочно-соединительные устройства, которые должны соответствовать весовым и нагрузочным параметрам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на получателе должно быть вакуумное, с использованием силиконового чехла с интегрированной прорезиненной мембраной.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8-07-10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Протез бедра модульный, в том числе 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 одноосным коленным модулем с раздельной регулировкой пневмоцилиндра</w:t>
            </w: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Протез бедра модульный, в том числе при врожденном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- косметическую облицовку модульную полужесткую из вспененного пенополиуретана, с косметическим покрытием облицовки - чулки перлоновые ортопедические;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- одну пробную приемную гильзу, которая должна изготавливаться вакуумным методом из термопластичного материала для примерки и достижения прилегания поверхности гильзы с культей;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 xml:space="preserve">- приемную гильзу индивидуального изготовления по слепку с культи получателя. Материал приемной постоянной гильзы должен быть литьевой слоистый пластик на основе акриловых смол с армировкой углетканью и стекловолокном. Внутренняя гильза должна быть мягкостенная из сополимеров этилена с винилацетатом. </w:t>
            </w:r>
            <w:r w:rsidRPr="007D02FA">
              <w:rPr>
                <w:rStyle w:val="29pt"/>
                <w:rFonts w:eastAsia="Calibri"/>
                <w:sz w:val="24"/>
                <w:szCs w:val="24"/>
              </w:rPr>
              <w:t>Изготовление приемной гильзы должно быть с применением гильзового декора (по назначению медико-технической комиссии и врача-ортопеда)</w:t>
            </w:r>
            <w:r w:rsidRPr="007D02F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Style w:val="29pt"/>
                <w:rFonts w:eastAsia="Calibri"/>
                <w:sz w:val="24"/>
                <w:szCs w:val="24"/>
              </w:rPr>
            </w:pPr>
            <w:r w:rsidRPr="007D02FA">
              <w:rPr>
                <w:rStyle w:val="29pt"/>
                <w:rFonts w:eastAsia="Calibri"/>
                <w:sz w:val="24"/>
                <w:szCs w:val="24"/>
              </w:rPr>
              <w:t>- регулировочно-соединительные устройства, которые должны соответствовать весу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Style w:val="29pt"/>
                <w:rFonts w:eastAsia="Calibri"/>
                <w:sz w:val="24"/>
                <w:szCs w:val="24"/>
              </w:rPr>
            </w:pPr>
            <w:r w:rsidRPr="007D02FA">
              <w:rPr>
                <w:rStyle w:val="29pt"/>
                <w:rFonts w:eastAsia="Calibri"/>
                <w:sz w:val="24"/>
                <w:szCs w:val="24"/>
              </w:rPr>
              <w:t>- коленный модуль одноосный, с пневматическим управлением фазы переноса, с раздельной регулировкой пневмоцилиндра для индивидуальной настройки скорости ходьбы пациента, с тормозным механизмом, зависящим от нагрузки для устойчивости в фазе опоры. Поворотного регулировочно – соединительное устройство должно обеспечивать поворот согнутой в колене искусственной голени относительно гильзы, для обеспечения самообслуживания получателя;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Style w:val="29pt"/>
                <w:rFonts w:eastAsia="Calibri"/>
                <w:sz w:val="24"/>
                <w:szCs w:val="24"/>
              </w:rPr>
            </w:pPr>
            <w:r w:rsidRPr="007D02FA">
              <w:rPr>
                <w:rStyle w:val="29pt"/>
                <w:rFonts w:eastAsia="Calibri"/>
                <w:sz w:val="24"/>
                <w:szCs w:val="24"/>
              </w:rPr>
              <w:t>- стопу углепластиковую, состоящую из соединённых сдвоенных пружинных элементов, с высоким уровнем энергосбережения, с расщепленной верхней пружиной.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Style w:val="29pt"/>
                <w:rFonts w:eastAsia="Calibri"/>
                <w:sz w:val="24"/>
                <w:szCs w:val="24"/>
              </w:rPr>
            </w:pPr>
            <w:r w:rsidRPr="007D02FA">
              <w:rPr>
                <w:rStyle w:val="29pt"/>
                <w:rFonts w:eastAsia="Calibri"/>
                <w:sz w:val="24"/>
                <w:szCs w:val="24"/>
              </w:rPr>
              <w:t>Крепление протеза на получателе должно быть вакуумное с использованием бедренного бандажа.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235" w:type="pct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61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8-07-10 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Протез бедра модульный, в том числе </w:t>
            </w: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 врожденном недоразвитии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2FA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7D02F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 автоматической фиксацией регулировочно-соединительных устройств)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7771" w:rsidRPr="007D02FA" w:rsidRDefault="008008B8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ОКПД2 </w:t>
            </w:r>
            <w:r w:rsidRPr="008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32.50.22.121</w:t>
            </w:r>
            <w:bookmarkStart w:id="0" w:name="_GoBack"/>
            <w:bookmarkEnd w:id="0"/>
          </w:p>
        </w:tc>
        <w:tc>
          <w:tcPr>
            <w:tcW w:w="2912" w:type="pct"/>
            <w:gridSpan w:val="2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Протез бедра модульный, в том числе при врожденном недоразвитии должен иметь: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- формообразующую часть косметической облицовки модульную мягкую пенополиуретановую со ступенчатым </w:t>
            </w: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отверстием и предварительной формой здоровой ноги, с косметическим покрытием облицовки - чулки перлоновые;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приёмную гильзу индивидуальную (одна пробная гильза). Материал индивидуальной постоянной гильзы должен быть литьевой слоистый пластик на основе акриловых смол, листовой термопластичный пластик (по назначению медико-технической комиссии и врача-ортопеда);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вкладные гильзы из вспененных материалов;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регулировочно-соединительные устройства, которые должны активироваться с помощью кнопки фиксатора, фиксация должна происходить автоматически. Регулировочно-соединительные устройства должны быть предназначены для пациентов с верхним весовым значением 100 кг, которым необходим облегченный протез. Поворотное регулировочно-соединительное устройство должно предоставлять получателю безопасность и комфорт. Щиколотка должна быть с системой мгновенного изменения высоты пятки, что будет позволять получателю менять и носить обувь с любой высотой каблука, передвигаться босиком без дополнительных регулировок протеза. Несущая трубка голени должна быть изготовлена из углеволокна, должна иметь низкий вес и высокую прочность.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- стопу, которая должна быть с регулируемой высотой каблука с нижним значение 0 с верхним значением 5 см, с передним и задним щиколоточными буферами, которая показана получателям, кто меняет и носит обувь с любой высотой каблука, передвигается босиком без дополнительных регулировок протеза, стопа должна быть со встроенной мультиосной щиколоткой (по назначению медико-технической комиссии и врача-ортопеда). Конфигурация шаровой опоры и амортизатора должна позволять управлять движением в сагиттальной и корональной плоскостях, должна позволять производить поглощение вращающего момента в поперечной плоскости для достижения оптимального комфорта и безопасности, карбоновые пружины стопы должны обеспечивать энергичный перекат с хорошим согласованием с опорной поверхностью. Стопа должна сочетать в себе достоинства углепластиковых и мультиосных стоп. Функция энергосбережения при этом должна быть перенесена с пяточной части стопы на инновационный третий элемент. Должна быть удобна при ходьбе по неровной местности, обеспечивать повышенную устойчивость протеза. Вид стопы должен подбираться под каждого получателя индивидуально по назначению медико-технической комиссии и врача-ортопеда;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- коленный модуль, который должен быть гидравлический полицентрический с большим диапазоном регулировок, с настройкой скорости передвижения, коленный модуль моноцентрический благодаря гидравлической системе должен уверено осуществлять динамическое управление, как фазой опоры, так и фазой переноса (конструкция </w:t>
            </w: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коленного модуля по назначению медико-технической комиссии и врача-ортопеда). Вид коленного модуля должен подбираться под каждого Получателя индивидуально;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Крепление протеза на получателя должно быть поясное, с использованием бандажа, вакуумное (конструкция крепления по назначению медико-технической комиссии и врача-ортопеда).</w:t>
            </w:r>
          </w:p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A7771" w:rsidRPr="007D02FA" w:rsidTr="001A7771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Изготовленные Изделия должны соответствовать ГОСТ Р 53869-2021 «Протезы нижних конечностей. Технические требования»</w:t>
            </w:r>
          </w:p>
        </w:tc>
      </w:tr>
      <w:tr w:rsidR="001A7771" w:rsidRPr="007D02FA" w:rsidTr="001A7771">
        <w:trPr>
          <w:trHeight w:val="303"/>
          <w:jc w:val="center"/>
        </w:trPr>
        <w:tc>
          <w:tcPr>
            <w:tcW w:w="4408" w:type="pct"/>
            <w:gridSpan w:val="4"/>
            <w:shd w:val="clear" w:color="auto" w:fill="auto"/>
          </w:tcPr>
          <w:p w:rsidR="001A7771" w:rsidRPr="007D02FA" w:rsidRDefault="001A7771" w:rsidP="001C077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2" w:type="pct"/>
          </w:tcPr>
          <w:p w:rsidR="001A7771" w:rsidRPr="007D02FA" w:rsidRDefault="001A7771" w:rsidP="001C07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</w:tbl>
    <w:p w:rsidR="008008B8" w:rsidRPr="000F4577" w:rsidRDefault="008008B8" w:rsidP="008008B8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F4577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*</w:t>
      </w:r>
      <w:r w:rsidRPr="000F4577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указывается в соответствии с классификацией, утвержденной приказом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</w:p>
    <w:p w:rsidR="00B9230C" w:rsidRPr="007D02F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D02FA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7D02FA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D42760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6D794B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B5742" w:rsidRPr="007D02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7D02F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D02FA" w:rsidRDefault="00397ED1" w:rsidP="00694AB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D02FA" w:rsidTr="00076E40">
        <w:trPr>
          <w:trHeight w:val="974"/>
        </w:trPr>
        <w:tc>
          <w:tcPr>
            <w:tcW w:w="10418" w:type="dxa"/>
            <w:shd w:val="clear" w:color="auto" w:fill="auto"/>
          </w:tcPr>
          <w:p w:rsidR="00992FC4" w:rsidRPr="007D02FA" w:rsidRDefault="005E23C0" w:rsidP="00511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 xml:space="preserve">Не более 60 календарных дней с </w:t>
            </w:r>
            <w:r w:rsidR="00511A80">
              <w:rPr>
                <w:rFonts w:ascii="Times New Roman" w:hAnsi="Times New Roman"/>
                <w:sz w:val="24"/>
                <w:szCs w:val="24"/>
              </w:rPr>
              <w:t>даты</w:t>
            </w:r>
            <w:r w:rsidRPr="007D02FA">
              <w:rPr>
                <w:rFonts w:ascii="Times New Roman" w:hAnsi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439н.</w:t>
            </w:r>
            <w:r w:rsidR="002D61FD" w:rsidRPr="007D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B7C" w:rsidRPr="007D02FA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7D02FA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D02F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7D02FA" w:rsidRDefault="002D61FD" w:rsidP="001A77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/>
                <w:sz w:val="24"/>
                <w:szCs w:val="24"/>
              </w:rPr>
              <w:t>Передача Изделия Получател</w:t>
            </w:r>
            <w:r w:rsidR="001A7771" w:rsidRPr="007D02FA">
              <w:rPr>
                <w:rFonts w:ascii="Times New Roman" w:hAnsi="Times New Roman"/>
                <w:sz w:val="24"/>
                <w:szCs w:val="24"/>
              </w:rPr>
              <w:t>ям</w:t>
            </w:r>
            <w:r w:rsidRPr="007D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771" w:rsidRPr="007D02FA">
              <w:rPr>
                <w:rFonts w:ascii="Times New Roman" w:hAnsi="Times New Roman"/>
                <w:sz w:val="24"/>
                <w:szCs w:val="24"/>
              </w:rPr>
              <w:t>осуществляется в городе Москве или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B9230C" w:rsidRPr="007D02FA" w:rsidTr="00456C48">
        <w:trPr>
          <w:trHeight w:val="261"/>
        </w:trPr>
        <w:tc>
          <w:tcPr>
            <w:tcW w:w="10418" w:type="dxa"/>
          </w:tcPr>
          <w:p w:rsidR="00B9230C" w:rsidRPr="007D02FA" w:rsidRDefault="00B9230C" w:rsidP="00694AB7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изготовлению Изделий должно включать: </w:t>
            </w:r>
          </w:p>
          <w:p w:rsidR="00D30420" w:rsidRPr="007D02FA" w:rsidRDefault="00D30420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прием, осмотр, обмеры Получателя соответствующими специалистами в стационарном пункте, организованном Исполнителем в городе Москве или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или Московской области в случае невозможности (по состоянию здоровья) его приезда в пункт (по заявлению Получателя); </w:t>
            </w:r>
          </w:p>
          <w:p w:rsidR="00D30420" w:rsidRPr="007D02FA" w:rsidRDefault="00D30420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D30420" w:rsidRPr="007D02FA" w:rsidRDefault="00D30420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D30420" w:rsidRPr="007D02FA" w:rsidRDefault="00D30420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или замену Изделия в период гарантийного срока эксплуатации Изделия за счет Исполнителя; </w:t>
            </w:r>
          </w:p>
          <w:p w:rsidR="00D30420" w:rsidRPr="007D02FA" w:rsidRDefault="00D30420" w:rsidP="00D304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D30420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D30420" w:rsidRPr="007D02FA" w:rsidTr="00456C48">
        <w:trPr>
          <w:trHeight w:val="261"/>
        </w:trPr>
        <w:tc>
          <w:tcPr>
            <w:tcW w:w="10418" w:type="dxa"/>
          </w:tcPr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Гарантийный срок на изготовленное Изделие устанавливается предприятием-изготовителем и должен составлять:</w:t>
            </w:r>
            <w:r w:rsidR="00694AB7"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протез голени для купания, протез бедра для купания – 36 месяцев; протез голени модульный, в том числе при недоразвитии, на протез бедра модульный, в том числе при врожденном недоразвитии, протез бедра модульный с микропроцессорным управлением 24 месяца с даты подписания Получателем акта приемки Изделия.</w:t>
            </w:r>
          </w:p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D30420" w:rsidRPr="007D02FA" w:rsidRDefault="00D30420" w:rsidP="00D3042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осуществляется за счет Исполнителя.</w:t>
            </w:r>
          </w:p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D30420" w:rsidRPr="007D02FA" w:rsidRDefault="00D30420" w:rsidP="00D30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D30420" w:rsidRPr="007D02FA" w:rsidRDefault="00D30420" w:rsidP="00D3042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или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7D02FA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D02FA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2F" w:rsidRDefault="00D0332F">
      <w:pPr>
        <w:spacing w:after="0" w:line="240" w:lineRule="auto"/>
      </w:pPr>
      <w:r>
        <w:separator/>
      </w:r>
    </w:p>
  </w:endnote>
  <w:endnote w:type="continuationSeparator" w:id="0">
    <w:p w:rsidR="00D0332F" w:rsidRDefault="00D0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2F" w:rsidRDefault="00D0332F">
      <w:pPr>
        <w:spacing w:after="0" w:line="240" w:lineRule="auto"/>
      </w:pPr>
      <w:r>
        <w:separator/>
      </w:r>
    </w:p>
  </w:footnote>
  <w:footnote w:type="continuationSeparator" w:id="0">
    <w:p w:rsidR="00D0332F" w:rsidRDefault="00D0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60C"/>
    <w:rsid w:val="00006C13"/>
    <w:rsid w:val="0001063C"/>
    <w:rsid w:val="0001613A"/>
    <w:rsid w:val="00016A09"/>
    <w:rsid w:val="00020CEC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76E40"/>
    <w:rsid w:val="00080264"/>
    <w:rsid w:val="00085017"/>
    <w:rsid w:val="00085E3C"/>
    <w:rsid w:val="000920E4"/>
    <w:rsid w:val="0009381A"/>
    <w:rsid w:val="00097A73"/>
    <w:rsid w:val="000A0512"/>
    <w:rsid w:val="000A2C4C"/>
    <w:rsid w:val="000A5F2C"/>
    <w:rsid w:val="000C43EA"/>
    <w:rsid w:val="000D24CD"/>
    <w:rsid w:val="000D30A2"/>
    <w:rsid w:val="000D60FC"/>
    <w:rsid w:val="000D72DC"/>
    <w:rsid w:val="000E53F5"/>
    <w:rsid w:val="000F1269"/>
    <w:rsid w:val="00101416"/>
    <w:rsid w:val="0010618C"/>
    <w:rsid w:val="001133CB"/>
    <w:rsid w:val="0011446B"/>
    <w:rsid w:val="00114EEF"/>
    <w:rsid w:val="001226EB"/>
    <w:rsid w:val="00123EDC"/>
    <w:rsid w:val="0012573F"/>
    <w:rsid w:val="00136B80"/>
    <w:rsid w:val="00136D86"/>
    <w:rsid w:val="0013710E"/>
    <w:rsid w:val="001475A2"/>
    <w:rsid w:val="00147ABD"/>
    <w:rsid w:val="00157746"/>
    <w:rsid w:val="001677BE"/>
    <w:rsid w:val="00170E12"/>
    <w:rsid w:val="0017136F"/>
    <w:rsid w:val="00185301"/>
    <w:rsid w:val="00185E05"/>
    <w:rsid w:val="00190EF1"/>
    <w:rsid w:val="00197964"/>
    <w:rsid w:val="001A25DB"/>
    <w:rsid w:val="001A59B3"/>
    <w:rsid w:val="001A7771"/>
    <w:rsid w:val="001B016D"/>
    <w:rsid w:val="001B53C4"/>
    <w:rsid w:val="001B6100"/>
    <w:rsid w:val="001C077B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2C31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330DB"/>
    <w:rsid w:val="00241DCE"/>
    <w:rsid w:val="00243EB0"/>
    <w:rsid w:val="002533D9"/>
    <w:rsid w:val="00257E42"/>
    <w:rsid w:val="002740FB"/>
    <w:rsid w:val="00280B9E"/>
    <w:rsid w:val="00282B9F"/>
    <w:rsid w:val="0028617B"/>
    <w:rsid w:val="00287300"/>
    <w:rsid w:val="002A0647"/>
    <w:rsid w:val="002A544C"/>
    <w:rsid w:val="002A5EA8"/>
    <w:rsid w:val="002A78BD"/>
    <w:rsid w:val="002B3B16"/>
    <w:rsid w:val="002B5E49"/>
    <w:rsid w:val="002C352D"/>
    <w:rsid w:val="002D3B35"/>
    <w:rsid w:val="002D5324"/>
    <w:rsid w:val="002D5726"/>
    <w:rsid w:val="002D61FD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0A6E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262E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2A7F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1A80"/>
    <w:rsid w:val="0051316C"/>
    <w:rsid w:val="00514A94"/>
    <w:rsid w:val="00517075"/>
    <w:rsid w:val="00517C57"/>
    <w:rsid w:val="0052277B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92AED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23C0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AB7"/>
    <w:rsid w:val="006951B3"/>
    <w:rsid w:val="006B08A9"/>
    <w:rsid w:val="006C4811"/>
    <w:rsid w:val="006C53B7"/>
    <w:rsid w:val="006C7117"/>
    <w:rsid w:val="006D4179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933"/>
    <w:rsid w:val="0076611E"/>
    <w:rsid w:val="00770CA6"/>
    <w:rsid w:val="00772883"/>
    <w:rsid w:val="00773F21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624C"/>
    <w:rsid w:val="007D02FA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08B8"/>
    <w:rsid w:val="00803366"/>
    <w:rsid w:val="00803D7B"/>
    <w:rsid w:val="0081312A"/>
    <w:rsid w:val="008145C5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5B1E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5CA"/>
    <w:rsid w:val="009A1CD7"/>
    <w:rsid w:val="009A49BD"/>
    <w:rsid w:val="009A78F0"/>
    <w:rsid w:val="009B27C1"/>
    <w:rsid w:val="009B7456"/>
    <w:rsid w:val="009C2E07"/>
    <w:rsid w:val="009E0B07"/>
    <w:rsid w:val="009E4C2E"/>
    <w:rsid w:val="009F2B60"/>
    <w:rsid w:val="009F5C20"/>
    <w:rsid w:val="009F7274"/>
    <w:rsid w:val="00A00D61"/>
    <w:rsid w:val="00A12622"/>
    <w:rsid w:val="00A127A7"/>
    <w:rsid w:val="00A26E86"/>
    <w:rsid w:val="00A35AEC"/>
    <w:rsid w:val="00A3610D"/>
    <w:rsid w:val="00A42201"/>
    <w:rsid w:val="00A43836"/>
    <w:rsid w:val="00A50541"/>
    <w:rsid w:val="00A51A89"/>
    <w:rsid w:val="00A53DB8"/>
    <w:rsid w:val="00A651E1"/>
    <w:rsid w:val="00A73710"/>
    <w:rsid w:val="00A77201"/>
    <w:rsid w:val="00A7764B"/>
    <w:rsid w:val="00A85134"/>
    <w:rsid w:val="00A92DB2"/>
    <w:rsid w:val="00A9722B"/>
    <w:rsid w:val="00A973C1"/>
    <w:rsid w:val="00A97E79"/>
    <w:rsid w:val="00AA1606"/>
    <w:rsid w:val="00AA353F"/>
    <w:rsid w:val="00AA516B"/>
    <w:rsid w:val="00AA6E29"/>
    <w:rsid w:val="00AB0658"/>
    <w:rsid w:val="00AB5742"/>
    <w:rsid w:val="00AB7FCB"/>
    <w:rsid w:val="00AC0431"/>
    <w:rsid w:val="00AC1748"/>
    <w:rsid w:val="00AC35C4"/>
    <w:rsid w:val="00AC4235"/>
    <w:rsid w:val="00AC612B"/>
    <w:rsid w:val="00AC6EB8"/>
    <w:rsid w:val="00AD0CCE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23F83"/>
    <w:rsid w:val="00B25B4A"/>
    <w:rsid w:val="00B26AF1"/>
    <w:rsid w:val="00B31978"/>
    <w:rsid w:val="00B3410B"/>
    <w:rsid w:val="00B45E90"/>
    <w:rsid w:val="00B54E2F"/>
    <w:rsid w:val="00B60D5F"/>
    <w:rsid w:val="00B61088"/>
    <w:rsid w:val="00B63BE5"/>
    <w:rsid w:val="00B73548"/>
    <w:rsid w:val="00B76B0D"/>
    <w:rsid w:val="00B77F91"/>
    <w:rsid w:val="00B845A3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332F"/>
    <w:rsid w:val="00D06D8E"/>
    <w:rsid w:val="00D10F78"/>
    <w:rsid w:val="00D148AB"/>
    <w:rsid w:val="00D24BB8"/>
    <w:rsid w:val="00D27785"/>
    <w:rsid w:val="00D30420"/>
    <w:rsid w:val="00D31B79"/>
    <w:rsid w:val="00D3216A"/>
    <w:rsid w:val="00D327F9"/>
    <w:rsid w:val="00D36352"/>
    <w:rsid w:val="00D36CC8"/>
    <w:rsid w:val="00D42760"/>
    <w:rsid w:val="00D44266"/>
    <w:rsid w:val="00D46F40"/>
    <w:rsid w:val="00D5177C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5098"/>
    <w:rsid w:val="00DC3DB1"/>
    <w:rsid w:val="00DC49C2"/>
    <w:rsid w:val="00DC5A82"/>
    <w:rsid w:val="00DE1A1F"/>
    <w:rsid w:val="00DE4583"/>
    <w:rsid w:val="00DE5446"/>
    <w:rsid w:val="00DF27FE"/>
    <w:rsid w:val="00DF3C3D"/>
    <w:rsid w:val="00DF53BA"/>
    <w:rsid w:val="00E0070A"/>
    <w:rsid w:val="00E04CC9"/>
    <w:rsid w:val="00E062AF"/>
    <w:rsid w:val="00E10177"/>
    <w:rsid w:val="00E102CE"/>
    <w:rsid w:val="00E15D31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67708"/>
    <w:rsid w:val="00F71580"/>
    <w:rsid w:val="00F73B9F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36F3-C8C0-4DDC-B117-E980B0C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9pt">
    <w:name w:val="Основной текст (2) + 9 pt"/>
    <w:rsid w:val="001A77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3C67-8735-4D0C-B273-E476D3F8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57236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Игорь Александрович</dc:creator>
  <cp:keywords/>
  <dc:description/>
  <cp:lastModifiedBy>Шманцарь Светлана Валерьевна</cp:lastModifiedBy>
  <cp:revision>4</cp:revision>
  <cp:lastPrinted>2024-02-06T07:49:00Z</cp:lastPrinted>
  <dcterms:created xsi:type="dcterms:W3CDTF">2024-08-19T06:34:00Z</dcterms:created>
  <dcterms:modified xsi:type="dcterms:W3CDTF">2024-09-09T13:16:00Z</dcterms:modified>
</cp:coreProperties>
</file>