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9"/>
        <w:tblW w:w="14601" w:type="dxa"/>
        <w:tblInd w:w="108" w:type="dxa"/>
        <w:tblLayout w:type="fixed"/>
        <w:tblLook w:val="04A0" w:firstRow="1" w:lastRow="0" w:firstColumn="1" w:lastColumn="0" w:noHBand="0" w:noVBand="1"/>
      </w:tblPr>
      <w:tblGrid>
        <w:gridCol w:w="709"/>
        <w:gridCol w:w="1559"/>
        <w:gridCol w:w="986"/>
        <w:gridCol w:w="815"/>
        <w:gridCol w:w="892"/>
        <w:gridCol w:w="1698"/>
        <w:gridCol w:w="1698"/>
        <w:gridCol w:w="3692"/>
        <w:gridCol w:w="1134"/>
        <w:gridCol w:w="1418"/>
      </w:tblGrid>
      <w:tr w:rsidR="0017149E" w:rsidRPr="0017149E" w:rsidTr="00832DDB">
        <w:trPr>
          <w:trHeight w:val="851"/>
        </w:trPr>
        <w:tc>
          <w:tcPr>
            <w:tcW w:w="14601" w:type="dxa"/>
            <w:gridSpan w:val="10"/>
            <w:tcBorders>
              <w:top w:val="nil"/>
              <w:left w:val="nil"/>
              <w:bottom w:val="single" w:sz="4" w:space="0" w:color="auto"/>
              <w:right w:val="nil"/>
            </w:tcBorders>
            <w:vAlign w:val="center"/>
            <w:hideMark/>
          </w:tcPr>
          <w:p w:rsidR="00B97140" w:rsidRPr="00E1700E" w:rsidRDefault="00E1700E" w:rsidP="00673767">
            <w:pPr>
              <w:jc w:val="center"/>
              <w:rPr>
                <w:rFonts w:ascii="Times New Roman" w:hAnsi="Times New Roman" w:cs="Times New Roman"/>
                <w:b/>
                <w:bCs/>
                <w:sz w:val="28"/>
                <w:szCs w:val="28"/>
              </w:rPr>
            </w:pPr>
            <w:r w:rsidRPr="00E1700E">
              <w:rPr>
                <w:rFonts w:ascii="Times New Roman" w:hAnsi="Times New Roman" w:cs="Times New Roman"/>
                <w:b/>
                <w:bCs/>
                <w:sz w:val="28"/>
                <w:szCs w:val="28"/>
              </w:rPr>
              <w:t>Описание объекта закупки</w:t>
            </w:r>
          </w:p>
          <w:p w:rsidR="00673767" w:rsidRPr="00E1700E" w:rsidRDefault="00E1700E" w:rsidP="00673767">
            <w:pPr>
              <w:jc w:val="center"/>
              <w:rPr>
                <w:rFonts w:ascii="Times New Roman" w:hAnsi="Times New Roman" w:cs="Times New Roman"/>
                <w:b/>
                <w:bCs/>
                <w:sz w:val="24"/>
                <w:szCs w:val="28"/>
              </w:rPr>
            </w:pPr>
            <w:r w:rsidRPr="00E1700E">
              <w:rPr>
                <w:rFonts w:ascii="Times New Roman" w:hAnsi="Times New Roman" w:cs="Times New Roman"/>
                <w:b/>
                <w:bCs/>
                <w:sz w:val="24"/>
                <w:szCs w:val="28"/>
              </w:rPr>
              <w:t>на в</w:t>
            </w:r>
            <w:r w:rsidR="00171418" w:rsidRPr="00E1700E">
              <w:rPr>
                <w:rFonts w:ascii="Times New Roman" w:hAnsi="Times New Roman" w:cs="Times New Roman"/>
                <w:b/>
                <w:bCs/>
                <w:sz w:val="24"/>
                <w:szCs w:val="28"/>
              </w:rPr>
              <w:t xml:space="preserve">ыполнение работ по изготовлению </w:t>
            </w:r>
            <w:proofErr w:type="spellStart"/>
            <w:r w:rsidR="00171418" w:rsidRPr="00E1700E">
              <w:rPr>
                <w:rFonts w:ascii="Times New Roman" w:hAnsi="Times New Roman" w:cs="Times New Roman"/>
                <w:b/>
                <w:bCs/>
                <w:sz w:val="24"/>
                <w:szCs w:val="28"/>
              </w:rPr>
              <w:t>экзопротезов</w:t>
            </w:r>
            <w:proofErr w:type="spellEnd"/>
            <w:r w:rsidR="00171418" w:rsidRPr="00E1700E">
              <w:rPr>
                <w:rFonts w:ascii="Times New Roman" w:hAnsi="Times New Roman" w:cs="Times New Roman"/>
                <w:b/>
                <w:bCs/>
                <w:sz w:val="24"/>
                <w:szCs w:val="28"/>
              </w:rPr>
              <w:t xml:space="preserve"> молочной железы, бюстгальтеров (лиф-креплений) и/или граций (</w:t>
            </w:r>
            <w:proofErr w:type="spellStart"/>
            <w:r w:rsidR="00171418" w:rsidRPr="00E1700E">
              <w:rPr>
                <w:rFonts w:ascii="Times New Roman" w:hAnsi="Times New Roman" w:cs="Times New Roman"/>
                <w:b/>
                <w:bCs/>
                <w:sz w:val="24"/>
                <w:szCs w:val="28"/>
              </w:rPr>
              <w:t>полуграций</w:t>
            </w:r>
            <w:proofErr w:type="spellEnd"/>
            <w:r w:rsidR="00171418" w:rsidRPr="00E1700E">
              <w:rPr>
                <w:rFonts w:ascii="Times New Roman" w:hAnsi="Times New Roman" w:cs="Times New Roman"/>
                <w:b/>
                <w:bCs/>
                <w:sz w:val="24"/>
                <w:szCs w:val="28"/>
              </w:rPr>
              <w:t xml:space="preserve">) для </w:t>
            </w:r>
            <w:proofErr w:type="spellStart"/>
            <w:r w:rsidR="00171418" w:rsidRPr="00E1700E">
              <w:rPr>
                <w:rFonts w:ascii="Times New Roman" w:hAnsi="Times New Roman" w:cs="Times New Roman"/>
                <w:b/>
                <w:bCs/>
                <w:sz w:val="24"/>
                <w:szCs w:val="28"/>
              </w:rPr>
              <w:t>экзопротеза</w:t>
            </w:r>
            <w:proofErr w:type="spellEnd"/>
            <w:r w:rsidR="00171418" w:rsidRPr="00E1700E">
              <w:rPr>
                <w:rFonts w:ascii="Times New Roman" w:hAnsi="Times New Roman" w:cs="Times New Roman"/>
                <w:b/>
                <w:bCs/>
                <w:sz w:val="24"/>
                <w:szCs w:val="28"/>
              </w:rPr>
              <w:t xml:space="preserve"> молочной </w:t>
            </w:r>
            <w:proofErr w:type="gramStart"/>
            <w:r w:rsidR="00171418" w:rsidRPr="00E1700E">
              <w:rPr>
                <w:rFonts w:ascii="Times New Roman" w:hAnsi="Times New Roman" w:cs="Times New Roman"/>
                <w:b/>
                <w:bCs/>
                <w:sz w:val="24"/>
                <w:szCs w:val="28"/>
              </w:rPr>
              <w:t>железы,  чехлов</w:t>
            </w:r>
            <w:proofErr w:type="gramEnd"/>
            <w:r w:rsidR="00171418" w:rsidRPr="00E1700E">
              <w:rPr>
                <w:rFonts w:ascii="Times New Roman" w:hAnsi="Times New Roman" w:cs="Times New Roman"/>
                <w:b/>
                <w:bCs/>
                <w:sz w:val="24"/>
                <w:szCs w:val="28"/>
              </w:rPr>
              <w:t xml:space="preserve"> для </w:t>
            </w:r>
            <w:proofErr w:type="spellStart"/>
            <w:r w:rsidR="00171418" w:rsidRPr="00E1700E">
              <w:rPr>
                <w:rFonts w:ascii="Times New Roman" w:hAnsi="Times New Roman" w:cs="Times New Roman"/>
                <w:b/>
                <w:bCs/>
                <w:sz w:val="24"/>
                <w:szCs w:val="28"/>
              </w:rPr>
              <w:t>экзопротеза</w:t>
            </w:r>
            <w:proofErr w:type="spellEnd"/>
            <w:r w:rsidR="00171418" w:rsidRPr="00E1700E">
              <w:rPr>
                <w:rFonts w:ascii="Times New Roman" w:hAnsi="Times New Roman" w:cs="Times New Roman"/>
                <w:b/>
                <w:bCs/>
                <w:sz w:val="24"/>
                <w:szCs w:val="28"/>
              </w:rPr>
              <w:t xml:space="preserve"> молочной железы в целях социального обеспечения граждан</w:t>
            </w:r>
          </w:p>
          <w:p w:rsidR="00B97140" w:rsidRPr="0017149E" w:rsidRDefault="00B97140" w:rsidP="00673767">
            <w:pPr>
              <w:jc w:val="center"/>
              <w:rPr>
                <w:rFonts w:ascii="Times New Roman" w:hAnsi="Times New Roman" w:cs="Times New Roman"/>
                <w:b/>
                <w:bCs/>
                <w:sz w:val="28"/>
                <w:szCs w:val="28"/>
              </w:rPr>
            </w:pPr>
          </w:p>
        </w:tc>
      </w:tr>
      <w:tr w:rsidR="0017149E" w:rsidRPr="0017149E" w:rsidTr="00832DDB">
        <w:trPr>
          <w:trHeight w:val="1288"/>
        </w:trPr>
        <w:tc>
          <w:tcPr>
            <w:tcW w:w="709" w:type="dxa"/>
            <w:tcBorders>
              <w:top w:val="single" w:sz="4" w:space="0" w:color="auto"/>
              <w:left w:val="single" w:sz="4" w:space="0" w:color="auto"/>
              <w:bottom w:val="single" w:sz="4" w:space="0" w:color="auto"/>
              <w:right w:val="single" w:sz="4" w:space="0" w:color="auto"/>
            </w:tcBorders>
            <w:vAlign w:val="center"/>
            <w:hideMark/>
          </w:tcPr>
          <w:p w:rsidR="0019578E" w:rsidRPr="0017149E" w:rsidRDefault="0019578E" w:rsidP="00575E18">
            <w:pPr>
              <w:ind w:left="-108" w:right="-68"/>
              <w:jc w:val="center"/>
              <w:rPr>
                <w:rFonts w:ascii="Times New Roman" w:hAnsi="Times New Roman" w:cs="Times New Roman"/>
                <w:bCs/>
                <w:sz w:val="20"/>
                <w:szCs w:val="20"/>
              </w:rPr>
            </w:pPr>
            <w:r w:rsidRPr="0017149E">
              <w:rPr>
                <w:rFonts w:ascii="Times New Roman" w:hAnsi="Times New Roman" w:cs="Times New Roman"/>
                <w:bCs/>
                <w:sz w:val="20"/>
                <w:szCs w:val="20"/>
              </w:rPr>
              <w:t>№ п/п</w:t>
            </w:r>
          </w:p>
        </w:tc>
        <w:tc>
          <w:tcPr>
            <w:tcW w:w="1559" w:type="dxa"/>
            <w:tcBorders>
              <w:top w:val="single" w:sz="4" w:space="0" w:color="auto"/>
              <w:left w:val="single" w:sz="4" w:space="0" w:color="auto"/>
              <w:bottom w:val="single" w:sz="4" w:space="0" w:color="auto"/>
              <w:right w:val="single" w:sz="4" w:space="0" w:color="auto"/>
            </w:tcBorders>
            <w:vAlign w:val="center"/>
          </w:tcPr>
          <w:p w:rsidR="0019578E" w:rsidRPr="0017149E" w:rsidRDefault="0019578E" w:rsidP="00575E18">
            <w:pPr>
              <w:jc w:val="center"/>
              <w:rPr>
                <w:rFonts w:ascii="Times New Roman" w:hAnsi="Times New Roman" w:cs="Times New Roman"/>
                <w:bCs/>
                <w:sz w:val="20"/>
                <w:szCs w:val="20"/>
              </w:rPr>
            </w:pPr>
            <w:r w:rsidRPr="0017149E">
              <w:rPr>
                <w:rFonts w:ascii="Times New Roman" w:hAnsi="Times New Roman" w:cs="Times New Roman"/>
                <w:bCs/>
                <w:sz w:val="20"/>
                <w:szCs w:val="20"/>
              </w:rPr>
              <w:t>Наименование товара</w:t>
            </w:r>
          </w:p>
        </w:tc>
        <w:tc>
          <w:tcPr>
            <w:tcW w:w="986" w:type="dxa"/>
            <w:tcBorders>
              <w:top w:val="single" w:sz="4" w:space="0" w:color="auto"/>
              <w:left w:val="single" w:sz="4" w:space="0" w:color="auto"/>
              <w:bottom w:val="single" w:sz="4" w:space="0" w:color="auto"/>
              <w:right w:val="single" w:sz="4" w:space="0" w:color="auto"/>
            </w:tcBorders>
            <w:vAlign w:val="center"/>
            <w:hideMark/>
          </w:tcPr>
          <w:p w:rsidR="0019578E" w:rsidRPr="0017149E" w:rsidRDefault="0019578E" w:rsidP="00575E18">
            <w:pPr>
              <w:jc w:val="center"/>
              <w:rPr>
                <w:rFonts w:ascii="Times New Roman" w:hAnsi="Times New Roman" w:cs="Times New Roman"/>
                <w:bCs/>
                <w:sz w:val="20"/>
                <w:szCs w:val="20"/>
              </w:rPr>
            </w:pPr>
            <w:r w:rsidRPr="0017149E">
              <w:rPr>
                <w:rFonts w:ascii="Times New Roman" w:hAnsi="Times New Roman" w:cs="Times New Roman"/>
                <w:bCs/>
                <w:sz w:val="20"/>
                <w:szCs w:val="20"/>
              </w:rPr>
              <w:t>ОКПД2/</w:t>
            </w:r>
          </w:p>
          <w:p w:rsidR="0019578E" w:rsidRPr="0017149E" w:rsidRDefault="0019578E" w:rsidP="00575E18">
            <w:pPr>
              <w:jc w:val="center"/>
              <w:rPr>
                <w:rFonts w:ascii="Times New Roman" w:hAnsi="Times New Roman" w:cs="Times New Roman"/>
                <w:bCs/>
                <w:sz w:val="20"/>
                <w:szCs w:val="20"/>
              </w:rPr>
            </w:pPr>
            <w:r w:rsidRPr="0017149E">
              <w:rPr>
                <w:rFonts w:ascii="Times New Roman" w:hAnsi="Times New Roman" w:cs="Times New Roman"/>
                <w:bCs/>
                <w:sz w:val="20"/>
                <w:szCs w:val="20"/>
              </w:rPr>
              <w:t>КТРУ</w:t>
            </w:r>
          </w:p>
        </w:tc>
        <w:tc>
          <w:tcPr>
            <w:tcW w:w="815" w:type="dxa"/>
            <w:tcBorders>
              <w:top w:val="single" w:sz="4" w:space="0" w:color="auto"/>
              <w:left w:val="single" w:sz="4" w:space="0" w:color="auto"/>
              <w:bottom w:val="single" w:sz="4" w:space="0" w:color="auto"/>
              <w:right w:val="single" w:sz="4" w:space="0" w:color="auto"/>
            </w:tcBorders>
            <w:vAlign w:val="center"/>
            <w:hideMark/>
          </w:tcPr>
          <w:p w:rsidR="0019578E" w:rsidRPr="0017149E" w:rsidRDefault="0019578E" w:rsidP="00575E18">
            <w:pPr>
              <w:jc w:val="center"/>
              <w:rPr>
                <w:rFonts w:ascii="Times New Roman" w:hAnsi="Times New Roman" w:cs="Times New Roman"/>
                <w:bCs/>
                <w:sz w:val="20"/>
                <w:szCs w:val="20"/>
              </w:rPr>
            </w:pPr>
            <w:r w:rsidRPr="0017149E">
              <w:rPr>
                <w:rFonts w:ascii="Times New Roman" w:hAnsi="Times New Roman" w:cs="Times New Roman"/>
                <w:bCs/>
                <w:sz w:val="20"/>
                <w:szCs w:val="20"/>
              </w:rPr>
              <w:t>Кол-во</w:t>
            </w:r>
          </w:p>
        </w:tc>
        <w:tc>
          <w:tcPr>
            <w:tcW w:w="892" w:type="dxa"/>
            <w:tcBorders>
              <w:top w:val="single" w:sz="4" w:space="0" w:color="auto"/>
              <w:left w:val="single" w:sz="4" w:space="0" w:color="auto"/>
              <w:bottom w:val="single" w:sz="4" w:space="0" w:color="auto"/>
              <w:right w:val="single" w:sz="4" w:space="0" w:color="auto"/>
            </w:tcBorders>
            <w:vAlign w:val="center"/>
            <w:hideMark/>
          </w:tcPr>
          <w:p w:rsidR="0019578E" w:rsidRPr="0017149E" w:rsidRDefault="0019578E" w:rsidP="00575E18">
            <w:pPr>
              <w:jc w:val="center"/>
              <w:rPr>
                <w:rFonts w:ascii="Times New Roman" w:hAnsi="Times New Roman" w:cs="Times New Roman"/>
                <w:bCs/>
                <w:sz w:val="20"/>
                <w:szCs w:val="20"/>
              </w:rPr>
            </w:pPr>
            <w:r w:rsidRPr="0017149E">
              <w:rPr>
                <w:rFonts w:ascii="Times New Roman" w:hAnsi="Times New Roman" w:cs="Times New Roman"/>
                <w:bCs/>
                <w:sz w:val="20"/>
                <w:szCs w:val="20"/>
              </w:rPr>
              <w:t xml:space="preserve">Ед. </w:t>
            </w:r>
            <w:proofErr w:type="spellStart"/>
            <w:r w:rsidRPr="0017149E">
              <w:rPr>
                <w:rFonts w:ascii="Times New Roman" w:hAnsi="Times New Roman" w:cs="Times New Roman"/>
                <w:bCs/>
                <w:sz w:val="20"/>
                <w:szCs w:val="20"/>
              </w:rPr>
              <w:t>измере</w:t>
            </w:r>
            <w:r w:rsidR="00673767">
              <w:rPr>
                <w:rFonts w:ascii="Times New Roman" w:hAnsi="Times New Roman" w:cs="Times New Roman"/>
                <w:bCs/>
                <w:sz w:val="20"/>
                <w:szCs w:val="20"/>
              </w:rPr>
              <w:t>-</w:t>
            </w:r>
            <w:r w:rsidRPr="0017149E">
              <w:rPr>
                <w:rFonts w:ascii="Times New Roman" w:hAnsi="Times New Roman" w:cs="Times New Roman"/>
                <w:bCs/>
                <w:sz w:val="20"/>
                <w:szCs w:val="20"/>
              </w:rPr>
              <w:t>ния</w:t>
            </w:r>
            <w:proofErr w:type="spellEnd"/>
          </w:p>
        </w:tc>
        <w:tc>
          <w:tcPr>
            <w:tcW w:w="1698" w:type="dxa"/>
            <w:tcBorders>
              <w:top w:val="single" w:sz="4" w:space="0" w:color="auto"/>
              <w:left w:val="single" w:sz="4" w:space="0" w:color="auto"/>
              <w:bottom w:val="single" w:sz="4" w:space="0" w:color="auto"/>
              <w:right w:val="single" w:sz="4" w:space="0" w:color="auto"/>
            </w:tcBorders>
            <w:vAlign w:val="center"/>
            <w:hideMark/>
          </w:tcPr>
          <w:p w:rsidR="0019578E" w:rsidRPr="0017149E" w:rsidRDefault="0019578E" w:rsidP="00575E18">
            <w:pPr>
              <w:jc w:val="center"/>
              <w:rPr>
                <w:rFonts w:ascii="Times New Roman" w:hAnsi="Times New Roman" w:cs="Times New Roman"/>
                <w:bCs/>
                <w:sz w:val="20"/>
                <w:szCs w:val="20"/>
              </w:rPr>
            </w:pPr>
            <w:r w:rsidRPr="0017149E">
              <w:rPr>
                <w:rFonts w:ascii="Times New Roman" w:hAnsi="Times New Roman" w:cs="Times New Roman"/>
                <w:bCs/>
                <w:sz w:val="20"/>
                <w:szCs w:val="20"/>
              </w:rPr>
              <w:t>Наименование характеристики</w:t>
            </w:r>
          </w:p>
        </w:tc>
        <w:tc>
          <w:tcPr>
            <w:tcW w:w="1698" w:type="dxa"/>
            <w:tcBorders>
              <w:top w:val="single" w:sz="4" w:space="0" w:color="auto"/>
              <w:left w:val="single" w:sz="4" w:space="0" w:color="auto"/>
              <w:bottom w:val="single" w:sz="4" w:space="0" w:color="auto"/>
              <w:right w:val="single" w:sz="4" w:space="0" w:color="auto"/>
            </w:tcBorders>
            <w:vAlign w:val="center"/>
            <w:hideMark/>
          </w:tcPr>
          <w:p w:rsidR="0019578E" w:rsidRPr="0017149E" w:rsidRDefault="0019578E" w:rsidP="00575E18">
            <w:pPr>
              <w:jc w:val="center"/>
              <w:rPr>
                <w:rFonts w:ascii="Times New Roman" w:hAnsi="Times New Roman" w:cs="Times New Roman"/>
                <w:bCs/>
                <w:sz w:val="20"/>
                <w:szCs w:val="20"/>
              </w:rPr>
            </w:pPr>
            <w:r w:rsidRPr="0017149E">
              <w:rPr>
                <w:rFonts w:ascii="Times New Roman" w:hAnsi="Times New Roman" w:cs="Times New Roman"/>
                <w:bCs/>
                <w:sz w:val="20"/>
                <w:szCs w:val="20"/>
              </w:rPr>
              <w:t>Тип характеристики</w:t>
            </w:r>
          </w:p>
        </w:tc>
        <w:tc>
          <w:tcPr>
            <w:tcW w:w="3692" w:type="dxa"/>
            <w:tcBorders>
              <w:top w:val="single" w:sz="4" w:space="0" w:color="auto"/>
              <w:left w:val="single" w:sz="4" w:space="0" w:color="auto"/>
              <w:bottom w:val="single" w:sz="4" w:space="0" w:color="auto"/>
              <w:right w:val="single" w:sz="4" w:space="0" w:color="auto"/>
            </w:tcBorders>
            <w:vAlign w:val="center"/>
            <w:hideMark/>
          </w:tcPr>
          <w:p w:rsidR="0019578E" w:rsidRPr="0017149E" w:rsidRDefault="0019578E" w:rsidP="00575E18">
            <w:pPr>
              <w:jc w:val="center"/>
              <w:rPr>
                <w:rFonts w:ascii="Times New Roman" w:hAnsi="Times New Roman" w:cs="Times New Roman"/>
                <w:bCs/>
                <w:sz w:val="20"/>
                <w:szCs w:val="20"/>
              </w:rPr>
            </w:pPr>
            <w:r w:rsidRPr="0017149E">
              <w:rPr>
                <w:rFonts w:ascii="Times New Roman" w:hAnsi="Times New Roman" w:cs="Times New Roman"/>
                <w:bCs/>
                <w:sz w:val="20"/>
                <w:szCs w:val="20"/>
              </w:rPr>
              <w:t>Значение характеристики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578E" w:rsidRPr="0017149E" w:rsidRDefault="0019578E" w:rsidP="00575E18">
            <w:pPr>
              <w:jc w:val="center"/>
              <w:rPr>
                <w:rFonts w:ascii="Times New Roman" w:hAnsi="Times New Roman" w:cs="Times New Roman"/>
                <w:bCs/>
                <w:sz w:val="20"/>
                <w:szCs w:val="20"/>
              </w:rPr>
            </w:pPr>
            <w:r w:rsidRPr="0017149E">
              <w:rPr>
                <w:rFonts w:ascii="Times New Roman" w:hAnsi="Times New Roman" w:cs="Times New Roman"/>
                <w:bCs/>
                <w:sz w:val="20"/>
                <w:szCs w:val="20"/>
              </w:rPr>
              <w:t>Ед. измерения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19578E" w:rsidRPr="0017149E" w:rsidRDefault="0019578E" w:rsidP="00575E18">
            <w:pPr>
              <w:jc w:val="center"/>
              <w:rPr>
                <w:rFonts w:ascii="Times New Roman" w:hAnsi="Times New Roman" w:cs="Times New Roman"/>
                <w:bCs/>
                <w:sz w:val="20"/>
                <w:szCs w:val="20"/>
              </w:rPr>
            </w:pPr>
            <w:r w:rsidRPr="0017149E">
              <w:rPr>
                <w:rFonts w:ascii="Times New Roman" w:hAnsi="Times New Roman" w:cs="Times New Roman"/>
                <w:bCs/>
                <w:sz w:val="20"/>
                <w:szCs w:val="20"/>
              </w:rPr>
              <w:t xml:space="preserve">Инструкция </w:t>
            </w:r>
            <w:r w:rsidR="00673767">
              <w:rPr>
                <w:rFonts w:ascii="Times New Roman" w:hAnsi="Times New Roman" w:cs="Times New Roman"/>
                <w:bCs/>
                <w:sz w:val="20"/>
                <w:szCs w:val="20"/>
              </w:rPr>
              <w:br/>
            </w:r>
            <w:r w:rsidRPr="0017149E">
              <w:rPr>
                <w:rFonts w:ascii="Times New Roman" w:hAnsi="Times New Roman" w:cs="Times New Roman"/>
                <w:bCs/>
                <w:sz w:val="20"/>
                <w:szCs w:val="20"/>
              </w:rPr>
              <w:t>по заполнению характеристики в заявке</w:t>
            </w:r>
          </w:p>
        </w:tc>
      </w:tr>
      <w:tr w:rsidR="0017149E" w:rsidRPr="00673767" w:rsidTr="00832DDB">
        <w:trPr>
          <w:trHeight w:val="251"/>
        </w:trPr>
        <w:tc>
          <w:tcPr>
            <w:tcW w:w="709" w:type="dxa"/>
            <w:tcBorders>
              <w:top w:val="single" w:sz="4" w:space="0" w:color="auto"/>
              <w:left w:val="single" w:sz="4" w:space="0" w:color="auto"/>
              <w:bottom w:val="single" w:sz="4" w:space="0" w:color="auto"/>
              <w:right w:val="single" w:sz="4" w:space="0" w:color="auto"/>
            </w:tcBorders>
            <w:vAlign w:val="center"/>
          </w:tcPr>
          <w:p w:rsidR="0019578E" w:rsidRPr="00673767" w:rsidRDefault="0019578E" w:rsidP="00575E18">
            <w:pPr>
              <w:ind w:left="-108" w:right="-68"/>
              <w:jc w:val="center"/>
              <w:rPr>
                <w:rFonts w:ascii="Times New Roman" w:hAnsi="Times New Roman" w:cs="Times New Roman"/>
                <w:sz w:val="20"/>
                <w:szCs w:val="20"/>
              </w:rPr>
            </w:pPr>
            <w:r w:rsidRPr="00673767">
              <w:rPr>
                <w:rFonts w:ascii="Times New Roman" w:hAnsi="Times New Roman" w:cs="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19578E" w:rsidRPr="00673767" w:rsidRDefault="0019578E" w:rsidP="00575E18">
            <w:pPr>
              <w:jc w:val="center"/>
              <w:rPr>
                <w:rFonts w:ascii="Times New Roman" w:hAnsi="Times New Roman" w:cs="Times New Roman"/>
                <w:sz w:val="20"/>
                <w:szCs w:val="20"/>
              </w:rPr>
            </w:pPr>
            <w:r w:rsidRPr="00673767">
              <w:rPr>
                <w:rFonts w:ascii="Times New Roman" w:hAnsi="Times New Roman" w:cs="Times New Roman"/>
                <w:sz w:val="20"/>
                <w:szCs w:val="20"/>
              </w:rPr>
              <w:t>2</w:t>
            </w:r>
          </w:p>
        </w:tc>
        <w:tc>
          <w:tcPr>
            <w:tcW w:w="986" w:type="dxa"/>
            <w:tcBorders>
              <w:top w:val="single" w:sz="4" w:space="0" w:color="auto"/>
              <w:left w:val="single" w:sz="4" w:space="0" w:color="auto"/>
              <w:bottom w:val="single" w:sz="4" w:space="0" w:color="auto"/>
              <w:right w:val="single" w:sz="4" w:space="0" w:color="auto"/>
            </w:tcBorders>
            <w:vAlign w:val="center"/>
          </w:tcPr>
          <w:p w:rsidR="0019578E" w:rsidRPr="00673767" w:rsidRDefault="0019578E" w:rsidP="00575E18">
            <w:pPr>
              <w:jc w:val="center"/>
              <w:rPr>
                <w:rFonts w:ascii="Times New Roman" w:hAnsi="Times New Roman" w:cs="Times New Roman"/>
                <w:sz w:val="20"/>
                <w:szCs w:val="20"/>
              </w:rPr>
            </w:pPr>
            <w:r w:rsidRPr="00673767">
              <w:rPr>
                <w:rFonts w:ascii="Times New Roman" w:hAnsi="Times New Roman" w:cs="Times New Roman"/>
                <w:sz w:val="20"/>
                <w:szCs w:val="20"/>
              </w:rPr>
              <w:t>3</w:t>
            </w:r>
          </w:p>
        </w:tc>
        <w:tc>
          <w:tcPr>
            <w:tcW w:w="815" w:type="dxa"/>
            <w:tcBorders>
              <w:top w:val="single" w:sz="4" w:space="0" w:color="auto"/>
              <w:left w:val="single" w:sz="4" w:space="0" w:color="auto"/>
              <w:bottom w:val="single" w:sz="4" w:space="0" w:color="auto"/>
              <w:right w:val="single" w:sz="4" w:space="0" w:color="auto"/>
            </w:tcBorders>
            <w:vAlign w:val="center"/>
          </w:tcPr>
          <w:p w:rsidR="0019578E" w:rsidRPr="00673767" w:rsidRDefault="0019578E" w:rsidP="00575E18">
            <w:pPr>
              <w:jc w:val="center"/>
              <w:rPr>
                <w:rFonts w:ascii="Times New Roman" w:hAnsi="Times New Roman" w:cs="Times New Roman"/>
                <w:sz w:val="20"/>
                <w:szCs w:val="20"/>
              </w:rPr>
            </w:pPr>
            <w:r w:rsidRPr="00673767">
              <w:rPr>
                <w:rFonts w:ascii="Times New Roman" w:hAnsi="Times New Roman" w:cs="Times New Roman"/>
                <w:sz w:val="20"/>
                <w:szCs w:val="20"/>
              </w:rPr>
              <w:t>4</w:t>
            </w:r>
          </w:p>
        </w:tc>
        <w:tc>
          <w:tcPr>
            <w:tcW w:w="892" w:type="dxa"/>
            <w:tcBorders>
              <w:top w:val="single" w:sz="4" w:space="0" w:color="auto"/>
              <w:left w:val="single" w:sz="4" w:space="0" w:color="auto"/>
              <w:bottom w:val="single" w:sz="4" w:space="0" w:color="auto"/>
              <w:right w:val="single" w:sz="4" w:space="0" w:color="auto"/>
            </w:tcBorders>
            <w:vAlign w:val="center"/>
          </w:tcPr>
          <w:p w:rsidR="0019578E" w:rsidRPr="00673767" w:rsidRDefault="0019578E" w:rsidP="00575E18">
            <w:pPr>
              <w:jc w:val="center"/>
              <w:rPr>
                <w:rFonts w:ascii="Times New Roman" w:hAnsi="Times New Roman" w:cs="Times New Roman"/>
                <w:sz w:val="20"/>
                <w:szCs w:val="20"/>
              </w:rPr>
            </w:pPr>
            <w:r w:rsidRPr="00673767">
              <w:rPr>
                <w:rFonts w:ascii="Times New Roman" w:hAnsi="Times New Roman" w:cs="Times New Roman"/>
                <w:sz w:val="20"/>
                <w:szCs w:val="20"/>
              </w:rPr>
              <w:t>5</w:t>
            </w:r>
          </w:p>
        </w:tc>
        <w:tc>
          <w:tcPr>
            <w:tcW w:w="1698" w:type="dxa"/>
            <w:tcBorders>
              <w:top w:val="single" w:sz="4" w:space="0" w:color="auto"/>
              <w:left w:val="single" w:sz="4" w:space="0" w:color="auto"/>
              <w:bottom w:val="single" w:sz="4" w:space="0" w:color="auto"/>
              <w:right w:val="single" w:sz="4" w:space="0" w:color="auto"/>
            </w:tcBorders>
            <w:vAlign w:val="center"/>
          </w:tcPr>
          <w:p w:rsidR="0019578E" w:rsidRPr="00673767" w:rsidRDefault="0019578E" w:rsidP="00575E18">
            <w:pPr>
              <w:jc w:val="center"/>
              <w:rPr>
                <w:rFonts w:ascii="Times New Roman" w:hAnsi="Times New Roman" w:cs="Times New Roman"/>
                <w:sz w:val="20"/>
                <w:szCs w:val="20"/>
              </w:rPr>
            </w:pPr>
            <w:r w:rsidRPr="00673767">
              <w:rPr>
                <w:rFonts w:ascii="Times New Roman" w:hAnsi="Times New Roman" w:cs="Times New Roman"/>
                <w:sz w:val="20"/>
                <w:szCs w:val="20"/>
              </w:rPr>
              <w:t>6</w:t>
            </w:r>
          </w:p>
        </w:tc>
        <w:tc>
          <w:tcPr>
            <w:tcW w:w="1698" w:type="dxa"/>
            <w:tcBorders>
              <w:top w:val="single" w:sz="4" w:space="0" w:color="auto"/>
              <w:left w:val="single" w:sz="4" w:space="0" w:color="auto"/>
              <w:bottom w:val="single" w:sz="4" w:space="0" w:color="auto"/>
              <w:right w:val="single" w:sz="4" w:space="0" w:color="auto"/>
            </w:tcBorders>
            <w:vAlign w:val="center"/>
          </w:tcPr>
          <w:p w:rsidR="0019578E" w:rsidRPr="00673767" w:rsidRDefault="0019578E" w:rsidP="00575E18">
            <w:pPr>
              <w:jc w:val="center"/>
              <w:rPr>
                <w:rFonts w:ascii="Times New Roman" w:hAnsi="Times New Roman" w:cs="Times New Roman"/>
                <w:sz w:val="20"/>
                <w:szCs w:val="20"/>
              </w:rPr>
            </w:pPr>
            <w:r w:rsidRPr="00673767">
              <w:rPr>
                <w:rFonts w:ascii="Times New Roman" w:hAnsi="Times New Roman" w:cs="Times New Roman"/>
                <w:sz w:val="20"/>
                <w:szCs w:val="20"/>
              </w:rPr>
              <w:t>7</w:t>
            </w:r>
          </w:p>
        </w:tc>
        <w:tc>
          <w:tcPr>
            <w:tcW w:w="3692" w:type="dxa"/>
            <w:tcBorders>
              <w:top w:val="single" w:sz="4" w:space="0" w:color="auto"/>
              <w:left w:val="single" w:sz="4" w:space="0" w:color="auto"/>
              <w:bottom w:val="single" w:sz="4" w:space="0" w:color="auto"/>
              <w:right w:val="single" w:sz="4" w:space="0" w:color="auto"/>
            </w:tcBorders>
            <w:vAlign w:val="center"/>
          </w:tcPr>
          <w:p w:rsidR="0019578E" w:rsidRPr="00673767" w:rsidRDefault="0019578E" w:rsidP="00575E18">
            <w:pPr>
              <w:jc w:val="center"/>
              <w:rPr>
                <w:rFonts w:ascii="Times New Roman" w:hAnsi="Times New Roman" w:cs="Times New Roman"/>
                <w:sz w:val="20"/>
                <w:szCs w:val="20"/>
              </w:rPr>
            </w:pPr>
            <w:r w:rsidRPr="00673767">
              <w:rPr>
                <w:rFonts w:ascii="Times New Roman" w:hAnsi="Times New Roman" w:cs="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vAlign w:val="center"/>
          </w:tcPr>
          <w:p w:rsidR="0019578E" w:rsidRPr="00673767" w:rsidRDefault="0019578E" w:rsidP="00575E18">
            <w:pPr>
              <w:jc w:val="center"/>
              <w:rPr>
                <w:rFonts w:ascii="Times New Roman" w:hAnsi="Times New Roman" w:cs="Times New Roman"/>
                <w:sz w:val="20"/>
                <w:szCs w:val="20"/>
              </w:rPr>
            </w:pPr>
            <w:r w:rsidRPr="00673767">
              <w:rPr>
                <w:rFonts w:ascii="Times New Roman" w:hAnsi="Times New Roman" w:cs="Times New Roman"/>
                <w:sz w:val="20"/>
                <w:szCs w:val="20"/>
              </w:rPr>
              <w:t>9</w:t>
            </w:r>
          </w:p>
        </w:tc>
        <w:tc>
          <w:tcPr>
            <w:tcW w:w="1418" w:type="dxa"/>
            <w:tcBorders>
              <w:top w:val="single" w:sz="4" w:space="0" w:color="auto"/>
              <w:left w:val="single" w:sz="4" w:space="0" w:color="auto"/>
              <w:bottom w:val="single" w:sz="4" w:space="0" w:color="auto"/>
              <w:right w:val="single" w:sz="4" w:space="0" w:color="auto"/>
            </w:tcBorders>
            <w:vAlign w:val="center"/>
          </w:tcPr>
          <w:p w:rsidR="0019578E" w:rsidRPr="00673767" w:rsidRDefault="0019578E" w:rsidP="00575E18">
            <w:pPr>
              <w:jc w:val="center"/>
              <w:rPr>
                <w:rFonts w:ascii="Times New Roman" w:hAnsi="Times New Roman" w:cs="Times New Roman"/>
                <w:sz w:val="20"/>
                <w:szCs w:val="20"/>
              </w:rPr>
            </w:pPr>
            <w:r w:rsidRPr="00673767">
              <w:rPr>
                <w:rFonts w:ascii="Times New Roman" w:hAnsi="Times New Roman" w:cs="Times New Roman"/>
                <w:sz w:val="20"/>
                <w:szCs w:val="20"/>
              </w:rPr>
              <w:t>10</w:t>
            </w:r>
          </w:p>
        </w:tc>
      </w:tr>
      <w:tr w:rsidR="00D5442C" w:rsidRPr="0017149E" w:rsidTr="00BC73E7">
        <w:trPr>
          <w:trHeight w:val="1380"/>
        </w:trPr>
        <w:tc>
          <w:tcPr>
            <w:tcW w:w="709" w:type="dxa"/>
            <w:tcBorders>
              <w:top w:val="single" w:sz="4" w:space="0" w:color="auto"/>
              <w:left w:val="single" w:sz="4" w:space="0" w:color="auto"/>
              <w:right w:val="single" w:sz="4" w:space="0" w:color="auto"/>
            </w:tcBorders>
            <w:vAlign w:val="center"/>
          </w:tcPr>
          <w:p w:rsidR="00D5442C" w:rsidRPr="0017149E" w:rsidRDefault="00D5442C" w:rsidP="00575E18">
            <w:pPr>
              <w:jc w:val="center"/>
              <w:rPr>
                <w:rFonts w:ascii="Times New Roman" w:hAnsi="Times New Roman" w:cs="Times New Roman"/>
                <w:sz w:val="20"/>
                <w:szCs w:val="20"/>
              </w:rPr>
            </w:pPr>
            <w:r w:rsidRPr="0017149E">
              <w:rPr>
                <w:rFonts w:ascii="Times New Roman" w:hAnsi="Times New Roman" w:cs="Times New Roman"/>
                <w:sz w:val="20"/>
                <w:szCs w:val="20"/>
              </w:rPr>
              <w:t>1</w:t>
            </w:r>
          </w:p>
        </w:tc>
        <w:tc>
          <w:tcPr>
            <w:tcW w:w="1559" w:type="dxa"/>
            <w:tcBorders>
              <w:top w:val="single" w:sz="4" w:space="0" w:color="auto"/>
              <w:left w:val="single" w:sz="4" w:space="0" w:color="auto"/>
              <w:right w:val="single" w:sz="4" w:space="0" w:color="auto"/>
            </w:tcBorders>
            <w:vAlign w:val="center"/>
          </w:tcPr>
          <w:p w:rsidR="00171418" w:rsidRPr="00171418" w:rsidRDefault="00171418" w:rsidP="00171418">
            <w:pPr>
              <w:jc w:val="center"/>
              <w:rPr>
                <w:rFonts w:ascii="Times New Roman" w:hAnsi="Times New Roman" w:cs="Times New Roman"/>
                <w:sz w:val="20"/>
                <w:szCs w:val="20"/>
              </w:rPr>
            </w:pPr>
            <w:r w:rsidRPr="00171418">
              <w:rPr>
                <w:rFonts w:ascii="Times New Roman" w:hAnsi="Times New Roman" w:cs="Times New Roman"/>
                <w:sz w:val="20"/>
                <w:szCs w:val="20"/>
              </w:rPr>
              <w:t xml:space="preserve">Выполнение работ по изготовлению </w:t>
            </w:r>
            <w:proofErr w:type="spellStart"/>
            <w:r w:rsidRPr="00171418">
              <w:rPr>
                <w:rFonts w:ascii="Times New Roman" w:hAnsi="Times New Roman" w:cs="Times New Roman"/>
                <w:sz w:val="20"/>
                <w:szCs w:val="20"/>
              </w:rPr>
              <w:t>экзопротеза</w:t>
            </w:r>
            <w:proofErr w:type="spellEnd"/>
            <w:r w:rsidRPr="00171418">
              <w:rPr>
                <w:rFonts w:ascii="Times New Roman" w:hAnsi="Times New Roman" w:cs="Times New Roman"/>
                <w:sz w:val="20"/>
                <w:szCs w:val="20"/>
              </w:rPr>
              <w:t xml:space="preserve"> молочной железы</w:t>
            </w:r>
          </w:p>
          <w:p w:rsidR="00D5442C" w:rsidRPr="00A060A7" w:rsidRDefault="00171418" w:rsidP="00171418">
            <w:pPr>
              <w:jc w:val="center"/>
              <w:rPr>
                <w:rFonts w:ascii="Times New Roman" w:hAnsi="Times New Roman" w:cs="Times New Roman"/>
                <w:sz w:val="20"/>
                <w:szCs w:val="20"/>
              </w:rPr>
            </w:pPr>
            <w:r w:rsidRPr="00171418">
              <w:rPr>
                <w:rFonts w:ascii="Times New Roman" w:hAnsi="Times New Roman" w:cs="Times New Roman"/>
                <w:sz w:val="20"/>
                <w:szCs w:val="20"/>
              </w:rPr>
              <w:t>8-09-01</w:t>
            </w:r>
          </w:p>
        </w:tc>
        <w:tc>
          <w:tcPr>
            <w:tcW w:w="986" w:type="dxa"/>
            <w:tcBorders>
              <w:top w:val="single" w:sz="4" w:space="0" w:color="auto"/>
              <w:left w:val="single" w:sz="4" w:space="0" w:color="auto"/>
              <w:right w:val="single" w:sz="4" w:space="0" w:color="auto"/>
            </w:tcBorders>
          </w:tcPr>
          <w:p w:rsidR="00D5442C" w:rsidRPr="0017149E" w:rsidRDefault="00171418" w:rsidP="00575E18">
            <w:pPr>
              <w:jc w:val="center"/>
              <w:rPr>
                <w:rFonts w:ascii="Times New Roman" w:hAnsi="Times New Roman" w:cs="Times New Roman"/>
                <w:sz w:val="20"/>
                <w:szCs w:val="20"/>
              </w:rPr>
            </w:pPr>
            <w:r>
              <w:rPr>
                <w:rFonts w:ascii="Times New Roman" w:hAnsi="Times New Roman" w:cs="Times New Roman"/>
                <w:sz w:val="20"/>
                <w:szCs w:val="20"/>
              </w:rPr>
              <w:t xml:space="preserve">32.50.22.190 / </w:t>
            </w:r>
            <w:r w:rsidRPr="00171418">
              <w:rPr>
                <w:rFonts w:ascii="Times New Roman" w:hAnsi="Times New Roman" w:cs="Times New Roman"/>
                <w:sz w:val="20"/>
                <w:szCs w:val="20"/>
              </w:rPr>
              <w:t>32.50.22.190-00005050</w:t>
            </w:r>
          </w:p>
        </w:tc>
        <w:tc>
          <w:tcPr>
            <w:tcW w:w="815" w:type="dxa"/>
            <w:tcBorders>
              <w:top w:val="single" w:sz="4" w:space="0" w:color="auto"/>
              <w:left w:val="single" w:sz="4" w:space="0" w:color="auto"/>
              <w:right w:val="single" w:sz="4" w:space="0" w:color="auto"/>
            </w:tcBorders>
          </w:tcPr>
          <w:p w:rsidR="00D5442C" w:rsidRPr="00E318E5" w:rsidRDefault="00171418" w:rsidP="00575E18">
            <w:pPr>
              <w:jc w:val="center"/>
              <w:rPr>
                <w:rFonts w:ascii="Times New Roman" w:hAnsi="Times New Roman" w:cs="Times New Roman"/>
                <w:sz w:val="20"/>
                <w:szCs w:val="20"/>
              </w:rPr>
            </w:pPr>
            <w:r>
              <w:rPr>
                <w:rFonts w:ascii="Times New Roman" w:hAnsi="Times New Roman" w:cs="Times New Roman"/>
                <w:sz w:val="20"/>
                <w:szCs w:val="20"/>
              </w:rPr>
              <w:t>500</w:t>
            </w:r>
          </w:p>
        </w:tc>
        <w:tc>
          <w:tcPr>
            <w:tcW w:w="892" w:type="dxa"/>
            <w:tcBorders>
              <w:top w:val="single" w:sz="4" w:space="0" w:color="auto"/>
              <w:left w:val="single" w:sz="4" w:space="0" w:color="auto"/>
              <w:right w:val="single" w:sz="4" w:space="0" w:color="auto"/>
            </w:tcBorders>
          </w:tcPr>
          <w:p w:rsidR="00D5442C" w:rsidRPr="0017149E" w:rsidRDefault="00D5442C" w:rsidP="00575E18">
            <w:pPr>
              <w:jc w:val="center"/>
              <w:rPr>
                <w:rFonts w:ascii="Times New Roman" w:hAnsi="Times New Roman" w:cs="Times New Roman"/>
                <w:sz w:val="20"/>
                <w:szCs w:val="20"/>
              </w:rPr>
            </w:pPr>
            <w:proofErr w:type="spellStart"/>
            <w:r>
              <w:rPr>
                <w:rFonts w:ascii="Times New Roman" w:hAnsi="Times New Roman" w:cs="Times New Roman"/>
                <w:sz w:val="20"/>
                <w:szCs w:val="20"/>
              </w:rPr>
              <w:t>шт</w:t>
            </w:r>
            <w:proofErr w:type="spellEnd"/>
          </w:p>
        </w:tc>
        <w:tc>
          <w:tcPr>
            <w:tcW w:w="1698" w:type="dxa"/>
            <w:tcBorders>
              <w:top w:val="single" w:sz="4" w:space="0" w:color="auto"/>
              <w:left w:val="single" w:sz="4" w:space="0" w:color="auto"/>
              <w:right w:val="single" w:sz="4" w:space="0" w:color="auto"/>
            </w:tcBorders>
            <w:vAlign w:val="center"/>
          </w:tcPr>
          <w:p w:rsidR="00D5442C" w:rsidRPr="0017149E" w:rsidRDefault="001E647B" w:rsidP="00575E18">
            <w:pPr>
              <w:jc w:val="center"/>
              <w:rPr>
                <w:rFonts w:ascii="Times New Roman" w:hAnsi="Times New Roman" w:cs="Times New Roman"/>
                <w:sz w:val="20"/>
                <w:szCs w:val="20"/>
              </w:rPr>
            </w:pPr>
            <w:r>
              <w:rPr>
                <w:rFonts w:ascii="Times New Roman" w:hAnsi="Times New Roman" w:cs="Times New Roman"/>
                <w:sz w:val="20"/>
                <w:szCs w:val="20"/>
              </w:rPr>
              <w:t>Технические характеристики</w:t>
            </w:r>
          </w:p>
        </w:tc>
        <w:tc>
          <w:tcPr>
            <w:tcW w:w="1698" w:type="dxa"/>
            <w:tcBorders>
              <w:top w:val="single" w:sz="4" w:space="0" w:color="auto"/>
              <w:left w:val="single" w:sz="4" w:space="0" w:color="auto"/>
              <w:right w:val="single" w:sz="4" w:space="0" w:color="auto"/>
            </w:tcBorders>
            <w:vAlign w:val="center"/>
            <w:hideMark/>
          </w:tcPr>
          <w:p w:rsidR="00D5442C" w:rsidRPr="005E3AFA" w:rsidRDefault="00D5442C" w:rsidP="00575E18">
            <w:pPr>
              <w:jc w:val="center"/>
              <w:rPr>
                <w:rFonts w:ascii="Times New Roman" w:hAnsi="Times New Roman" w:cs="Times New Roman"/>
                <w:sz w:val="20"/>
                <w:szCs w:val="20"/>
              </w:rPr>
            </w:pPr>
            <w:r w:rsidRPr="005E3AFA">
              <w:rPr>
                <w:rFonts w:ascii="Times New Roman" w:hAnsi="Times New Roman" w:cs="Times New Roman"/>
                <w:sz w:val="20"/>
                <w:szCs w:val="20"/>
              </w:rPr>
              <w:t>качественная</w:t>
            </w:r>
          </w:p>
        </w:tc>
        <w:tc>
          <w:tcPr>
            <w:tcW w:w="3692" w:type="dxa"/>
            <w:tcBorders>
              <w:top w:val="single" w:sz="4" w:space="0" w:color="auto"/>
              <w:left w:val="single" w:sz="4" w:space="0" w:color="auto"/>
              <w:right w:val="single" w:sz="4" w:space="0" w:color="auto"/>
            </w:tcBorders>
            <w:vAlign w:val="center"/>
            <w:hideMark/>
          </w:tcPr>
          <w:p w:rsidR="00E658DA" w:rsidRPr="00E658DA" w:rsidRDefault="00E658DA" w:rsidP="00E658DA">
            <w:pPr>
              <w:jc w:val="center"/>
              <w:rPr>
                <w:rFonts w:ascii="Times New Roman" w:hAnsi="Times New Roman" w:cs="Times New Roman"/>
                <w:sz w:val="20"/>
                <w:szCs w:val="20"/>
              </w:rPr>
            </w:pPr>
            <w:proofErr w:type="spellStart"/>
            <w:r w:rsidRPr="00E658DA">
              <w:rPr>
                <w:rFonts w:ascii="Times New Roman" w:hAnsi="Times New Roman" w:cs="Times New Roman"/>
                <w:sz w:val="20"/>
                <w:szCs w:val="20"/>
              </w:rPr>
              <w:t>Экзопротез</w:t>
            </w:r>
            <w:proofErr w:type="spellEnd"/>
            <w:r w:rsidRPr="00E658DA">
              <w:rPr>
                <w:rFonts w:ascii="Times New Roman" w:hAnsi="Times New Roman" w:cs="Times New Roman"/>
                <w:sz w:val="20"/>
                <w:szCs w:val="20"/>
              </w:rPr>
              <w:t xml:space="preserve"> молочной железы ассиметричной или симметричной формы изготовлен из полиуретановой пленки, заполненный гелем.</w:t>
            </w:r>
          </w:p>
          <w:p w:rsidR="00E658DA" w:rsidRPr="00E658DA" w:rsidRDefault="00E658DA" w:rsidP="00E658DA">
            <w:pPr>
              <w:jc w:val="center"/>
              <w:rPr>
                <w:rFonts w:ascii="Times New Roman" w:hAnsi="Times New Roman" w:cs="Times New Roman"/>
                <w:sz w:val="20"/>
                <w:szCs w:val="20"/>
              </w:rPr>
            </w:pPr>
            <w:proofErr w:type="spellStart"/>
            <w:r w:rsidRPr="00E658DA">
              <w:rPr>
                <w:rFonts w:ascii="Times New Roman" w:hAnsi="Times New Roman" w:cs="Times New Roman"/>
                <w:sz w:val="20"/>
                <w:szCs w:val="20"/>
              </w:rPr>
              <w:t>Экзопро</w:t>
            </w:r>
            <w:r>
              <w:rPr>
                <w:rFonts w:ascii="Times New Roman" w:hAnsi="Times New Roman" w:cs="Times New Roman"/>
                <w:sz w:val="20"/>
                <w:szCs w:val="20"/>
              </w:rPr>
              <w:t>тез</w:t>
            </w:r>
            <w:proofErr w:type="spellEnd"/>
            <w:r>
              <w:rPr>
                <w:rFonts w:ascii="Times New Roman" w:hAnsi="Times New Roman" w:cs="Times New Roman"/>
                <w:sz w:val="20"/>
                <w:szCs w:val="20"/>
              </w:rPr>
              <w:t xml:space="preserve"> молочной железы имеет</w:t>
            </w:r>
            <w:r w:rsidRPr="00E658DA">
              <w:rPr>
                <w:rFonts w:ascii="Times New Roman" w:hAnsi="Times New Roman" w:cs="Times New Roman"/>
                <w:sz w:val="20"/>
                <w:szCs w:val="20"/>
              </w:rPr>
              <w:t xml:space="preserve"> форму, восполняющую </w:t>
            </w:r>
            <w:proofErr w:type="spellStart"/>
            <w:r w:rsidRPr="00E658DA">
              <w:rPr>
                <w:rFonts w:ascii="Times New Roman" w:hAnsi="Times New Roman" w:cs="Times New Roman"/>
                <w:sz w:val="20"/>
                <w:szCs w:val="20"/>
              </w:rPr>
              <w:t>постмастэктомический</w:t>
            </w:r>
            <w:proofErr w:type="spellEnd"/>
            <w:r w:rsidRPr="00E658DA">
              <w:rPr>
                <w:rFonts w:ascii="Times New Roman" w:hAnsi="Times New Roman" w:cs="Times New Roman"/>
                <w:sz w:val="20"/>
                <w:szCs w:val="20"/>
              </w:rPr>
              <w:t xml:space="preserve"> дефект в широком диапазоне – от полного до частичного замещения органа (при секторальной резекции).</w:t>
            </w:r>
          </w:p>
          <w:p w:rsidR="00E658DA" w:rsidRPr="00E658DA" w:rsidRDefault="00E658DA" w:rsidP="00E658DA">
            <w:pPr>
              <w:jc w:val="center"/>
              <w:rPr>
                <w:rFonts w:ascii="Times New Roman" w:hAnsi="Times New Roman" w:cs="Times New Roman"/>
                <w:sz w:val="20"/>
                <w:szCs w:val="20"/>
              </w:rPr>
            </w:pPr>
            <w:r>
              <w:rPr>
                <w:rFonts w:ascii="Times New Roman" w:hAnsi="Times New Roman" w:cs="Times New Roman"/>
                <w:sz w:val="20"/>
                <w:szCs w:val="20"/>
              </w:rPr>
              <w:t>О</w:t>
            </w:r>
            <w:r w:rsidRPr="00E658DA">
              <w:rPr>
                <w:rFonts w:ascii="Times New Roman" w:hAnsi="Times New Roman" w:cs="Times New Roman"/>
                <w:sz w:val="20"/>
                <w:szCs w:val="20"/>
              </w:rPr>
              <w:t>беспечива</w:t>
            </w:r>
            <w:r>
              <w:rPr>
                <w:rFonts w:ascii="Times New Roman" w:hAnsi="Times New Roman" w:cs="Times New Roman"/>
                <w:sz w:val="20"/>
                <w:szCs w:val="20"/>
              </w:rPr>
              <w:t>ет</w:t>
            </w:r>
            <w:r w:rsidRPr="00E658DA">
              <w:rPr>
                <w:rFonts w:ascii="Times New Roman" w:hAnsi="Times New Roman" w:cs="Times New Roman"/>
                <w:sz w:val="20"/>
                <w:szCs w:val="20"/>
              </w:rPr>
              <w:t xml:space="preserve"> естественный вид груди. </w:t>
            </w:r>
          </w:p>
          <w:p w:rsidR="00E658DA" w:rsidRPr="00E658DA" w:rsidRDefault="00E658DA" w:rsidP="00E658DA">
            <w:pPr>
              <w:jc w:val="center"/>
              <w:rPr>
                <w:rFonts w:ascii="Times New Roman" w:hAnsi="Times New Roman" w:cs="Times New Roman"/>
                <w:sz w:val="20"/>
                <w:szCs w:val="20"/>
              </w:rPr>
            </w:pPr>
            <w:proofErr w:type="spellStart"/>
            <w:r>
              <w:rPr>
                <w:rFonts w:ascii="Times New Roman" w:hAnsi="Times New Roman" w:cs="Times New Roman"/>
                <w:sz w:val="20"/>
                <w:szCs w:val="20"/>
              </w:rPr>
              <w:t>Экзопротез</w:t>
            </w:r>
            <w:proofErr w:type="spellEnd"/>
            <w:r>
              <w:rPr>
                <w:rFonts w:ascii="Times New Roman" w:hAnsi="Times New Roman" w:cs="Times New Roman"/>
                <w:sz w:val="20"/>
                <w:szCs w:val="20"/>
              </w:rPr>
              <w:t xml:space="preserve"> молочной железы </w:t>
            </w:r>
            <w:r w:rsidRPr="00E658DA">
              <w:rPr>
                <w:rFonts w:ascii="Times New Roman" w:hAnsi="Times New Roman" w:cs="Times New Roman"/>
                <w:sz w:val="20"/>
                <w:szCs w:val="20"/>
              </w:rPr>
              <w:t>вкладыва</w:t>
            </w:r>
            <w:r>
              <w:rPr>
                <w:rFonts w:ascii="Times New Roman" w:hAnsi="Times New Roman" w:cs="Times New Roman"/>
                <w:sz w:val="20"/>
                <w:szCs w:val="20"/>
              </w:rPr>
              <w:t>ет</w:t>
            </w:r>
            <w:r w:rsidR="00867962">
              <w:rPr>
                <w:rFonts w:ascii="Times New Roman" w:hAnsi="Times New Roman" w:cs="Times New Roman"/>
                <w:sz w:val="20"/>
                <w:szCs w:val="20"/>
              </w:rPr>
              <w:t>ся в</w:t>
            </w:r>
            <w:r w:rsidRPr="00E658DA">
              <w:rPr>
                <w:rFonts w:ascii="Times New Roman" w:hAnsi="Times New Roman" w:cs="Times New Roman"/>
                <w:sz w:val="20"/>
                <w:szCs w:val="20"/>
              </w:rPr>
              <w:t xml:space="preserve"> чехол из трикотажной хлопчатобумажной ткани.</w:t>
            </w:r>
          </w:p>
          <w:p w:rsidR="00D5442C" w:rsidRPr="00406A77" w:rsidRDefault="00E658DA" w:rsidP="00E658DA">
            <w:pPr>
              <w:jc w:val="center"/>
              <w:rPr>
                <w:rFonts w:ascii="Times New Roman" w:hAnsi="Times New Roman" w:cs="Times New Roman"/>
                <w:sz w:val="20"/>
                <w:szCs w:val="20"/>
              </w:rPr>
            </w:pPr>
            <w:proofErr w:type="spellStart"/>
            <w:r w:rsidRPr="00E658DA">
              <w:rPr>
                <w:rFonts w:ascii="Times New Roman" w:hAnsi="Times New Roman" w:cs="Times New Roman"/>
                <w:sz w:val="20"/>
                <w:szCs w:val="20"/>
              </w:rPr>
              <w:t>Экзопротез</w:t>
            </w:r>
            <w:proofErr w:type="spellEnd"/>
            <w:r w:rsidRPr="00E658DA">
              <w:rPr>
                <w:rFonts w:ascii="Times New Roman" w:hAnsi="Times New Roman" w:cs="Times New Roman"/>
                <w:sz w:val="20"/>
                <w:szCs w:val="20"/>
              </w:rPr>
              <w:t xml:space="preserve"> молочной железы выда</w:t>
            </w:r>
            <w:r>
              <w:rPr>
                <w:rFonts w:ascii="Times New Roman" w:hAnsi="Times New Roman" w:cs="Times New Roman"/>
                <w:sz w:val="20"/>
                <w:szCs w:val="20"/>
              </w:rPr>
              <w:t>ёт</w:t>
            </w:r>
            <w:r w:rsidRPr="00E658DA">
              <w:rPr>
                <w:rFonts w:ascii="Times New Roman" w:hAnsi="Times New Roman" w:cs="Times New Roman"/>
                <w:sz w:val="20"/>
                <w:szCs w:val="20"/>
              </w:rPr>
              <w:t>ся по размерам в соответствии с физиологическими особенностями.</w:t>
            </w:r>
          </w:p>
        </w:tc>
        <w:tc>
          <w:tcPr>
            <w:tcW w:w="1134" w:type="dxa"/>
            <w:tcBorders>
              <w:top w:val="single" w:sz="4" w:space="0" w:color="auto"/>
              <w:left w:val="single" w:sz="4" w:space="0" w:color="auto"/>
              <w:right w:val="single" w:sz="4" w:space="0" w:color="auto"/>
            </w:tcBorders>
            <w:vAlign w:val="center"/>
          </w:tcPr>
          <w:p w:rsidR="00D5442C" w:rsidRPr="0017149E" w:rsidRDefault="00D5442C" w:rsidP="00575E18">
            <w:pPr>
              <w:jc w:val="center"/>
              <w:rPr>
                <w:rFonts w:ascii="Times New Roman" w:hAnsi="Times New Roman" w:cs="Times New Roman"/>
                <w:sz w:val="20"/>
                <w:szCs w:val="20"/>
              </w:rPr>
            </w:pPr>
          </w:p>
        </w:tc>
        <w:tc>
          <w:tcPr>
            <w:tcW w:w="1418" w:type="dxa"/>
            <w:tcBorders>
              <w:top w:val="single" w:sz="4" w:space="0" w:color="auto"/>
              <w:left w:val="single" w:sz="4" w:space="0" w:color="auto"/>
              <w:right w:val="single" w:sz="4" w:space="0" w:color="auto"/>
            </w:tcBorders>
            <w:vAlign w:val="center"/>
            <w:hideMark/>
          </w:tcPr>
          <w:p w:rsidR="00D5442C" w:rsidRPr="00406A77" w:rsidRDefault="00D5442C" w:rsidP="00575E18">
            <w:pPr>
              <w:jc w:val="center"/>
              <w:rPr>
                <w:rFonts w:ascii="Times New Roman" w:hAnsi="Times New Roman" w:cs="Times New Roman"/>
                <w:sz w:val="20"/>
                <w:szCs w:val="20"/>
              </w:rPr>
            </w:pPr>
            <w:r w:rsidRPr="00406A77">
              <w:rPr>
                <w:rFonts w:ascii="Times New Roman" w:hAnsi="Times New Roman" w:cs="Times New Roman"/>
                <w:sz w:val="20"/>
                <w:szCs w:val="20"/>
              </w:rPr>
              <w:t xml:space="preserve">Значение </w:t>
            </w:r>
            <w:proofErr w:type="spellStart"/>
            <w:r w:rsidRPr="00406A77">
              <w:rPr>
                <w:rFonts w:ascii="Times New Roman" w:hAnsi="Times New Roman" w:cs="Times New Roman"/>
                <w:sz w:val="20"/>
                <w:szCs w:val="20"/>
              </w:rPr>
              <w:t>хар-ки</w:t>
            </w:r>
            <w:proofErr w:type="spellEnd"/>
            <w:r w:rsidRPr="00406A77">
              <w:rPr>
                <w:rFonts w:ascii="Times New Roman" w:hAnsi="Times New Roman" w:cs="Times New Roman"/>
                <w:sz w:val="20"/>
                <w:szCs w:val="20"/>
              </w:rPr>
              <w:t xml:space="preserve"> не может меняться</w:t>
            </w:r>
          </w:p>
        </w:tc>
      </w:tr>
      <w:tr w:rsidR="00D5442C" w:rsidRPr="0017149E" w:rsidTr="001D251F">
        <w:trPr>
          <w:trHeight w:val="1380"/>
        </w:trPr>
        <w:tc>
          <w:tcPr>
            <w:tcW w:w="709" w:type="dxa"/>
            <w:tcBorders>
              <w:top w:val="single" w:sz="4" w:space="0" w:color="auto"/>
              <w:left w:val="single" w:sz="4" w:space="0" w:color="auto"/>
              <w:right w:val="single" w:sz="4" w:space="0" w:color="auto"/>
            </w:tcBorders>
            <w:vAlign w:val="center"/>
          </w:tcPr>
          <w:p w:rsidR="00D5442C" w:rsidRPr="0017149E" w:rsidRDefault="00D5442C" w:rsidP="00575E18">
            <w:pPr>
              <w:jc w:val="center"/>
              <w:rPr>
                <w:rFonts w:ascii="Times New Roman" w:hAnsi="Times New Roman" w:cs="Times New Roman"/>
                <w:sz w:val="20"/>
                <w:szCs w:val="20"/>
              </w:rPr>
            </w:pPr>
            <w:r w:rsidRPr="0017149E">
              <w:rPr>
                <w:rFonts w:ascii="Times New Roman" w:hAnsi="Times New Roman" w:cs="Times New Roman"/>
                <w:sz w:val="20"/>
                <w:szCs w:val="20"/>
              </w:rPr>
              <w:t>2</w:t>
            </w:r>
          </w:p>
        </w:tc>
        <w:tc>
          <w:tcPr>
            <w:tcW w:w="1559" w:type="dxa"/>
            <w:tcBorders>
              <w:top w:val="single" w:sz="4" w:space="0" w:color="auto"/>
              <w:left w:val="single" w:sz="4" w:space="0" w:color="auto"/>
              <w:right w:val="single" w:sz="4" w:space="0" w:color="auto"/>
            </w:tcBorders>
          </w:tcPr>
          <w:p w:rsidR="00171418" w:rsidRPr="00171418" w:rsidRDefault="00171418" w:rsidP="00171418">
            <w:pPr>
              <w:jc w:val="center"/>
              <w:rPr>
                <w:rFonts w:ascii="Times New Roman" w:hAnsi="Times New Roman" w:cs="Times New Roman"/>
                <w:sz w:val="20"/>
                <w:szCs w:val="20"/>
              </w:rPr>
            </w:pPr>
            <w:r w:rsidRPr="00171418">
              <w:rPr>
                <w:rFonts w:ascii="Times New Roman" w:hAnsi="Times New Roman" w:cs="Times New Roman"/>
                <w:sz w:val="20"/>
                <w:szCs w:val="20"/>
              </w:rPr>
              <w:t>Выполнение работ по изготовлению бюстгальтера (лиф-крепление) и/или грация (</w:t>
            </w:r>
            <w:proofErr w:type="spellStart"/>
            <w:r w:rsidRPr="00171418">
              <w:rPr>
                <w:rFonts w:ascii="Times New Roman" w:hAnsi="Times New Roman" w:cs="Times New Roman"/>
                <w:sz w:val="20"/>
                <w:szCs w:val="20"/>
              </w:rPr>
              <w:t>полуграция</w:t>
            </w:r>
            <w:proofErr w:type="spellEnd"/>
            <w:r w:rsidRPr="00171418">
              <w:rPr>
                <w:rFonts w:ascii="Times New Roman" w:hAnsi="Times New Roman" w:cs="Times New Roman"/>
                <w:sz w:val="20"/>
                <w:szCs w:val="20"/>
              </w:rPr>
              <w:t xml:space="preserve">) для </w:t>
            </w:r>
            <w:proofErr w:type="spellStart"/>
            <w:r w:rsidRPr="00171418">
              <w:rPr>
                <w:rFonts w:ascii="Times New Roman" w:hAnsi="Times New Roman" w:cs="Times New Roman"/>
                <w:sz w:val="20"/>
                <w:szCs w:val="20"/>
              </w:rPr>
              <w:t>экзопротезов</w:t>
            </w:r>
            <w:proofErr w:type="spellEnd"/>
            <w:r w:rsidRPr="00171418">
              <w:rPr>
                <w:rFonts w:ascii="Times New Roman" w:hAnsi="Times New Roman" w:cs="Times New Roman"/>
                <w:sz w:val="20"/>
                <w:szCs w:val="20"/>
              </w:rPr>
              <w:t xml:space="preserve"> молочных желез</w:t>
            </w:r>
          </w:p>
          <w:p w:rsidR="00D5442C" w:rsidRPr="0017149E" w:rsidRDefault="00171418" w:rsidP="00171418">
            <w:pPr>
              <w:jc w:val="center"/>
              <w:rPr>
                <w:rFonts w:ascii="Times New Roman" w:hAnsi="Times New Roman" w:cs="Times New Roman"/>
                <w:sz w:val="20"/>
                <w:szCs w:val="20"/>
              </w:rPr>
            </w:pPr>
            <w:r w:rsidRPr="00171418">
              <w:rPr>
                <w:rFonts w:ascii="Times New Roman" w:hAnsi="Times New Roman" w:cs="Times New Roman"/>
                <w:sz w:val="20"/>
                <w:szCs w:val="20"/>
              </w:rPr>
              <w:lastRenderedPageBreak/>
              <w:t>8-09-21</w:t>
            </w:r>
          </w:p>
        </w:tc>
        <w:tc>
          <w:tcPr>
            <w:tcW w:w="986" w:type="dxa"/>
            <w:tcBorders>
              <w:top w:val="single" w:sz="4" w:space="0" w:color="auto"/>
              <w:left w:val="single" w:sz="4" w:space="0" w:color="auto"/>
              <w:right w:val="single" w:sz="4" w:space="0" w:color="auto"/>
            </w:tcBorders>
          </w:tcPr>
          <w:p w:rsidR="00D5442C" w:rsidRPr="00182549" w:rsidRDefault="00171418" w:rsidP="00182549">
            <w:pPr>
              <w:jc w:val="center"/>
              <w:rPr>
                <w:rFonts w:ascii="Times New Roman" w:hAnsi="Times New Roman" w:cs="Times New Roman"/>
                <w:sz w:val="20"/>
                <w:szCs w:val="20"/>
              </w:rPr>
            </w:pPr>
            <w:r w:rsidRPr="00171418">
              <w:rPr>
                <w:rFonts w:ascii="Times New Roman" w:hAnsi="Times New Roman" w:cs="Times New Roman"/>
                <w:sz w:val="20"/>
                <w:szCs w:val="20"/>
              </w:rPr>
              <w:lastRenderedPageBreak/>
              <w:t>32.50.23.190</w:t>
            </w:r>
          </w:p>
        </w:tc>
        <w:tc>
          <w:tcPr>
            <w:tcW w:w="815" w:type="dxa"/>
            <w:tcBorders>
              <w:top w:val="single" w:sz="4" w:space="0" w:color="auto"/>
              <w:left w:val="single" w:sz="4" w:space="0" w:color="auto"/>
              <w:right w:val="single" w:sz="4" w:space="0" w:color="auto"/>
            </w:tcBorders>
          </w:tcPr>
          <w:p w:rsidR="00D5442C" w:rsidRPr="00E318E5" w:rsidRDefault="00171418" w:rsidP="00182549">
            <w:pPr>
              <w:jc w:val="center"/>
              <w:rPr>
                <w:rFonts w:ascii="Times New Roman" w:hAnsi="Times New Roman" w:cs="Times New Roman"/>
                <w:sz w:val="20"/>
                <w:szCs w:val="20"/>
              </w:rPr>
            </w:pPr>
            <w:r>
              <w:rPr>
                <w:rFonts w:ascii="Times New Roman" w:hAnsi="Times New Roman" w:cs="Times New Roman"/>
                <w:sz w:val="20"/>
                <w:szCs w:val="20"/>
              </w:rPr>
              <w:t>1 000</w:t>
            </w:r>
          </w:p>
        </w:tc>
        <w:tc>
          <w:tcPr>
            <w:tcW w:w="892" w:type="dxa"/>
            <w:tcBorders>
              <w:top w:val="single" w:sz="4" w:space="0" w:color="auto"/>
              <w:left w:val="single" w:sz="4" w:space="0" w:color="auto"/>
              <w:right w:val="single" w:sz="4" w:space="0" w:color="auto"/>
            </w:tcBorders>
          </w:tcPr>
          <w:p w:rsidR="00D5442C" w:rsidRPr="00182549" w:rsidRDefault="00D5442C" w:rsidP="00182549">
            <w:pPr>
              <w:jc w:val="center"/>
              <w:rPr>
                <w:rFonts w:ascii="Times New Roman" w:hAnsi="Times New Roman" w:cs="Times New Roman"/>
                <w:sz w:val="20"/>
                <w:szCs w:val="20"/>
              </w:rPr>
            </w:pPr>
            <w:proofErr w:type="spellStart"/>
            <w:r>
              <w:rPr>
                <w:rFonts w:ascii="Times New Roman" w:hAnsi="Times New Roman" w:cs="Times New Roman"/>
                <w:sz w:val="20"/>
                <w:szCs w:val="20"/>
              </w:rPr>
              <w:t>шт</w:t>
            </w:r>
            <w:proofErr w:type="spellEnd"/>
          </w:p>
        </w:tc>
        <w:tc>
          <w:tcPr>
            <w:tcW w:w="1698" w:type="dxa"/>
            <w:tcBorders>
              <w:top w:val="single" w:sz="4" w:space="0" w:color="auto"/>
              <w:left w:val="single" w:sz="4" w:space="0" w:color="auto"/>
              <w:right w:val="single" w:sz="4" w:space="0" w:color="auto"/>
            </w:tcBorders>
            <w:vAlign w:val="center"/>
          </w:tcPr>
          <w:p w:rsidR="00D5442C" w:rsidRPr="00406A77" w:rsidRDefault="001E647B" w:rsidP="00575E18">
            <w:pPr>
              <w:jc w:val="center"/>
              <w:rPr>
                <w:rFonts w:ascii="Times New Roman" w:hAnsi="Times New Roman" w:cs="Times New Roman"/>
                <w:sz w:val="20"/>
                <w:szCs w:val="20"/>
              </w:rPr>
            </w:pPr>
            <w:r w:rsidRPr="001E647B">
              <w:rPr>
                <w:rFonts w:ascii="Times New Roman" w:hAnsi="Times New Roman" w:cs="Times New Roman"/>
                <w:sz w:val="20"/>
                <w:szCs w:val="20"/>
              </w:rPr>
              <w:t>Технические характеристики</w:t>
            </w:r>
          </w:p>
        </w:tc>
        <w:tc>
          <w:tcPr>
            <w:tcW w:w="1698" w:type="dxa"/>
            <w:tcBorders>
              <w:top w:val="single" w:sz="4" w:space="0" w:color="auto"/>
              <w:left w:val="single" w:sz="4" w:space="0" w:color="auto"/>
              <w:right w:val="single" w:sz="4" w:space="0" w:color="auto"/>
            </w:tcBorders>
            <w:vAlign w:val="center"/>
          </w:tcPr>
          <w:p w:rsidR="00D5442C" w:rsidRPr="005E3AFA" w:rsidRDefault="00D5442C" w:rsidP="00575E18">
            <w:pPr>
              <w:jc w:val="center"/>
              <w:rPr>
                <w:rFonts w:ascii="Times New Roman" w:hAnsi="Times New Roman" w:cs="Times New Roman"/>
                <w:sz w:val="20"/>
                <w:szCs w:val="20"/>
              </w:rPr>
            </w:pPr>
            <w:r w:rsidRPr="005E3AFA">
              <w:rPr>
                <w:rFonts w:ascii="Times New Roman" w:hAnsi="Times New Roman" w:cs="Times New Roman"/>
                <w:sz w:val="20"/>
                <w:szCs w:val="20"/>
              </w:rPr>
              <w:t>качественная</w:t>
            </w:r>
          </w:p>
        </w:tc>
        <w:tc>
          <w:tcPr>
            <w:tcW w:w="3692" w:type="dxa"/>
            <w:tcBorders>
              <w:top w:val="single" w:sz="4" w:space="0" w:color="auto"/>
              <w:left w:val="single" w:sz="4" w:space="0" w:color="auto"/>
              <w:right w:val="single" w:sz="4" w:space="0" w:color="auto"/>
            </w:tcBorders>
            <w:vAlign w:val="center"/>
          </w:tcPr>
          <w:p w:rsidR="00D5442C" w:rsidRPr="00406A77" w:rsidRDefault="00E658DA" w:rsidP="00E658DA">
            <w:pPr>
              <w:jc w:val="center"/>
              <w:rPr>
                <w:rFonts w:ascii="Times New Roman" w:hAnsi="Times New Roman" w:cs="Times New Roman"/>
                <w:sz w:val="20"/>
                <w:szCs w:val="20"/>
              </w:rPr>
            </w:pPr>
            <w:r w:rsidRPr="00E658DA">
              <w:rPr>
                <w:rFonts w:ascii="Times New Roman" w:hAnsi="Times New Roman" w:cs="Times New Roman"/>
                <w:sz w:val="20"/>
                <w:szCs w:val="20"/>
              </w:rPr>
              <w:t xml:space="preserve">Бюстгальтер (лиф-крепление) предназначен для инвалидов после полной или частичной </w:t>
            </w:r>
            <w:proofErr w:type="spellStart"/>
            <w:r w:rsidRPr="00E658DA">
              <w:rPr>
                <w:rFonts w:ascii="Times New Roman" w:hAnsi="Times New Roman" w:cs="Times New Roman"/>
                <w:sz w:val="20"/>
                <w:szCs w:val="20"/>
              </w:rPr>
              <w:t>мастэктомии</w:t>
            </w:r>
            <w:proofErr w:type="spellEnd"/>
            <w:r w:rsidRPr="00E658DA">
              <w:rPr>
                <w:rFonts w:ascii="Times New Roman" w:hAnsi="Times New Roman" w:cs="Times New Roman"/>
                <w:sz w:val="20"/>
                <w:szCs w:val="20"/>
              </w:rPr>
              <w:t xml:space="preserve"> для фиксации </w:t>
            </w:r>
            <w:proofErr w:type="spellStart"/>
            <w:r w:rsidRPr="00E658DA">
              <w:rPr>
                <w:rFonts w:ascii="Times New Roman" w:hAnsi="Times New Roman" w:cs="Times New Roman"/>
                <w:sz w:val="20"/>
                <w:szCs w:val="20"/>
              </w:rPr>
              <w:t>экзопротеза</w:t>
            </w:r>
            <w:proofErr w:type="spellEnd"/>
            <w:r w:rsidRPr="00E658DA">
              <w:rPr>
                <w:rFonts w:ascii="Times New Roman" w:hAnsi="Times New Roman" w:cs="Times New Roman"/>
                <w:sz w:val="20"/>
                <w:szCs w:val="20"/>
              </w:rPr>
              <w:t xml:space="preserve"> грудной (молочной) железы, поддерживающий, фиксирующий. Бюстгальтер (лиф-крепление) для </w:t>
            </w:r>
            <w:proofErr w:type="spellStart"/>
            <w:r w:rsidRPr="00E658DA">
              <w:rPr>
                <w:rFonts w:ascii="Times New Roman" w:hAnsi="Times New Roman" w:cs="Times New Roman"/>
                <w:sz w:val="20"/>
                <w:szCs w:val="20"/>
              </w:rPr>
              <w:t>экзопротеза</w:t>
            </w:r>
            <w:proofErr w:type="spellEnd"/>
            <w:r w:rsidRPr="00E658DA">
              <w:rPr>
                <w:rFonts w:ascii="Times New Roman" w:hAnsi="Times New Roman" w:cs="Times New Roman"/>
                <w:sz w:val="20"/>
                <w:szCs w:val="20"/>
              </w:rPr>
              <w:t xml:space="preserve"> молочной железы изготавлива</w:t>
            </w:r>
            <w:r>
              <w:rPr>
                <w:rFonts w:ascii="Times New Roman" w:hAnsi="Times New Roman" w:cs="Times New Roman"/>
                <w:sz w:val="20"/>
                <w:szCs w:val="20"/>
              </w:rPr>
              <w:t>ет</w:t>
            </w:r>
            <w:r w:rsidRPr="00E658DA">
              <w:rPr>
                <w:rFonts w:ascii="Times New Roman" w:hAnsi="Times New Roman" w:cs="Times New Roman"/>
                <w:sz w:val="20"/>
                <w:szCs w:val="20"/>
              </w:rPr>
              <w:t xml:space="preserve">ся из эластичных материалов, с регулируемыми бретелями во всех размерах (размеры подбираются индивидуально согласно потребностям Получателя), застежка </w:t>
            </w:r>
            <w:r w:rsidRPr="00E658DA">
              <w:rPr>
                <w:rFonts w:ascii="Times New Roman" w:hAnsi="Times New Roman" w:cs="Times New Roman"/>
                <w:sz w:val="20"/>
                <w:szCs w:val="20"/>
              </w:rPr>
              <w:lastRenderedPageBreak/>
              <w:t xml:space="preserve">спереди или сзади. </w:t>
            </w:r>
            <w:r>
              <w:rPr>
                <w:rFonts w:ascii="Times New Roman" w:hAnsi="Times New Roman" w:cs="Times New Roman"/>
                <w:sz w:val="20"/>
                <w:szCs w:val="20"/>
              </w:rPr>
              <w:t xml:space="preserve">Бюстгальтеры больших размеров имеют </w:t>
            </w:r>
            <w:r w:rsidRPr="00E658DA">
              <w:rPr>
                <w:rFonts w:ascii="Times New Roman" w:hAnsi="Times New Roman" w:cs="Times New Roman"/>
                <w:sz w:val="20"/>
                <w:szCs w:val="20"/>
              </w:rPr>
              <w:t>расширенные разгружающие бретели. В конструкции бюстгальтеров предусмотрены двухсторонние клапаны из эластичных материалов</w:t>
            </w:r>
            <w:r>
              <w:rPr>
                <w:rFonts w:ascii="Times New Roman" w:hAnsi="Times New Roman" w:cs="Times New Roman"/>
                <w:sz w:val="20"/>
                <w:szCs w:val="20"/>
              </w:rPr>
              <w:t>.</w:t>
            </w:r>
          </w:p>
        </w:tc>
        <w:tc>
          <w:tcPr>
            <w:tcW w:w="1134" w:type="dxa"/>
            <w:tcBorders>
              <w:top w:val="single" w:sz="4" w:space="0" w:color="auto"/>
              <w:left w:val="single" w:sz="4" w:space="0" w:color="auto"/>
              <w:right w:val="single" w:sz="4" w:space="0" w:color="auto"/>
            </w:tcBorders>
            <w:vAlign w:val="center"/>
          </w:tcPr>
          <w:p w:rsidR="00D5442C" w:rsidRPr="0017149E" w:rsidRDefault="00D5442C" w:rsidP="00575E18">
            <w:pPr>
              <w:jc w:val="center"/>
              <w:rPr>
                <w:sz w:val="20"/>
                <w:szCs w:val="20"/>
              </w:rPr>
            </w:pPr>
          </w:p>
        </w:tc>
        <w:tc>
          <w:tcPr>
            <w:tcW w:w="1418" w:type="dxa"/>
            <w:tcBorders>
              <w:top w:val="single" w:sz="4" w:space="0" w:color="auto"/>
              <w:left w:val="single" w:sz="4" w:space="0" w:color="auto"/>
              <w:right w:val="single" w:sz="4" w:space="0" w:color="auto"/>
            </w:tcBorders>
            <w:vAlign w:val="center"/>
          </w:tcPr>
          <w:p w:rsidR="00D5442C" w:rsidRPr="00406A77" w:rsidRDefault="00D5442C" w:rsidP="00575E18">
            <w:pPr>
              <w:jc w:val="center"/>
              <w:rPr>
                <w:rFonts w:ascii="Times New Roman" w:hAnsi="Times New Roman" w:cs="Times New Roman"/>
                <w:sz w:val="20"/>
                <w:szCs w:val="20"/>
              </w:rPr>
            </w:pPr>
            <w:r w:rsidRPr="00406A77">
              <w:rPr>
                <w:rFonts w:ascii="Times New Roman" w:hAnsi="Times New Roman" w:cs="Times New Roman"/>
                <w:sz w:val="20"/>
                <w:szCs w:val="20"/>
              </w:rPr>
              <w:t xml:space="preserve">Значение </w:t>
            </w:r>
            <w:proofErr w:type="spellStart"/>
            <w:r w:rsidRPr="00406A77">
              <w:rPr>
                <w:rFonts w:ascii="Times New Roman" w:hAnsi="Times New Roman" w:cs="Times New Roman"/>
                <w:sz w:val="20"/>
                <w:szCs w:val="20"/>
              </w:rPr>
              <w:t>хар-ки</w:t>
            </w:r>
            <w:proofErr w:type="spellEnd"/>
            <w:r w:rsidRPr="00406A77">
              <w:rPr>
                <w:rFonts w:ascii="Times New Roman" w:hAnsi="Times New Roman" w:cs="Times New Roman"/>
                <w:sz w:val="20"/>
                <w:szCs w:val="20"/>
              </w:rPr>
              <w:t xml:space="preserve"> не может меняться</w:t>
            </w:r>
          </w:p>
        </w:tc>
      </w:tr>
      <w:tr w:rsidR="00E318E5" w:rsidRPr="0017149E" w:rsidTr="00E318E5">
        <w:trPr>
          <w:trHeight w:val="466"/>
        </w:trPr>
        <w:tc>
          <w:tcPr>
            <w:tcW w:w="709" w:type="dxa"/>
            <w:tcBorders>
              <w:left w:val="single" w:sz="4" w:space="0" w:color="auto"/>
              <w:right w:val="single" w:sz="4" w:space="0" w:color="auto"/>
            </w:tcBorders>
          </w:tcPr>
          <w:p w:rsidR="00E318E5" w:rsidRPr="00D5442C" w:rsidRDefault="00E318E5" w:rsidP="00F37284">
            <w:pPr>
              <w:jc w:val="center"/>
              <w:rPr>
                <w:rFonts w:ascii="Times New Roman" w:hAnsi="Times New Roman" w:cs="Times New Roman"/>
                <w:sz w:val="20"/>
                <w:szCs w:val="20"/>
              </w:rPr>
            </w:pPr>
            <w:r w:rsidRPr="00D5442C">
              <w:rPr>
                <w:rFonts w:ascii="Times New Roman" w:hAnsi="Times New Roman" w:cs="Times New Roman"/>
                <w:sz w:val="20"/>
                <w:szCs w:val="20"/>
              </w:rPr>
              <w:lastRenderedPageBreak/>
              <w:t>3</w:t>
            </w:r>
          </w:p>
        </w:tc>
        <w:tc>
          <w:tcPr>
            <w:tcW w:w="1559" w:type="dxa"/>
            <w:tcBorders>
              <w:left w:val="single" w:sz="4" w:space="0" w:color="auto"/>
              <w:right w:val="single" w:sz="4" w:space="0" w:color="auto"/>
            </w:tcBorders>
          </w:tcPr>
          <w:p w:rsidR="00171418" w:rsidRPr="00171418" w:rsidRDefault="00171418" w:rsidP="00171418">
            <w:pPr>
              <w:jc w:val="center"/>
              <w:rPr>
                <w:rFonts w:ascii="Times New Roman" w:hAnsi="Times New Roman" w:cs="Times New Roman"/>
                <w:sz w:val="20"/>
                <w:szCs w:val="20"/>
              </w:rPr>
            </w:pPr>
            <w:r w:rsidRPr="00171418">
              <w:rPr>
                <w:rFonts w:ascii="Times New Roman" w:hAnsi="Times New Roman" w:cs="Times New Roman"/>
                <w:sz w:val="20"/>
                <w:szCs w:val="20"/>
              </w:rPr>
              <w:t xml:space="preserve">Выполнение работ по изготовлению чехла для </w:t>
            </w:r>
            <w:proofErr w:type="spellStart"/>
            <w:r w:rsidRPr="00171418">
              <w:rPr>
                <w:rFonts w:ascii="Times New Roman" w:hAnsi="Times New Roman" w:cs="Times New Roman"/>
                <w:sz w:val="20"/>
                <w:szCs w:val="20"/>
              </w:rPr>
              <w:t>экзопротеза</w:t>
            </w:r>
            <w:proofErr w:type="spellEnd"/>
            <w:r w:rsidRPr="00171418">
              <w:rPr>
                <w:rFonts w:ascii="Times New Roman" w:hAnsi="Times New Roman" w:cs="Times New Roman"/>
                <w:sz w:val="20"/>
                <w:szCs w:val="20"/>
              </w:rPr>
              <w:t xml:space="preserve"> молочной железы</w:t>
            </w:r>
          </w:p>
          <w:p w:rsidR="00E318E5" w:rsidRPr="00D5442C" w:rsidRDefault="00171418" w:rsidP="00171418">
            <w:pPr>
              <w:jc w:val="center"/>
              <w:rPr>
                <w:rFonts w:ascii="Times New Roman" w:hAnsi="Times New Roman" w:cs="Times New Roman"/>
                <w:sz w:val="20"/>
                <w:szCs w:val="20"/>
              </w:rPr>
            </w:pPr>
            <w:r w:rsidRPr="00171418">
              <w:rPr>
                <w:rFonts w:ascii="Times New Roman" w:hAnsi="Times New Roman" w:cs="Times New Roman"/>
                <w:sz w:val="20"/>
                <w:szCs w:val="20"/>
              </w:rPr>
              <w:t>8-09-02</w:t>
            </w:r>
          </w:p>
        </w:tc>
        <w:tc>
          <w:tcPr>
            <w:tcW w:w="986" w:type="dxa"/>
            <w:tcBorders>
              <w:left w:val="single" w:sz="4" w:space="0" w:color="auto"/>
              <w:right w:val="single" w:sz="4" w:space="0" w:color="auto"/>
            </w:tcBorders>
          </w:tcPr>
          <w:p w:rsidR="00E318E5" w:rsidRPr="00D5442C" w:rsidRDefault="00171418" w:rsidP="00D15DC9">
            <w:pPr>
              <w:jc w:val="center"/>
              <w:rPr>
                <w:rFonts w:ascii="Times New Roman" w:hAnsi="Times New Roman" w:cs="Times New Roman"/>
                <w:sz w:val="20"/>
                <w:szCs w:val="20"/>
              </w:rPr>
            </w:pPr>
            <w:r w:rsidRPr="00171418">
              <w:rPr>
                <w:rFonts w:ascii="Times New Roman" w:hAnsi="Times New Roman" w:cs="Times New Roman"/>
                <w:sz w:val="20"/>
                <w:szCs w:val="20"/>
              </w:rPr>
              <w:t>32.50.23.190</w:t>
            </w:r>
          </w:p>
        </w:tc>
        <w:tc>
          <w:tcPr>
            <w:tcW w:w="815" w:type="dxa"/>
            <w:tcBorders>
              <w:left w:val="single" w:sz="4" w:space="0" w:color="auto"/>
              <w:right w:val="single" w:sz="4" w:space="0" w:color="auto"/>
            </w:tcBorders>
          </w:tcPr>
          <w:p w:rsidR="00E318E5" w:rsidRPr="00D5442C" w:rsidRDefault="00171418" w:rsidP="00D15DC9">
            <w:pPr>
              <w:jc w:val="center"/>
              <w:rPr>
                <w:rFonts w:ascii="Times New Roman" w:hAnsi="Times New Roman" w:cs="Times New Roman"/>
                <w:sz w:val="20"/>
                <w:szCs w:val="20"/>
              </w:rPr>
            </w:pPr>
            <w:r>
              <w:rPr>
                <w:rFonts w:ascii="Times New Roman" w:hAnsi="Times New Roman" w:cs="Times New Roman"/>
                <w:sz w:val="20"/>
                <w:szCs w:val="20"/>
              </w:rPr>
              <w:t>1 000</w:t>
            </w:r>
          </w:p>
        </w:tc>
        <w:tc>
          <w:tcPr>
            <w:tcW w:w="892" w:type="dxa"/>
            <w:tcBorders>
              <w:left w:val="single" w:sz="4" w:space="0" w:color="auto"/>
              <w:right w:val="single" w:sz="4" w:space="0" w:color="auto"/>
            </w:tcBorders>
          </w:tcPr>
          <w:p w:rsidR="00E318E5" w:rsidRPr="00D5442C" w:rsidRDefault="00E318E5" w:rsidP="00D15DC9">
            <w:pPr>
              <w:jc w:val="center"/>
              <w:rPr>
                <w:rFonts w:ascii="Times New Roman" w:hAnsi="Times New Roman" w:cs="Times New Roman"/>
                <w:sz w:val="20"/>
                <w:szCs w:val="20"/>
              </w:rPr>
            </w:pPr>
            <w:proofErr w:type="spellStart"/>
            <w:r w:rsidRPr="00D5442C">
              <w:rPr>
                <w:rFonts w:ascii="Times New Roman" w:hAnsi="Times New Roman" w:cs="Times New Roman"/>
                <w:sz w:val="20"/>
                <w:szCs w:val="20"/>
              </w:rPr>
              <w:t>шт</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rsidR="00E318E5" w:rsidRPr="00D5442C" w:rsidRDefault="001E647B" w:rsidP="00575E18">
            <w:pPr>
              <w:jc w:val="center"/>
              <w:rPr>
                <w:rFonts w:ascii="Times New Roman" w:hAnsi="Times New Roman" w:cs="Times New Roman"/>
                <w:sz w:val="20"/>
                <w:szCs w:val="20"/>
              </w:rPr>
            </w:pPr>
            <w:r w:rsidRPr="001E647B">
              <w:rPr>
                <w:rFonts w:ascii="Times New Roman" w:hAnsi="Times New Roman" w:cs="Times New Roman"/>
                <w:sz w:val="20"/>
                <w:szCs w:val="20"/>
              </w:rPr>
              <w:t>Технические характеристики</w:t>
            </w:r>
          </w:p>
        </w:tc>
        <w:tc>
          <w:tcPr>
            <w:tcW w:w="1698" w:type="dxa"/>
            <w:tcBorders>
              <w:top w:val="single" w:sz="4" w:space="0" w:color="auto"/>
              <w:left w:val="single" w:sz="4" w:space="0" w:color="auto"/>
              <w:bottom w:val="single" w:sz="4" w:space="0" w:color="auto"/>
              <w:right w:val="single" w:sz="4" w:space="0" w:color="auto"/>
            </w:tcBorders>
            <w:vAlign w:val="center"/>
          </w:tcPr>
          <w:p w:rsidR="00E318E5" w:rsidRPr="00D5442C" w:rsidRDefault="001E647B" w:rsidP="00575E18">
            <w:pPr>
              <w:jc w:val="center"/>
              <w:rPr>
                <w:rFonts w:ascii="Times New Roman" w:hAnsi="Times New Roman" w:cs="Times New Roman"/>
                <w:sz w:val="20"/>
                <w:szCs w:val="20"/>
              </w:rPr>
            </w:pPr>
            <w:r>
              <w:rPr>
                <w:rFonts w:ascii="Times New Roman" w:hAnsi="Times New Roman" w:cs="Times New Roman"/>
                <w:sz w:val="20"/>
                <w:szCs w:val="20"/>
              </w:rPr>
              <w:t>качественная</w:t>
            </w:r>
          </w:p>
        </w:tc>
        <w:tc>
          <w:tcPr>
            <w:tcW w:w="3692" w:type="dxa"/>
            <w:tcBorders>
              <w:top w:val="single" w:sz="4" w:space="0" w:color="auto"/>
              <w:left w:val="single" w:sz="4" w:space="0" w:color="auto"/>
              <w:bottom w:val="single" w:sz="4" w:space="0" w:color="auto"/>
              <w:right w:val="single" w:sz="4" w:space="0" w:color="auto"/>
            </w:tcBorders>
            <w:vAlign w:val="center"/>
          </w:tcPr>
          <w:p w:rsidR="00E318E5" w:rsidRPr="00D5442C" w:rsidRDefault="00E658DA" w:rsidP="00E658DA">
            <w:pPr>
              <w:jc w:val="center"/>
              <w:rPr>
                <w:rFonts w:ascii="Times New Roman" w:hAnsi="Times New Roman" w:cs="Times New Roman"/>
                <w:sz w:val="20"/>
                <w:szCs w:val="20"/>
              </w:rPr>
            </w:pPr>
            <w:r w:rsidRPr="00E658DA">
              <w:rPr>
                <w:rFonts w:ascii="Times New Roman" w:hAnsi="Times New Roman" w:cs="Times New Roman"/>
                <w:sz w:val="20"/>
                <w:szCs w:val="20"/>
              </w:rPr>
              <w:t xml:space="preserve">Чехол для </w:t>
            </w:r>
            <w:proofErr w:type="spellStart"/>
            <w:r w:rsidRPr="00E658DA">
              <w:rPr>
                <w:rFonts w:ascii="Times New Roman" w:hAnsi="Times New Roman" w:cs="Times New Roman"/>
                <w:sz w:val="20"/>
                <w:szCs w:val="20"/>
              </w:rPr>
              <w:t>экзопротеза</w:t>
            </w:r>
            <w:proofErr w:type="spellEnd"/>
            <w:r w:rsidRPr="00E658DA">
              <w:rPr>
                <w:rFonts w:ascii="Times New Roman" w:hAnsi="Times New Roman" w:cs="Times New Roman"/>
                <w:sz w:val="20"/>
                <w:szCs w:val="20"/>
              </w:rPr>
              <w:t xml:space="preserve"> молочной железы трикотажный изготовлен из трикотажного хлопчатобумажного полотна. Чехол соответств</w:t>
            </w:r>
            <w:r>
              <w:rPr>
                <w:rFonts w:ascii="Times New Roman" w:hAnsi="Times New Roman" w:cs="Times New Roman"/>
                <w:sz w:val="20"/>
                <w:szCs w:val="20"/>
              </w:rPr>
              <w:t>ует</w:t>
            </w:r>
            <w:r w:rsidRPr="00E658DA">
              <w:rPr>
                <w:rFonts w:ascii="Times New Roman" w:hAnsi="Times New Roman" w:cs="Times New Roman"/>
                <w:sz w:val="20"/>
                <w:szCs w:val="20"/>
              </w:rPr>
              <w:t xml:space="preserve"> форме и размерам </w:t>
            </w:r>
            <w:proofErr w:type="spellStart"/>
            <w:r w:rsidRPr="00E658DA">
              <w:rPr>
                <w:rFonts w:ascii="Times New Roman" w:hAnsi="Times New Roman" w:cs="Times New Roman"/>
                <w:sz w:val="20"/>
                <w:szCs w:val="20"/>
              </w:rPr>
              <w:t>экзопротеза</w:t>
            </w:r>
            <w:proofErr w:type="spellEnd"/>
            <w:r w:rsidRPr="00E658DA">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E318E5" w:rsidRPr="00D5442C" w:rsidRDefault="00E318E5" w:rsidP="00575E18">
            <w:pPr>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E318E5" w:rsidRPr="00D5442C" w:rsidRDefault="001E647B" w:rsidP="00575E18">
            <w:pPr>
              <w:jc w:val="center"/>
              <w:rPr>
                <w:rFonts w:ascii="Times New Roman" w:hAnsi="Times New Roman" w:cs="Times New Roman"/>
                <w:sz w:val="20"/>
                <w:szCs w:val="20"/>
              </w:rPr>
            </w:pPr>
            <w:r w:rsidRPr="001E647B">
              <w:rPr>
                <w:rFonts w:ascii="Times New Roman" w:hAnsi="Times New Roman" w:cs="Times New Roman"/>
                <w:sz w:val="20"/>
                <w:szCs w:val="20"/>
              </w:rPr>
              <w:t xml:space="preserve">Значение </w:t>
            </w:r>
            <w:proofErr w:type="spellStart"/>
            <w:r w:rsidRPr="001E647B">
              <w:rPr>
                <w:rFonts w:ascii="Times New Roman" w:hAnsi="Times New Roman" w:cs="Times New Roman"/>
                <w:sz w:val="20"/>
                <w:szCs w:val="20"/>
              </w:rPr>
              <w:t>хар-ки</w:t>
            </w:r>
            <w:proofErr w:type="spellEnd"/>
            <w:r w:rsidRPr="001E647B">
              <w:rPr>
                <w:rFonts w:ascii="Times New Roman" w:hAnsi="Times New Roman" w:cs="Times New Roman"/>
                <w:sz w:val="20"/>
                <w:szCs w:val="20"/>
              </w:rPr>
              <w:t xml:space="preserve"> не может меняться</w:t>
            </w:r>
          </w:p>
        </w:tc>
      </w:tr>
    </w:tbl>
    <w:p w:rsidR="00B31AFF" w:rsidRDefault="00B31AFF" w:rsidP="00B31AFF">
      <w:pPr>
        <w:keepNext/>
        <w:tabs>
          <w:tab w:val="left" w:pos="180"/>
        </w:tabs>
        <w:jc w:val="both"/>
        <w:rPr>
          <w:rFonts w:eastAsia="Lucida Sans Unicode"/>
          <w:sz w:val="24"/>
          <w:szCs w:val="24"/>
          <w:lang w:eastAsia="ar-SA"/>
        </w:rPr>
      </w:pPr>
      <w:r>
        <w:rPr>
          <w:rFonts w:eastAsia="Lucida Sans Unicode"/>
          <w:sz w:val="24"/>
          <w:szCs w:val="24"/>
          <w:lang w:eastAsia="ar-SA"/>
        </w:rPr>
        <w:t xml:space="preserve">            </w:t>
      </w:r>
    </w:p>
    <w:p w:rsidR="00B31AFF" w:rsidRPr="00B31AFF" w:rsidRDefault="00B31AFF" w:rsidP="00B31AFF">
      <w:pPr>
        <w:keepNext/>
        <w:tabs>
          <w:tab w:val="left" w:pos="180"/>
        </w:tabs>
        <w:jc w:val="both"/>
        <w:rPr>
          <w:rFonts w:eastAsia="Lucida Sans Unicode"/>
          <w:kern w:val="2"/>
          <w:sz w:val="24"/>
          <w:szCs w:val="24"/>
          <w:lang w:eastAsia="ar-SA"/>
        </w:rPr>
      </w:pPr>
      <w:r>
        <w:rPr>
          <w:rFonts w:eastAsia="Lucida Sans Unicode"/>
          <w:sz w:val="24"/>
          <w:szCs w:val="24"/>
          <w:lang w:eastAsia="ar-SA"/>
        </w:rPr>
        <w:t xml:space="preserve">            </w:t>
      </w:r>
      <w:r w:rsidRPr="00B31AFF">
        <w:rPr>
          <w:rFonts w:eastAsia="Lucida Sans Unicode"/>
          <w:sz w:val="24"/>
          <w:szCs w:val="24"/>
          <w:lang w:eastAsia="ar-SA"/>
        </w:rPr>
        <w:t>Срок пользования изделиями устанавливается в соответствии с Приказом Минтруда России от 05.03.2021 N 107н "Об утверждении сроков пользования техническими средствами реабилитации, протезами и протезно-ортопедическими изделиями".</w:t>
      </w:r>
    </w:p>
    <w:p w:rsidR="00B31AFF" w:rsidRPr="00B31AFF" w:rsidRDefault="00B31AFF" w:rsidP="00B31AFF">
      <w:pPr>
        <w:suppressAutoHyphens/>
        <w:autoSpaceDN w:val="0"/>
        <w:ind w:firstLine="709"/>
        <w:jc w:val="both"/>
        <w:rPr>
          <w:rFonts w:eastAsia="Arial Unicode MS"/>
          <w:bCs/>
          <w:kern w:val="3"/>
          <w:sz w:val="24"/>
          <w:szCs w:val="24"/>
          <w:lang w:eastAsia="hi-IN" w:bidi="hi-IN"/>
        </w:rPr>
      </w:pPr>
      <w:r w:rsidRPr="00B31AFF">
        <w:rPr>
          <w:rFonts w:eastAsia="Arial Unicode MS"/>
          <w:bCs/>
          <w:kern w:val="3"/>
          <w:sz w:val="24"/>
          <w:szCs w:val="24"/>
          <w:lang w:eastAsia="hi-IN" w:bidi="hi-IN"/>
        </w:rPr>
        <w:t xml:space="preserve">Выполнение комплекса медицинских мероприятий, проводимых при выполнении работ  по изготовлению </w:t>
      </w:r>
      <w:proofErr w:type="spellStart"/>
      <w:r w:rsidRPr="00B31AFF">
        <w:rPr>
          <w:rFonts w:eastAsia="Arial Unicode MS"/>
          <w:bCs/>
          <w:kern w:val="3"/>
          <w:sz w:val="24"/>
          <w:szCs w:val="24"/>
          <w:lang w:eastAsia="hi-IN" w:bidi="hi-IN"/>
        </w:rPr>
        <w:t>экзопротезов</w:t>
      </w:r>
      <w:proofErr w:type="spellEnd"/>
      <w:r w:rsidRPr="00B31AFF">
        <w:rPr>
          <w:rFonts w:eastAsia="Arial Unicode MS"/>
          <w:bCs/>
          <w:kern w:val="3"/>
          <w:sz w:val="24"/>
          <w:szCs w:val="24"/>
          <w:lang w:eastAsia="hi-IN" w:bidi="hi-IN"/>
        </w:rPr>
        <w:t xml:space="preserve"> молочной железы, бюстгальтеров и чехлов  осуществляется при наличии соответствующей медицинской лицензии по профилю организации здравоохранения по общественному здоровью, травматологии и ортопедии согласно Перечню работ (услуг), составляющих медицинскую деятельность, утвержденному Постановлением Правительства Российской Федерации № 852 от 01.06.2021 </w:t>
      </w:r>
      <w:r w:rsidRPr="00B31AFF">
        <w:rPr>
          <w:sz w:val="24"/>
          <w:szCs w:val="24"/>
          <w:lang w:eastAsia="ar-SA"/>
        </w:rPr>
        <w:t>«О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B31AFF">
        <w:rPr>
          <w:sz w:val="24"/>
          <w:szCs w:val="24"/>
          <w:lang w:eastAsia="ar-SA"/>
        </w:rPr>
        <w:t>Сколково</w:t>
      </w:r>
      <w:proofErr w:type="spellEnd"/>
      <w:r w:rsidRPr="00B31AFF">
        <w:rPr>
          <w:sz w:val="24"/>
          <w:szCs w:val="24"/>
          <w:lang w:eastAsia="ar-SA"/>
        </w:rPr>
        <w:t xml:space="preserve">") </w:t>
      </w:r>
      <w:r w:rsidRPr="00B31AFF">
        <w:rPr>
          <w:rFonts w:eastAsia="Arial Unicode MS"/>
          <w:bCs/>
          <w:kern w:val="3"/>
          <w:sz w:val="24"/>
          <w:szCs w:val="24"/>
          <w:lang w:eastAsia="hi-IN" w:bidi="hi-IN"/>
        </w:rPr>
        <w:t>у Подрядчика, осуществляющего подбор протезно-ортопедических изделий, и является обязательным условием (Федеральный закон от 04.05.2011 № 99-ФЗ).</w:t>
      </w:r>
    </w:p>
    <w:p w:rsidR="00B31AFF" w:rsidRPr="00B31AFF" w:rsidRDefault="00B31AFF" w:rsidP="00B31AFF">
      <w:pPr>
        <w:suppressAutoHyphens/>
        <w:autoSpaceDN w:val="0"/>
        <w:ind w:firstLine="709"/>
        <w:jc w:val="both"/>
        <w:rPr>
          <w:rFonts w:eastAsia="Arial Unicode MS"/>
          <w:bCs/>
          <w:kern w:val="3"/>
          <w:sz w:val="24"/>
          <w:szCs w:val="24"/>
          <w:lang w:eastAsia="hi-IN" w:bidi="hi-IN"/>
        </w:rPr>
      </w:pPr>
      <w:proofErr w:type="spellStart"/>
      <w:r w:rsidRPr="00B31AFF">
        <w:rPr>
          <w:sz w:val="24"/>
          <w:szCs w:val="24"/>
          <w:lang w:eastAsia="ar-SA"/>
        </w:rPr>
        <w:t>Экзопротез</w:t>
      </w:r>
      <w:proofErr w:type="spellEnd"/>
      <w:r w:rsidRPr="00B31AFF">
        <w:rPr>
          <w:sz w:val="24"/>
          <w:szCs w:val="24"/>
          <w:lang w:eastAsia="ar-SA"/>
        </w:rPr>
        <w:t xml:space="preserve"> изготовлен по индивидуальным меркам пользователя, </w:t>
      </w:r>
      <w:r w:rsidRPr="00B31AFF">
        <w:rPr>
          <w:rFonts w:eastAsia="Arial Unicode MS"/>
          <w:bCs/>
          <w:kern w:val="3"/>
          <w:sz w:val="24"/>
          <w:szCs w:val="24"/>
          <w:lang w:eastAsia="hi-IN" w:bidi="hi-IN"/>
        </w:rPr>
        <w:t>не оказыва</w:t>
      </w:r>
      <w:r w:rsidR="00C108AD">
        <w:rPr>
          <w:rFonts w:eastAsia="Arial Unicode MS"/>
          <w:bCs/>
          <w:kern w:val="3"/>
          <w:sz w:val="24"/>
          <w:szCs w:val="24"/>
          <w:lang w:eastAsia="hi-IN" w:bidi="hi-IN"/>
        </w:rPr>
        <w:t>ет</w:t>
      </w:r>
      <w:r w:rsidRPr="00B31AFF">
        <w:rPr>
          <w:rFonts w:eastAsia="Arial Unicode MS"/>
          <w:bCs/>
          <w:kern w:val="3"/>
          <w:sz w:val="24"/>
          <w:szCs w:val="24"/>
          <w:lang w:eastAsia="hi-IN" w:bidi="hi-IN"/>
        </w:rPr>
        <w:t xml:space="preserve"> механического раздражающего воздействия на послеоперационный рубец. </w:t>
      </w:r>
      <w:r w:rsidR="00C108AD">
        <w:rPr>
          <w:rFonts w:eastAsia="Arial Unicode MS"/>
          <w:bCs/>
          <w:kern w:val="3"/>
          <w:sz w:val="24"/>
          <w:szCs w:val="24"/>
          <w:lang w:eastAsia="hi-IN" w:bidi="hi-IN"/>
        </w:rPr>
        <w:t>Обладает</w:t>
      </w:r>
      <w:r w:rsidRPr="00B31AFF">
        <w:rPr>
          <w:rFonts w:eastAsia="Arial Unicode MS"/>
          <w:bCs/>
          <w:kern w:val="3"/>
          <w:sz w:val="24"/>
          <w:szCs w:val="24"/>
          <w:lang w:eastAsia="hi-IN" w:bidi="hi-IN"/>
        </w:rPr>
        <w:t xml:space="preserve"> химической инертностью к физиологическим выделениям кожи, не ограничива</w:t>
      </w:r>
      <w:r w:rsidR="00C108AD">
        <w:rPr>
          <w:rFonts w:eastAsia="Arial Unicode MS"/>
          <w:bCs/>
          <w:kern w:val="3"/>
          <w:sz w:val="24"/>
          <w:szCs w:val="24"/>
          <w:lang w:eastAsia="hi-IN" w:bidi="hi-IN"/>
        </w:rPr>
        <w:t>ет</w:t>
      </w:r>
      <w:r w:rsidRPr="00B31AFF">
        <w:rPr>
          <w:rFonts w:eastAsia="Arial Unicode MS"/>
          <w:bCs/>
          <w:kern w:val="3"/>
          <w:sz w:val="24"/>
          <w:szCs w:val="24"/>
          <w:lang w:eastAsia="hi-IN" w:bidi="hi-IN"/>
        </w:rPr>
        <w:t xml:space="preserve"> движение туловища и рук, обеспечива</w:t>
      </w:r>
      <w:r w:rsidR="00C108AD">
        <w:rPr>
          <w:rFonts w:eastAsia="Arial Unicode MS"/>
          <w:bCs/>
          <w:kern w:val="3"/>
          <w:sz w:val="24"/>
          <w:szCs w:val="24"/>
          <w:lang w:eastAsia="hi-IN" w:bidi="hi-IN"/>
        </w:rPr>
        <w:t>ет</w:t>
      </w:r>
      <w:r w:rsidRPr="00B31AFF">
        <w:rPr>
          <w:rFonts w:eastAsia="Arial Unicode MS"/>
          <w:bCs/>
          <w:kern w:val="3"/>
          <w:sz w:val="24"/>
          <w:szCs w:val="24"/>
          <w:lang w:eastAsia="hi-IN" w:bidi="hi-IN"/>
        </w:rPr>
        <w:t xml:space="preserve"> сохранение симметричности молочных желёз, не вызыва</w:t>
      </w:r>
      <w:r w:rsidR="00C108AD">
        <w:rPr>
          <w:rFonts w:eastAsia="Arial Unicode MS"/>
          <w:bCs/>
          <w:kern w:val="3"/>
          <w:sz w:val="24"/>
          <w:szCs w:val="24"/>
          <w:lang w:eastAsia="hi-IN" w:bidi="hi-IN"/>
        </w:rPr>
        <w:t>ет</w:t>
      </w:r>
      <w:r w:rsidRPr="00B31AFF">
        <w:rPr>
          <w:rFonts w:eastAsia="Arial Unicode MS"/>
          <w:bCs/>
          <w:kern w:val="3"/>
          <w:sz w:val="24"/>
          <w:szCs w:val="24"/>
          <w:lang w:eastAsia="hi-IN" w:bidi="hi-IN"/>
        </w:rPr>
        <w:t xml:space="preserve"> нарушение кровообращения инвалида.</w:t>
      </w:r>
    </w:p>
    <w:p w:rsidR="00B31AFF" w:rsidRPr="00B31AFF" w:rsidRDefault="00B31AFF" w:rsidP="00B31AFF">
      <w:pPr>
        <w:autoSpaceDN w:val="0"/>
        <w:ind w:firstLine="709"/>
        <w:jc w:val="both"/>
        <w:rPr>
          <w:rFonts w:eastAsia="Calibri"/>
          <w:sz w:val="24"/>
          <w:szCs w:val="24"/>
          <w:lang w:eastAsia="en-US"/>
        </w:rPr>
      </w:pPr>
      <w:proofErr w:type="spellStart"/>
      <w:r w:rsidRPr="00B31AFF">
        <w:rPr>
          <w:rFonts w:eastAsia="Calibri"/>
          <w:bCs/>
          <w:sz w:val="24"/>
          <w:szCs w:val="24"/>
          <w:lang w:eastAsia="en-US"/>
        </w:rPr>
        <w:t>Экзопротезы</w:t>
      </w:r>
      <w:proofErr w:type="spellEnd"/>
      <w:r w:rsidRPr="00B31AFF">
        <w:rPr>
          <w:rFonts w:eastAsia="Calibri"/>
          <w:bCs/>
          <w:sz w:val="24"/>
          <w:szCs w:val="24"/>
          <w:lang w:eastAsia="en-US"/>
        </w:rPr>
        <w:t xml:space="preserve"> молочной железы </w:t>
      </w:r>
      <w:r w:rsidRPr="00B31AFF">
        <w:rPr>
          <w:rFonts w:eastAsia="Calibri"/>
          <w:sz w:val="24"/>
          <w:szCs w:val="24"/>
          <w:lang w:eastAsia="en-US"/>
        </w:rPr>
        <w:t xml:space="preserve">отвечают требованиям Государственного стандарта Российской Федерации ГОСТ Р 51632-2021 «Технические средства реабилитации людей с ограничениями жизнедеятельности. Общие технические требования и методы испытаний»; ГОСТ Р ИСО 9999 - 2019 </w:t>
      </w:r>
      <w:r w:rsidRPr="00B31AFF">
        <w:rPr>
          <w:rFonts w:eastAsia="Calibri"/>
          <w:bCs/>
          <w:sz w:val="24"/>
          <w:szCs w:val="24"/>
          <w:lang w:eastAsia="en-US"/>
        </w:rPr>
        <w:t>«Вспомогательные средства для людей с ограничениями жизнедеятельности. Классификация и терминология»</w:t>
      </w:r>
      <w:r w:rsidRPr="00B31AFF">
        <w:rPr>
          <w:rFonts w:eastAsia="Calibri"/>
          <w:sz w:val="24"/>
          <w:szCs w:val="24"/>
          <w:lang w:eastAsia="en-US"/>
        </w:rPr>
        <w:t>.</w:t>
      </w:r>
    </w:p>
    <w:p w:rsidR="004E2AEC" w:rsidRPr="00AF6F32" w:rsidRDefault="00AF7943" w:rsidP="00AF7943">
      <w:pPr>
        <w:widowControl w:val="0"/>
        <w:tabs>
          <w:tab w:val="left" w:pos="284"/>
          <w:tab w:val="left" w:pos="1701"/>
        </w:tabs>
        <w:jc w:val="both"/>
        <w:rPr>
          <w:sz w:val="24"/>
          <w:szCs w:val="24"/>
        </w:rPr>
      </w:pPr>
      <w:r>
        <w:rPr>
          <w:sz w:val="24"/>
          <w:szCs w:val="24"/>
        </w:rPr>
        <w:t xml:space="preserve">            </w:t>
      </w:r>
      <w:r w:rsidRPr="00AF7943">
        <w:rPr>
          <w:sz w:val="24"/>
          <w:szCs w:val="24"/>
        </w:rPr>
        <w:t>В связи с тем, что описание товара, работ, услуг и характеристики в позиции каталога отсутствует, описание объекта з</w:t>
      </w:r>
      <w:bookmarkStart w:id="0" w:name="_GoBack"/>
      <w:bookmarkEnd w:id="0"/>
      <w:r w:rsidRPr="00AF7943">
        <w:rPr>
          <w:sz w:val="24"/>
          <w:szCs w:val="24"/>
        </w:rPr>
        <w:t>акупки осуществлено в соответствии с требованиями ст. 33 Федерального закона № 44-ФЗ и в соответствии с потребностью Заказчика по обеспечению техническими средствами реабилитации.</w:t>
      </w:r>
    </w:p>
    <w:sectPr w:rsidR="004E2AEC" w:rsidRPr="00AF6F32" w:rsidSect="00832DDB">
      <w:headerReference w:type="default" r:id="rId8"/>
      <w:headerReference w:type="first" r:id="rId9"/>
      <w:pgSz w:w="16840" w:h="11907" w:orient="landscape" w:code="9"/>
      <w:pgMar w:top="1418" w:right="1134" w:bottom="567" w:left="1134" w:header="1134" w:footer="107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A15" w:rsidRDefault="00B04A15">
      <w:r>
        <w:separator/>
      </w:r>
    </w:p>
  </w:endnote>
  <w:endnote w:type="continuationSeparator" w:id="0">
    <w:p w:rsidR="00B04A15" w:rsidRDefault="00B04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A15" w:rsidRDefault="00B04A15">
      <w:r>
        <w:separator/>
      </w:r>
    </w:p>
  </w:footnote>
  <w:footnote w:type="continuationSeparator" w:id="0">
    <w:p w:rsidR="00B04A15" w:rsidRDefault="00B04A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09266"/>
      <w:docPartObj>
        <w:docPartGallery w:val="Page Numbers (Top of Page)"/>
        <w:docPartUnique/>
      </w:docPartObj>
    </w:sdtPr>
    <w:sdtEndPr/>
    <w:sdtContent>
      <w:p w:rsidR="004A1D23" w:rsidRDefault="00CD35EC">
        <w:pPr>
          <w:pStyle w:val="a6"/>
          <w:jc w:val="center"/>
        </w:pPr>
        <w:r w:rsidRPr="004A1D23">
          <w:rPr>
            <w:sz w:val="22"/>
            <w:szCs w:val="22"/>
          </w:rPr>
          <w:fldChar w:fldCharType="begin"/>
        </w:r>
        <w:r w:rsidR="004A1D23" w:rsidRPr="004A1D23">
          <w:rPr>
            <w:sz w:val="22"/>
            <w:szCs w:val="22"/>
          </w:rPr>
          <w:instrText>PAGE   \* MERGEFORMAT</w:instrText>
        </w:r>
        <w:r w:rsidRPr="004A1D23">
          <w:rPr>
            <w:sz w:val="22"/>
            <w:szCs w:val="22"/>
          </w:rPr>
          <w:fldChar w:fldCharType="separate"/>
        </w:r>
        <w:r w:rsidR="00AF7943">
          <w:rPr>
            <w:noProof/>
            <w:sz w:val="22"/>
            <w:szCs w:val="22"/>
          </w:rPr>
          <w:t>2</w:t>
        </w:r>
        <w:r w:rsidRPr="004A1D23">
          <w:rPr>
            <w:sz w:val="22"/>
            <w:szCs w:val="22"/>
          </w:rPr>
          <w:fldChar w:fldCharType="end"/>
        </w:r>
      </w:p>
    </w:sdtContent>
  </w:sdt>
  <w:p w:rsidR="004A1D23" w:rsidRDefault="004A1D2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00E" w:rsidRPr="00E1700E" w:rsidRDefault="00E1700E" w:rsidP="00E1700E">
    <w:pPr>
      <w:pStyle w:val="a6"/>
      <w:jc w:val="right"/>
      <w:rPr>
        <w:sz w:val="24"/>
        <w:szCs w:val="24"/>
      </w:rPr>
    </w:pPr>
    <w:r w:rsidRPr="00E1700E">
      <w:rPr>
        <w:sz w:val="24"/>
        <w:szCs w:val="24"/>
      </w:rPr>
      <w:t>Приложение № 1 к извещению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D3347"/>
    <w:multiLevelType w:val="hybridMultilevel"/>
    <w:tmpl w:val="BB0C313E"/>
    <w:lvl w:ilvl="0" w:tplc="04190011">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4514397"/>
    <w:multiLevelType w:val="hybridMultilevel"/>
    <w:tmpl w:val="5DA02AD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5EC6FB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DF18A0"/>
    <w:multiLevelType w:val="multilevel"/>
    <w:tmpl w:val="F1087382"/>
    <w:lvl w:ilvl="0">
      <w:start w:val="1"/>
      <w:numFmt w:val="decimal"/>
      <w:lvlText w:val="%1."/>
      <w:lvlJc w:val="left"/>
      <w:pPr>
        <w:ind w:left="360" w:hanging="360"/>
      </w:pPr>
    </w:lvl>
    <w:lvl w:ilvl="1">
      <w:start w:val="1"/>
      <w:numFmt w:val="decimal"/>
      <w:lvlText w:val="%1.%2."/>
      <w:lvlJc w:val="left"/>
      <w:pPr>
        <w:ind w:left="1000" w:hanging="432"/>
      </w:pPr>
      <w:rPr>
        <w:b w:val="0"/>
        <w:bCs/>
      </w:rPr>
    </w:lvl>
    <w:lvl w:ilvl="2">
      <w:start w:val="1"/>
      <w:numFmt w:val="decimal"/>
      <w:lvlText w:val="%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05B1642"/>
    <w:multiLevelType w:val="hybridMultilevel"/>
    <w:tmpl w:val="398AF02E"/>
    <w:lvl w:ilvl="0" w:tplc="ED487064">
      <w:start w:val="4"/>
      <w:numFmt w:val="decimal"/>
      <w:lvlText w:val="%1.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8C57DFD"/>
    <w:multiLevelType w:val="multilevel"/>
    <w:tmpl w:val="69BCC6B8"/>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6">
    <w:nsid w:val="1EE32220"/>
    <w:multiLevelType w:val="multilevel"/>
    <w:tmpl w:val="D1809FA6"/>
    <w:lvl w:ilvl="0">
      <w:start w:val="1"/>
      <w:numFmt w:val="decimal"/>
      <w:lvlText w:val="%1."/>
      <w:lvlJc w:val="left"/>
      <w:pPr>
        <w:ind w:left="1287" w:hanging="360"/>
      </w:pPr>
    </w:lvl>
    <w:lvl w:ilvl="1">
      <w:start w:val="1"/>
      <w:numFmt w:val="decimal"/>
      <w:lvlText w:val="%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7">
    <w:nsid w:val="20911F7D"/>
    <w:multiLevelType w:val="hybridMultilevel"/>
    <w:tmpl w:val="9A60C04A"/>
    <w:lvl w:ilvl="0" w:tplc="1F9C185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ED26D8"/>
    <w:multiLevelType w:val="multilevel"/>
    <w:tmpl w:val="6F30F83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B213E3F"/>
    <w:multiLevelType w:val="hybridMultilevel"/>
    <w:tmpl w:val="4B4AD7B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C12623E"/>
    <w:multiLevelType w:val="multilevel"/>
    <w:tmpl w:val="5F5254D0"/>
    <w:lvl w:ilvl="0">
      <w:start w:val="1"/>
      <w:numFmt w:val="decimal"/>
      <w:lvlText w:val="%1."/>
      <w:lvlJc w:val="left"/>
      <w:pPr>
        <w:ind w:left="360" w:hanging="360"/>
      </w:pPr>
    </w:lvl>
    <w:lvl w:ilvl="1">
      <w:start w:val="1"/>
      <w:numFmt w:val="decimal"/>
      <w:lvlText w:val="%2)"/>
      <w:lvlJc w:val="left"/>
      <w:pPr>
        <w:ind w:left="1000" w:hanging="432"/>
      </w:pPr>
      <w:rPr>
        <w:b w:val="0"/>
        <w:bCs/>
      </w:rPr>
    </w:lvl>
    <w:lvl w:ilvl="2">
      <w:start w:val="1"/>
      <w:numFmt w:val="decimal"/>
      <w:lvlText w:val="%1.%2.%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CAB682F"/>
    <w:multiLevelType w:val="hybridMultilevel"/>
    <w:tmpl w:val="53FC7580"/>
    <w:lvl w:ilvl="0" w:tplc="04190011">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DAF3C31"/>
    <w:multiLevelType w:val="multilevel"/>
    <w:tmpl w:val="501EE6A8"/>
    <w:lvl w:ilvl="0">
      <w:start w:val="1"/>
      <w:numFmt w:val="decimal"/>
      <w:lvlText w:val="%1."/>
      <w:lvlJc w:val="left"/>
      <w:pPr>
        <w:ind w:left="360" w:hanging="360"/>
      </w:pPr>
    </w:lvl>
    <w:lvl w:ilvl="1">
      <w:start w:val="1"/>
      <w:numFmt w:val="decimal"/>
      <w:lvlText w:val="%1.%2."/>
      <w:lvlJc w:val="left"/>
      <w:pPr>
        <w:ind w:left="3268" w:hanging="432"/>
      </w:pPr>
      <w:rPr>
        <w:rFonts w:ascii="Times New Roman" w:hAnsi="Times New Roman" w:cs="Times New Roman" w:hint="default"/>
        <w:b w:val="0"/>
        <w:bCs/>
        <w:sz w:val="28"/>
        <w:szCs w:val="28"/>
      </w:rPr>
    </w:lvl>
    <w:lvl w:ilvl="2">
      <w:start w:val="1"/>
      <w:numFmt w:val="decimal"/>
      <w:lvlText w:val="%1.%2.%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8445142"/>
    <w:multiLevelType w:val="hybridMultilevel"/>
    <w:tmpl w:val="BB9028DA"/>
    <w:lvl w:ilvl="0" w:tplc="04190011">
      <w:start w:val="1"/>
      <w:numFmt w:val="decimal"/>
      <w:lvlText w:val="%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E92B88"/>
    <w:multiLevelType w:val="hybridMultilevel"/>
    <w:tmpl w:val="9AD8C0E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B892BED"/>
    <w:multiLevelType w:val="hybridMultilevel"/>
    <w:tmpl w:val="D28E3882"/>
    <w:lvl w:ilvl="0" w:tplc="04190011">
      <w:start w:val="1"/>
      <w:numFmt w:val="decimal"/>
      <w:lvlText w:val="%1)"/>
      <w:lvlJc w:val="left"/>
      <w:pPr>
        <w:ind w:left="1350" w:hanging="360"/>
      </w:pPr>
      <w:rPr>
        <w:rFonts w:hint="default"/>
        <w:b w:val="0"/>
        <w:bCs/>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6">
    <w:nsid w:val="3BA84EA1"/>
    <w:multiLevelType w:val="multilevel"/>
    <w:tmpl w:val="9828B3EC"/>
    <w:lvl w:ilvl="0">
      <w:start w:val="1"/>
      <w:numFmt w:val="decimal"/>
      <w:lvlText w:val="%1."/>
      <w:lvlJc w:val="left"/>
      <w:pPr>
        <w:ind w:left="360" w:hanging="360"/>
      </w:pPr>
    </w:lvl>
    <w:lvl w:ilvl="1">
      <w:start w:val="1"/>
      <w:numFmt w:val="decimal"/>
      <w:lvlText w:val="%1.%2."/>
      <w:lvlJc w:val="left"/>
      <w:pPr>
        <w:ind w:left="1000" w:hanging="432"/>
      </w:pPr>
      <w:rPr>
        <w:b w:val="0"/>
        <w:bCs/>
      </w:rPr>
    </w:lvl>
    <w:lvl w:ilvl="2">
      <w:start w:val="1"/>
      <w:numFmt w:val="decimal"/>
      <w:lvlText w:val="%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C734A77"/>
    <w:multiLevelType w:val="multilevel"/>
    <w:tmpl w:val="501EE6A8"/>
    <w:lvl w:ilvl="0">
      <w:start w:val="1"/>
      <w:numFmt w:val="decimal"/>
      <w:lvlText w:val="%1."/>
      <w:lvlJc w:val="left"/>
      <w:pPr>
        <w:ind w:left="8441" w:hanging="360"/>
      </w:pPr>
    </w:lvl>
    <w:lvl w:ilvl="1">
      <w:start w:val="1"/>
      <w:numFmt w:val="decimal"/>
      <w:lvlText w:val="%1.%2."/>
      <w:lvlJc w:val="left"/>
      <w:pPr>
        <w:ind w:left="3268" w:hanging="432"/>
      </w:pPr>
      <w:rPr>
        <w:rFonts w:ascii="Times New Roman" w:hAnsi="Times New Roman" w:cs="Times New Roman" w:hint="default"/>
        <w:b w:val="0"/>
        <w:bCs/>
        <w:sz w:val="28"/>
        <w:szCs w:val="28"/>
      </w:rPr>
    </w:lvl>
    <w:lvl w:ilvl="2">
      <w:start w:val="1"/>
      <w:numFmt w:val="decimal"/>
      <w:lvlText w:val="%1.%2.%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DAC3984"/>
    <w:multiLevelType w:val="hybridMultilevel"/>
    <w:tmpl w:val="6136CACC"/>
    <w:lvl w:ilvl="0" w:tplc="04190011">
      <w:start w:val="1"/>
      <w:numFmt w:val="decimal"/>
      <w:lvlText w:val="%1)"/>
      <w:lvlJc w:val="left"/>
      <w:pPr>
        <w:ind w:left="135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746D45"/>
    <w:multiLevelType w:val="multilevel"/>
    <w:tmpl w:val="E106593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0">
    <w:nsid w:val="46155FF5"/>
    <w:multiLevelType w:val="hybridMultilevel"/>
    <w:tmpl w:val="2A2AD0E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4B460ED8"/>
    <w:multiLevelType w:val="hybridMultilevel"/>
    <w:tmpl w:val="4028AB3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4E8A3D8A"/>
    <w:multiLevelType w:val="multilevel"/>
    <w:tmpl w:val="69E8557A"/>
    <w:lvl w:ilvl="0">
      <w:start w:val="1"/>
      <w:numFmt w:val="decimal"/>
      <w:lvlText w:val="%1."/>
      <w:lvlJc w:val="left"/>
      <w:pPr>
        <w:ind w:left="1287" w:hanging="360"/>
      </w:p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3">
    <w:nsid w:val="58EF1ED3"/>
    <w:multiLevelType w:val="multilevel"/>
    <w:tmpl w:val="72FA738C"/>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4">
    <w:nsid w:val="5B7D1BDA"/>
    <w:multiLevelType w:val="hybridMultilevel"/>
    <w:tmpl w:val="7AC2CE3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650118B2"/>
    <w:multiLevelType w:val="hybridMultilevel"/>
    <w:tmpl w:val="1A6C1A94"/>
    <w:lvl w:ilvl="0" w:tplc="04190011">
      <w:start w:val="1"/>
      <w:numFmt w:val="decimal"/>
      <w:lvlText w:val="%1)"/>
      <w:lvlJc w:val="left"/>
      <w:pPr>
        <w:ind w:left="1350" w:hanging="360"/>
      </w:pPr>
      <w:rPr>
        <w:rFonts w:hint="default"/>
        <w:b w:val="0"/>
        <w:bCs/>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6">
    <w:nsid w:val="65024943"/>
    <w:multiLevelType w:val="multilevel"/>
    <w:tmpl w:val="A58EBAC6"/>
    <w:lvl w:ilvl="0">
      <w:start w:val="1"/>
      <w:numFmt w:val="decimal"/>
      <w:lvlText w:val="%1."/>
      <w:lvlJc w:val="left"/>
      <w:pPr>
        <w:ind w:left="1140" w:hanging="1140"/>
      </w:pPr>
      <w:rPr>
        <w:rFonts w:hint="default"/>
      </w:rPr>
    </w:lvl>
    <w:lvl w:ilvl="1">
      <w:start w:val="1"/>
      <w:numFmt w:val="decimal"/>
      <w:lvlText w:val="%1.%2."/>
      <w:lvlJc w:val="left"/>
      <w:pPr>
        <w:ind w:left="1707" w:hanging="1140"/>
      </w:pPr>
      <w:rPr>
        <w:rFonts w:hint="default"/>
      </w:rPr>
    </w:lvl>
    <w:lvl w:ilvl="2">
      <w:start w:val="1"/>
      <w:numFmt w:val="decimal"/>
      <w:lvlText w:val="%1.%2.%3."/>
      <w:lvlJc w:val="left"/>
      <w:pPr>
        <w:ind w:left="2274" w:hanging="1140"/>
      </w:pPr>
      <w:rPr>
        <w:rFonts w:hint="default"/>
      </w:rPr>
    </w:lvl>
    <w:lvl w:ilvl="3">
      <w:start w:val="1"/>
      <w:numFmt w:val="decimal"/>
      <w:lvlText w:val="%1.%2.%3.%4."/>
      <w:lvlJc w:val="left"/>
      <w:pPr>
        <w:ind w:left="2841" w:hanging="1140"/>
      </w:pPr>
      <w:rPr>
        <w:rFonts w:hint="default"/>
      </w:rPr>
    </w:lvl>
    <w:lvl w:ilvl="4">
      <w:start w:val="1"/>
      <w:numFmt w:val="decimal"/>
      <w:lvlText w:val="%1.%2.%3.%4.%5."/>
      <w:lvlJc w:val="left"/>
      <w:pPr>
        <w:ind w:left="3408" w:hanging="11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65AB24F6"/>
    <w:multiLevelType w:val="hybridMultilevel"/>
    <w:tmpl w:val="BB9028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6C4394D"/>
    <w:multiLevelType w:val="multilevel"/>
    <w:tmpl w:val="E106593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9">
    <w:nsid w:val="706809D6"/>
    <w:multiLevelType w:val="hybridMultilevel"/>
    <w:tmpl w:val="296A5562"/>
    <w:lvl w:ilvl="0" w:tplc="B3FEC5F2">
      <w:start w:val="1"/>
      <w:numFmt w:val="russianLower"/>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72CF4B37"/>
    <w:multiLevelType w:val="multilevel"/>
    <w:tmpl w:val="E106593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1">
    <w:nsid w:val="73D62805"/>
    <w:multiLevelType w:val="hybridMultilevel"/>
    <w:tmpl w:val="EB7453DA"/>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74D56777"/>
    <w:multiLevelType w:val="hybridMultilevel"/>
    <w:tmpl w:val="F73C4D5E"/>
    <w:lvl w:ilvl="0" w:tplc="04190011">
      <w:start w:val="1"/>
      <w:numFmt w:val="decimal"/>
      <w:lvlText w:val="%1)"/>
      <w:lvlJc w:val="left"/>
      <w:pPr>
        <w:ind w:left="1350" w:hanging="360"/>
      </w:pPr>
      <w:rPr>
        <w:rFonts w:hint="default"/>
        <w:b w:val="0"/>
        <w:bC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53C4CAC"/>
    <w:multiLevelType w:val="multilevel"/>
    <w:tmpl w:val="3080204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4">
    <w:nsid w:val="796E465E"/>
    <w:multiLevelType w:val="multilevel"/>
    <w:tmpl w:val="D1809FA6"/>
    <w:lvl w:ilvl="0">
      <w:start w:val="1"/>
      <w:numFmt w:val="decimal"/>
      <w:lvlText w:val="%1."/>
      <w:lvlJc w:val="left"/>
      <w:pPr>
        <w:ind w:left="1287" w:hanging="360"/>
      </w:pPr>
    </w:lvl>
    <w:lvl w:ilvl="1">
      <w:start w:val="1"/>
      <w:numFmt w:val="decimal"/>
      <w:lvlText w:val="%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5">
    <w:nsid w:val="79D07114"/>
    <w:multiLevelType w:val="hybridMultilevel"/>
    <w:tmpl w:val="CD18AD1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7B3447FB"/>
    <w:multiLevelType w:val="multilevel"/>
    <w:tmpl w:val="A7A0212C"/>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7">
    <w:nsid w:val="7B6C2D59"/>
    <w:multiLevelType w:val="hybridMultilevel"/>
    <w:tmpl w:val="CEF89E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E294F85"/>
    <w:multiLevelType w:val="hybridMultilevel"/>
    <w:tmpl w:val="BED6C3F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7"/>
  </w:num>
  <w:num w:numId="2">
    <w:abstractNumId w:val="7"/>
  </w:num>
  <w:num w:numId="3">
    <w:abstractNumId w:val="27"/>
  </w:num>
  <w:num w:numId="4">
    <w:abstractNumId w:val="13"/>
  </w:num>
  <w:num w:numId="5">
    <w:abstractNumId w:val="29"/>
  </w:num>
  <w:num w:numId="6">
    <w:abstractNumId w:val="36"/>
  </w:num>
  <w:num w:numId="7">
    <w:abstractNumId w:val="20"/>
  </w:num>
  <w:num w:numId="8">
    <w:abstractNumId w:val="21"/>
  </w:num>
  <w:num w:numId="9">
    <w:abstractNumId w:val="37"/>
  </w:num>
  <w:num w:numId="10">
    <w:abstractNumId w:val="31"/>
  </w:num>
  <w:num w:numId="11">
    <w:abstractNumId w:val="14"/>
  </w:num>
  <w:num w:numId="12">
    <w:abstractNumId w:val="10"/>
  </w:num>
  <w:num w:numId="13">
    <w:abstractNumId w:val="16"/>
  </w:num>
  <w:num w:numId="14">
    <w:abstractNumId w:val="3"/>
  </w:num>
  <w:num w:numId="15">
    <w:abstractNumId w:val="33"/>
  </w:num>
  <w:num w:numId="16">
    <w:abstractNumId w:val="30"/>
  </w:num>
  <w:num w:numId="17">
    <w:abstractNumId w:val="28"/>
  </w:num>
  <w:num w:numId="18">
    <w:abstractNumId w:val="19"/>
  </w:num>
  <w:num w:numId="19">
    <w:abstractNumId w:val="25"/>
  </w:num>
  <w:num w:numId="20">
    <w:abstractNumId w:val="15"/>
  </w:num>
  <w:num w:numId="21">
    <w:abstractNumId w:val="18"/>
  </w:num>
  <w:num w:numId="22">
    <w:abstractNumId w:val="23"/>
  </w:num>
  <w:num w:numId="23">
    <w:abstractNumId w:val="32"/>
  </w:num>
  <w:num w:numId="24">
    <w:abstractNumId w:val="11"/>
  </w:num>
  <w:num w:numId="25">
    <w:abstractNumId w:val="9"/>
  </w:num>
  <w:num w:numId="26">
    <w:abstractNumId w:val="5"/>
  </w:num>
  <w:num w:numId="27">
    <w:abstractNumId w:val="35"/>
  </w:num>
  <w:num w:numId="28">
    <w:abstractNumId w:val="24"/>
  </w:num>
  <w:num w:numId="29">
    <w:abstractNumId w:val="22"/>
  </w:num>
  <w:num w:numId="30">
    <w:abstractNumId w:val="6"/>
  </w:num>
  <w:num w:numId="31">
    <w:abstractNumId w:val="4"/>
  </w:num>
  <w:num w:numId="32">
    <w:abstractNumId w:val="26"/>
  </w:num>
  <w:num w:numId="33">
    <w:abstractNumId w:val="0"/>
  </w:num>
  <w:num w:numId="34">
    <w:abstractNumId w:val="34"/>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8"/>
  </w:num>
  <w:num w:numId="38">
    <w:abstractNumId w:val="38"/>
  </w:num>
  <w:num w:numId="39">
    <w:abstractNumId w:val="1"/>
  </w:num>
  <w:num w:numId="40">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1A1"/>
    <w:rsid w:val="0000045F"/>
    <w:rsid w:val="00000460"/>
    <w:rsid w:val="00001997"/>
    <w:rsid w:val="0000282B"/>
    <w:rsid w:val="00005873"/>
    <w:rsid w:val="00005AD9"/>
    <w:rsid w:val="0000636D"/>
    <w:rsid w:val="00006A88"/>
    <w:rsid w:val="0001176E"/>
    <w:rsid w:val="000118B1"/>
    <w:rsid w:val="00013827"/>
    <w:rsid w:val="00017D32"/>
    <w:rsid w:val="0002391B"/>
    <w:rsid w:val="00024483"/>
    <w:rsid w:val="00026B93"/>
    <w:rsid w:val="00032C72"/>
    <w:rsid w:val="000330A4"/>
    <w:rsid w:val="00034C41"/>
    <w:rsid w:val="00034F86"/>
    <w:rsid w:val="000373C9"/>
    <w:rsid w:val="000374CB"/>
    <w:rsid w:val="000416A7"/>
    <w:rsid w:val="000443F8"/>
    <w:rsid w:val="00045802"/>
    <w:rsid w:val="00045B99"/>
    <w:rsid w:val="00045E48"/>
    <w:rsid w:val="0004642D"/>
    <w:rsid w:val="000514CF"/>
    <w:rsid w:val="00052C18"/>
    <w:rsid w:val="000559D0"/>
    <w:rsid w:val="0005726F"/>
    <w:rsid w:val="0005782E"/>
    <w:rsid w:val="000579DC"/>
    <w:rsid w:val="00062390"/>
    <w:rsid w:val="00062E0C"/>
    <w:rsid w:val="00063513"/>
    <w:rsid w:val="0006424B"/>
    <w:rsid w:val="0006488D"/>
    <w:rsid w:val="00064F1D"/>
    <w:rsid w:val="000660BD"/>
    <w:rsid w:val="00066DDD"/>
    <w:rsid w:val="0006753F"/>
    <w:rsid w:val="00070924"/>
    <w:rsid w:val="00071468"/>
    <w:rsid w:val="00072A62"/>
    <w:rsid w:val="000747EE"/>
    <w:rsid w:val="00074953"/>
    <w:rsid w:val="0007545A"/>
    <w:rsid w:val="000758A5"/>
    <w:rsid w:val="000779A2"/>
    <w:rsid w:val="000800DB"/>
    <w:rsid w:val="00080487"/>
    <w:rsid w:val="00081CEC"/>
    <w:rsid w:val="0008220B"/>
    <w:rsid w:val="00082C01"/>
    <w:rsid w:val="00084726"/>
    <w:rsid w:val="00087CF6"/>
    <w:rsid w:val="000920AE"/>
    <w:rsid w:val="000933BA"/>
    <w:rsid w:val="00095E83"/>
    <w:rsid w:val="00097754"/>
    <w:rsid w:val="000A05EE"/>
    <w:rsid w:val="000A1F57"/>
    <w:rsid w:val="000A220C"/>
    <w:rsid w:val="000A5D62"/>
    <w:rsid w:val="000A73B2"/>
    <w:rsid w:val="000B4231"/>
    <w:rsid w:val="000B67D7"/>
    <w:rsid w:val="000B71A3"/>
    <w:rsid w:val="000C1F31"/>
    <w:rsid w:val="000C50CA"/>
    <w:rsid w:val="000C5212"/>
    <w:rsid w:val="000C5415"/>
    <w:rsid w:val="000D011E"/>
    <w:rsid w:val="000D28F6"/>
    <w:rsid w:val="000D56B3"/>
    <w:rsid w:val="000D6AC8"/>
    <w:rsid w:val="000E0168"/>
    <w:rsid w:val="000E2A1F"/>
    <w:rsid w:val="000E3844"/>
    <w:rsid w:val="000E4658"/>
    <w:rsid w:val="000E4B9F"/>
    <w:rsid w:val="000E5AD3"/>
    <w:rsid w:val="000E70DC"/>
    <w:rsid w:val="000E75A4"/>
    <w:rsid w:val="000F00E1"/>
    <w:rsid w:val="000F10DA"/>
    <w:rsid w:val="000F1307"/>
    <w:rsid w:val="000F2FB2"/>
    <w:rsid w:val="000F348C"/>
    <w:rsid w:val="000F34B7"/>
    <w:rsid w:val="000F37BE"/>
    <w:rsid w:val="000F3906"/>
    <w:rsid w:val="000F711C"/>
    <w:rsid w:val="001000F9"/>
    <w:rsid w:val="00100295"/>
    <w:rsid w:val="0010068F"/>
    <w:rsid w:val="0010085A"/>
    <w:rsid w:val="00100C3D"/>
    <w:rsid w:val="0010237B"/>
    <w:rsid w:val="00105275"/>
    <w:rsid w:val="001061FA"/>
    <w:rsid w:val="001070A8"/>
    <w:rsid w:val="00111B53"/>
    <w:rsid w:val="00111BD1"/>
    <w:rsid w:val="00112360"/>
    <w:rsid w:val="0011449E"/>
    <w:rsid w:val="00114A8D"/>
    <w:rsid w:val="00114A93"/>
    <w:rsid w:val="00116421"/>
    <w:rsid w:val="00116A9B"/>
    <w:rsid w:val="001170DD"/>
    <w:rsid w:val="00117A16"/>
    <w:rsid w:val="0012092A"/>
    <w:rsid w:val="0012135C"/>
    <w:rsid w:val="001218B8"/>
    <w:rsid w:val="001224C2"/>
    <w:rsid w:val="0012320E"/>
    <w:rsid w:val="00123710"/>
    <w:rsid w:val="00124047"/>
    <w:rsid w:val="00124D32"/>
    <w:rsid w:val="00127582"/>
    <w:rsid w:val="00127AA1"/>
    <w:rsid w:val="00133F9D"/>
    <w:rsid w:val="00135CA8"/>
    <w:rsid w:val="00137D6E"/>
    <w:rsid w:val="00141450"/>
    <w:rsid w:val="00143B52"/>
    <w:rsid w:val="00143F73"/>
    <w:rsid w:val="00146664"/>
    <w:rsid w:val="001514BB"/>
    <w:rsid w:val="00153444"/>
    <w:rsid w:val="00155433"/>
    <w:rsid w:val="00157738"/>
    <w:rsid w:val="00157C88"/>
    <w:rsid w:val="00157EEC"/>
    <w:rsid w:val="001612A9"/>
    <w:rsid w:val="0016301F"/>
    <w:rsid w:val="001634A9"/>
    <w:rsid w:val="001647CA"/>
    <w:rsid w:val="00164E71"/>
    <w:rsid w:val="00164E90"/>
    <w:rsid w:val="00165A8D"/>
    <w:rsid w:val="001673B5"/>
    <w:rsid w:val="0017087B"/>
    <w:rsid w:val="00171418"/>
    <w:rsid w:val="0017149E"/>
    <w:rsid w:val="00171BC3"/>
    <w:rsid w:val="00175906"/>
    <w:rsid w:val="001777C4"/>
    <w:rsid w:val="00182549"/>
    <w:rsid w:val="00183486"/>
    <w:rsid w:val="00183988"/>
    <w:rsid w:val="001849A4"/>
    <w:rsid w:val="00190BD0"/>
    <w:rsid w:val="0019578E"/>
    <w:rsid w:val="00197CAB"/>
    <w:rsid w:val="001A27E8"/>
    <w:rsid w:val="001A2B13"/>
    <w:rsid w:val="001A513C"/>
    <w:rsid w:val="001A63AF"/>
    <w:rsid w:val="001A692D"/>
    <w:rsid w:val="001C043A"/>
    <w:rsid w:val="001C2E2F"/>
    <w:rsid w:val="001C4633"/>
    <w:rsid w:val="001C58ED"/>
    <w:rsid w:val="001D0C70"/>
    <w:rsid w:val="001D422A"/>
    <w:rsid w:val="001D504D"/>
    <w:rsid w:val="001D54AB"/>
    <w:rsid w:val="001D7DAD"/>
    <w:rsid w:val="001E0012"/>
    <w:rsid w:val="001E063B"/>
    <w:rsid w:val="001E1D7E"/>
    <w:rsid w:val="001E3D64"/>
    <w:rsid w:val="001E4217"/>
    <w:rsid w:val="001E42CB"/>
    <w:rsid w:val="001E5AA3"/>
    <w:rsid w:val="001E5F27"/>
    <w:rsid w:val="001E647B"/>
    <w:rsid w:val="001E6C49"/>
    <w:rsid w:val="001E735A"/>
    <w:rsid w:val="001F15D7"/>
    <w:rsid w:val="001F2BAD"/>
    <w:rsid w:val="001F3F7D"/>
    <w:rsid w:val="001F55FE"/>
    <w:rsid w:val="001F65D6"/>
    <w:rsid w:val="001F6701"/>
    <w:rsid w:val="001F7BD6"/>
    <w:rsid w:val="002000A3"/>
    <w:rsid w:val="00200F72"/>
    <w:rsid w:val="00203F6A"/>
    <w:rsid w:val="00205E18"/>
    <w:rsid w:val="002061E7"/>
    <w:rsid w:val="002108D2"/>
    <w:rsid w:val="00211400"/>
    <w:rsid w:val="00211844"/>
    <w:rsid w:val="00212786"/>
    <w:rsid w:val="00213232"/>
    <w:rsid w:val="00213BA6"/>
    <w:rsid w:val="00215A76"/>
    <w:rsid w:val="00215CBC"/>
    <w:rsid w:val="0021634F"/>
    <w:rsid w:val="002164AB"/>
    <w:rsid w:val="00216867"/>
    <w:rsid w:val="00217963"/>
    <w:rsid w:val="002203CE"/>
    <w:rsid w:val="002218AF"/>
    <w:rsid w:val="0022313C"/>
    <w:rsid w:val="0022366A"/>
    <w:rsid w:val="002262EC"/>
    <w:rsid w:val="0022654E"/>
    <w:rsid w:val="00233A2C"/>
    <w:rsid w:val="00233CD0"/>
    <w:rsid w:val="0023701B"/>
    <w:rsid w:val="00237231"/>
    <w:rsid w:val="00241175"/>
    <w:rsid w:val="002425EF"/>
    <w:rsid w:val="00243476"/>
    <w:rsid w:val="00243C41"/>
    <w:rsid w:val="00243D9D"/>
    <w:rsid w:val="00246D1D"/>
    <w:rsid w:val="00247C19"/>
    <w:rsid w:val="0025079A"/>
    <w:rsid w:val="00254099"/>
    <w:rsid w:val="00256477"/>
    <w:rsid w:val="0025726E"/>
    <w:rsid w:val="002574D0"/>
    <w:rsid w:val="002606D4"/>
    <w:rsid w:val="00264AAA"/>
    <w:rsid w:val="002652CC"/>
    <w:rsid w:val="002674D7"/>
    <w:rsid w:val="002678CF"/>
    <w:rsid w:val="00270A6B"/>
    <w:rsid w:val="00275695"/>
    <w:rsid w:val="00277962"/>
    <w:rsid w:val="002817C6"/>
    <w:rsid w:val="0028203D"/>
    <w:rsid w:val="00283301"/>
    <w:rsid w:val="002858D6"/>
    <w:rsid w:val="002859E1"/>
    <w:rsid w:val="00286942"/>
    <w:rsid w:val="00287604"/>
    <w:rsid w:val="00290462"/>
    <w:rsid w:val="00296C18"/>
    <w:rsid w:val="002A0C9A"/>
    <w:rsid w:val="002A2122"/>
    <w:rsid w:val="002A26DE"/>
    <w:rsid w:val="002A7B4C"/>
    <w:rsid w:val="002B0705"/>
    <w:rsid w:val="002B07A9"/>
    <w:rsid w:val="002B2124"/>
    <w:rsid w:val="002B2DBF"/>
    <w:rsid w:val="002B416C"/>
    <w:rsid w:val="002C293C"/>
    <w:rsid w:val="002C295E"/>
    <w:rsid w:val="002C386A"/>
    <w:rsid w:val="002C3CAD"/>
    <w:rsid w:val="002C4D21"/>
    <w:rsid w:val="002C560C"/>
    <w:rsid w:val="002C565B"/>
    <w:rsid w:val="002C63B1"/>
    <w:rsid w:val="002D3616"/>
    <w:rsid w:val="002D4E21"/>
    <w:rsid w:val="002D5170"/>
    <w:rsid w:val="002D5412"/>
    <w:rsid w:val="002D60F3"/>
    <w:rsid w:val="002D64C8"/>
    <w:rsid w:val="002D6624"/>
    <w:rsid w:val="002D66D1"/>
    <w:rsid w:val="002D77E0"/>
    <w:rsid w:val="002E3E2C"/>
    <w:rsid w:val="002E45BA"/>
    <w:rsid w:val="002E5416"/>
    <w:rsid w:val="002F1789"/>
    <w:rsid w:val="002F2ED8"/>
    <w:rsid w:val="002F33AC"/>
    <w:rsid w:val="002F45A9"/>
    <w:rsid w:val="002F4FF4"/>
    <w:rsid w:val="002F5C46"/>
    <w:rsid w:val="002F6DC9"/>
    <w:rsid w:val="002F727E"/>
    <w:rsid w:val="00303A80"/>
    <w:rsid w:val="003044BD"/>
    <w:rsid w:val="00304EB8"/>
    <w:rsid w:val="003055C1"/>
    <w:rsid w:val="003101BB"/>
    <w:rsid w:val="0031064F"/>
    <w:rsid w:val="0031087D"/>
    <w:rsid w:val="0031109F"/>
    <w:rsid w:val="00311851"/>
    <w:rsid w:val="00313767"/>
    <w:rsid w:val="003140D4"/>
    <w:rsid w:val="003141B2"/>
    <w:rsid w:val="00315A3C"/>
    <w:rsid w:val="00316E32"/>
    <w:rsid w:val="003179EA"/>
    <w:rsid w:val="00317B72"/>
    <w:rsid w:val="00325B59"/>
    <w:rsid w:val="00330CC3"/>
    <w:rsid w:val="0033113B"/>
    <w:rsid w:val="003329CC"/>
    <w:rsid w:val="00333856"/>
    <w:rsid w:val="00336C5B"/>
    <w:rsid w:val="00340AE2"/>
    <w:rsid w:val="0034394B"/>
    <w:rsid w:val="0034481D"/>
    <w:rsid w:val="00344E37"/>
    <w:rsid w:val="00345844"/>
    <w:rsid w:val="00345D8C"/>
    <w:rsid w:val="00347962"/>
    <w:rsid w:val="00347E91"/>
    <w:rsid w:val="003506F8"/>
    <w:rsid w:val="00351EDB"/>
    <w:rsid w:val="003520DB"/>
    <w:rsid w:val="00352937"/>
    <w:rsid w:val="00352A1E"/>
    <w:rsid w:val="00353813"/>
    <w:rsid w:val="003549CB"/>
    <w:rsid w:val="003558C3"/>
    <w:rsid w:val="003567EA"/>
    <w:rsid w:val="0036120B"/>
    <w:rsid w:val="00362457"/>
    <w:rsid w:val="00362D12"/>
    <w:rsid w:val="003632EA"/>
    <w:rsid w:val="003638D7"/>
    <w:rsid w:val="0036451A"/>
    <w:rsid w:val="00370502"/>
    <w:rsid w:val="003705C1"/>
    <w:rsid w:val="00370ED4"/>
    <w:rsid w:val="00371DB2"/>
    <w:rsid w:val="003742C5"/>
    <w:rsid w:val="003754A2"/>
    <w:rsid w:val="003760B3"/>
    <w:rsid w:val="003761DA"/>
    <w:rsid w:val="00381110"/>
    <w:rsid w:val="003828B4"/>
    <w:rsid w:val="00383007"/>
    <w:rsid w:val="0038357D"/>
    <w:rsid w:val="003845DB"/>
    <w:rsid w:val="00386BCB"/>
    <w:rsid w:val="0039229F"/>
    <w:rsid w:val="00392A24"/>
    <w:rsid w:val="0039359A"/>
    <w:rsid w:val="00393639"/>
    <w:rsid w:val="00393C70"/>
    <w:rsid w:val="003947B8"/>
    <w:rsid w:val="00394C26"/>
    <w:rsid w:val="00397DB0"/>
    <w:rsid w:val="003A2DCF"/>
    <w:rsid w:val="003A34A7"/>
    <w:rsid w:val="003A37ED"/>
    <w:rsid w:val="003B0641"/>
    <w:rsid w:val="003B3CF0"/>
    <w:rsid w:val="003B4308"/>
    <w:rsid w:val="003B4360"/>
    <w:rsid w:val="003B4612"/>
    <w:rsid w:val="003B4EE3"/>
    <w:rsid w:val="003B54D8"/>
    <w:rsid w:val="003B558C"/>
    <w:rsid w:val="003B55EE"/>
    <w:rsid w:val="003C03C0"/>
    <w:rsid w:val="003C05B2"/>
    <w:rsid w:val="003C2936"/>
    <w:rsid w:val="003C475A"/>
    <w:rsid w:val="003C5565"/>
    <w:rsid w:val="003C5DD0"/>
    <w:rsid w:val="003D07D0"/>
    <w:rsid w:val="003D220B"/>
    <w:rsid w:val="003D2E71"/>
    <w:rsid w:val="003E0019"/>
    <w:rsid w:val="003E0E07"/>
    <w:rsid w:val="003E0FF3"/>
    <w:rsid w:val="003E3369"/>
    <w:rsid w:val="003E750C"/>
    <w:rsid w:val="003E791C"/>
    <w:rsid w:val="003F163F"/>
    <w:rsid w:val="003F1B05"/>
    <w:rsid w:val="003F1BB3"/>
    <w:rsid w:val="003F2F5A"/>
    <w:rsid w:val="003F4146"/>
    <w:rsid w:val="003F5555"/>
    <w:rsid w:val="003F6A79"/>
    <w:rsid w:val="004005BB"/>
    <w:rsid w:val="004014D0"/>
    <w:rsid w:val="00402B06"/>
    <w:rsid w:val="00406A77"/>
    <w:rsid w:val="00406F0F"/>
    <w:rsid w:val="00410F17"/>
    <w:rsid w:val="004117ED"/>
    <w:rsid w:val="00416328"/>
    <w:rsid w:val="00420B02"/>
    <w:rsid w:val="00420C99"/>
    <w:rsid w:val="0042191C"/>
    <w:rsid w:val="00422336"/>
    <w:rsid w:val="004229CB"/>
    <w:rsid w:val="00422A1F"/>
    <w:rsid w:val="00422F7D"/>
    <w:rsid w:val="004236B4"/>
    <w:rsid w:val="00423DA2"/>
    <w:rsid w:val="00426201"/>
    <w:rsid w:val="0043192C"/>
    <w:rsid w:val="00432F09"/>
    <w:rsid w:val="004334DD"/>
    <w:rsid w:val="00433669"/>
    <w:rsid w:val="004377A3"/>
    <w:rsid w:val="00440912"/>
    <w:rsid w:val="00440F00"/>
    <w:rsid w:val="00440FE4"/>
    <w:rsid w:val="004446E8"/>
    <w:rsid w:val="004462B8"/>
    <w:rsid w:val="00446750"/>
    <w:rsid w:val="00446ACF"/>
    <w:rsid w:val="0044713E"/>
    <w:rsid w:val="00451127"/>
    <w:rsid w:val="0045298E"/>
    <w:rsid w:val="00452F90"/>
    <w:rsid w:val="0045418E"/>
    <w:rsid w:val="00455897"/>
    <w:rsid w:val="00456A32"/>
    <w:rsid w:val="00456E80"/>
    <w:rsid w:val="0046200C"/>
    <w:rsid w:val="00466247"/>
    <w:rsid w:val="00466470"/>
    <w:rsid w:val="00470421"/>
    <w:rsid w:val="00471778"/>
    <w:rsid w:val="00475CBE"/>
    <w:rsid w:val="00476EF8"/>
    <w:rsid w:val="00477619"/>
    <w:rsid w:val="00482A89"/>
    <w:rsid w:val="00484398"/>
    <w:rsid w:val="00486173"/>
    <w:rsid w:val="00487882"/>
    <w:rsid w:val="00490AD9"/>
    <w:rsid w:val="004934F2"/>
    <w:rsid w:val="0049368B"/>
    <w:rsid w:val="004936DE"/>
    <w:rsid w:val="0049608E"/>
    <w:rsid w:val="00496202"/>
    <w:rsid w:val="004964A8"/>
    <w:rsid w:val="00497402"/>
    <w:rsid w:val="004A07FC"/>
    <w:rsid w:val="004A1D23"/>
    <w:rsid w:val="004A37D3"/>
    <w:rsid w:val="004A3DE5"/>
    <w:rsid w:val="004A6085"/>
    <w:rsid w:val="004A61DE"/>
    <w:rsid w:val="004A6F4D"/>
    <w:rsid w:val="004B0E6C"/>
    <w:rsid w:val="004B1C94"/>
    <w:rsid w:val="004B35C1"/>
    <w:rsid w:val="004B3689"/>
    <w:rsid w:val="004B3BFF"/>
    <w:rsid w:val="004B4B37"/>
    <w:rsid w:val="004B6483"/>
    <w:rsid w:val="004B70D5"/>
    <w:rsid w:val="004C174D"/>
    <w:rsid w:val="004C5392"/>
    <w:rsid w:val="004C580F"/>
    <w:rsid w:val="004C5B5D"/>
    <w:rsid w:val="004C7099"/>
    <w:rsid w:val="004C7B9F"/>
    <w:rsid w:val="004D5F06"/>
    <w:rsid w:val="004E111B"/>
    <w:rsid w:val="004E1E85"/>
    <w:rsid w:val="004E2AEC"/>
    <w:rsid w:val="004E4966"/>
    <w:rsid w:val="004E49D6"/>
    <w:rsid w:val="004E5EC4"/>
    <w:rsid w:val="004E69FA"/>
    <w:rsid w:val="004E74F0"/>
    <w:rsid w:val="004E7CD4"/>
    <w:rsid w:val="004E7D7D"/>
    <w:rsid w:val="004F0631"/>
    <w:rsid w:val="004F0866"/>
    <w:rsid w:val="004F110A"/>
    <w:rsid w:val="004F1163"/>
    <w:rsid w:val="004F1951"/>
    <w:rsid w:val="004F1D78"/>
    <w:rsid w:val="004F2983"/>
    <w:rsid w:val="004F368E"/>
    <w:rsid w:val="004F624E"/>
    <w:rsid w:val="004F63CB"/>
    <w:rsid w:val="004F7CF8"/>
    <w:rsid w:val="005011C0"/>
    <w:rsid w:val="00504891"/>
    <w:rsid w:val="00506C82"/>
    <w:rsid w:val="00507029"/>
    <w:rsid w:val="00511D79"/>
    <w:rsid w:val="00512222"/>
    <w:rsid w:val="00516EF0"/>
    <w:rsid w:val="00517D68"/>
    <w:rsid w:val="00520185"/>
    <w:rsid w:val="00520E24"/>
    <w:rsid w:val="0053093A"/>
    <w:rsid w:val="00534D67"/>
    <w:rsid w:val="0054245B"/>
    <w:rsid w:val="00542A4A"/>
    <w:rsid w:val="00542B42"/>
    <w:rsid w:val="00545BAC"/>
    <w:rsid w:val="005535D4"/>
    <w:rsid w:val="00553CA5"/>
    <w:rsid w:val="00555DBD"/>
    <w:rsid w:val="005565DC"/>
    <w:rsid w:val="00561D02"/>
    <w:rsid w:val="00562E45"/>
    <w:rsid w:val="005658AC"/>
    <w:rsid w:val="00565DD7"/>
    <w:rsid w:val="00566327"/>
    <w:rsid w:val="00567DF5"/>
    <w:rsid w:val="00572B2B"/>
    <w:rsid w:val="00575E18"/>
    <w:rsid w:val="00581702"/>
    <w:rsid w:val="00581A39"/>
    <w:rsid w:val="005836A4"/>
    <w:rsid w:val="00583E7B"/>
    <w:rsid w:val="005874C5"/>
    <w:rsid w:val="005924A1"/>
    <w:rsid w:val="00593A3A"/>
    <w:rsid w:val="0059587D"/>
    <w:rsid w:val="00595A33"/>
    <w:rsid w:val="00595FE0"/>
    <w:rsid w:val="005A18AB"/>
    <w:rsid w:val="005A2666"/>
    <w:rsid w:val="005A3AB9"/>
    <w:rsid w:val="005A56E4"/>
    <w:rsid w:val="005A6042"/>
    <w:rsid w:val="005B42C5"/>
    <w:rsid w:val="005B49DA"/>
    <w:rsid w:val="005C2017"/>
    <w:rsid w:val="005C2DDE"/>
    <w:rsid w:val="005C3418"/>
    <w:rsid w:val="005C5741"/>
    <w:rsid w:val="005C5E0C"/>
    <w:rsid w:val="005C7BA4"/>
    <w:rsid w:val="005D08CF"/>
    <w:rsid w:val="005D1E29"/>
    <w:rsid w:val="005D2B58"/>
    <w:rsid w:val="005E12ED"/>
    <w:rsid w:val="005E1D05"/>
    <w:rsid w:val="005E203D"/>
    <w:rsid w:val="005E396D"/>
    <w:rsid w:val="005E3AFA"/>
    <w:rsid w:val="005E3B02"/>
    <w:rsid w:val="005E4D4B"/>
    <w:rsid w:val="005E57AC"/>
    <w:rsid w:val="005E6363"/>
    <w:rsid w:val="005F4989"/>
    <w:rsid w:val="005F4C3C"/>
    <w:rsid w:val="005F6085"/>
    <w:rsid w:val="00601DA9"/>
    <w:rsid w:val="00602EAD"/>
    <w:rsid w:val="0060491D"/>
    <w:rsid w:val="00607E06"/>
    <w:rsid w:val="00611073"/>
    <w:rsid w:val="00611187"/>
    <w:rsid w:val="0061329D"/>
    <w:rsid w:val="00614BB6"/>
    <w:rsid w:val="00614C01"/>
    <w:rsid w:val="00620BD3"/>
    <w:rsid w:val="006265C8"/>
    <w:rsid w:val="00626C4C"/>
    <w:rsid w:val="00630584"/>
    <w:rsid w:val="00633FF0"/>
    <w:rsid w:val="00634305"/>
    <w:rsid w:val="006350B9"/>
    <w:rsid w:val="00636653"/>
    <w:rsid w:val="00636872"/>
    <w:rsid w:val="00636B66"/>
    <w:rsid w:val="00640029"/>
    <w:rsid w:val="006431AC"/>
    <w:rsid w:val="00643F54"/>
    <w:rsid w:val="00644F86"/>
    <w:rsid w:val="0064641A"/>
    <w:rsid w:val="00646CC5"/>
    <w:rsid w:val="00647A6B"/>
    <w:rsid w:val="00647EFE"/>
    <w:rsid w:val="006514CB"/>
    <w:rsid w:val="0065241C"/>
    <w:rsid w:val="0065273A"/>
    <w:rsid w:val="006537B8"/>
    <w:rsid w:val="00654C57"/>
    <w:rsid w:val="00655CA6"/>
    <w:rsid w:val="006609C4"/>
    <w:rsid w:val="006615AF"/>
    <w:rsid w:val="00663A41"/>
    <w:rsid w:val="00666B44"/>
    <w:rsid w:val="00667CFA"/>
    <w:rsid w:val="00667DBA"/>
    <w:rsid w:val="00672C79"/>
    <w:rsid w:val="00673330"/>
    <w:rsid w:val="00673767"/>
    <w:rsid w:val="00674CAB"/>
    <w:rsid w:val="0067547E"/>
    <w:rsid w:val="00676C51"/>
    <w:rsid w:val="00677644"/>
    <w:rsid w:val="00677859"/>
    <w:rsid w:val="00677B3B"/>
    <w:rsid w:val="00677F85"/>
    <w:rsid w:val="006811CC"/>
    <w:rsid w:val="00681351"/>
    <w:rsid w:val="0068314F"/>
    <w:rsid w:val="00687950"/>
    <w:rsid w:val="00691F9F"/>
    <w:rsid w:val="006938A7"/>
    <w:rsid w:val="006965E0"/>
    <w:rsid w:val="00696BE3"/>
    <w:rsid w:val="006971D2"/>
    <w:rsid w:val="006973CD"/>
    <w:rsid w:val="006A3DB3"/>
    <w:rsid w:val="006A4D82"/>
    <w:rsid w:val="006A4E9A"/>
    <w:rsid w:val="006A570D"/>
    <w:rsid w:val="006B0591"/>
    <w:rsid w:val="006B2EDC"/>
    <w:rsid w:val="006B5BA8"/>
    <w:rsid w:val="006B5DAD"/>
    <w:rsid w:val="006B6CBF"/>
    <w:rsid w:val="006B6F8F"/>
    <w:rsid w:val="006B7A2E"/>
    <w:rsid w:val="006B7A97"/>
    <w:rsid w:val="006C12C9"/>
    <w:rsid w:val="006C1CCA"/>
    <w:rsid w:val="006C305A"/>
    <w:rsid w:val="006C33F7"/>
    <w:rsid w:val="006C4E06"/>
    <w:rsid w:val="006C4F6B"/>
    <w:rsid w:val="006C5BA5"/>
    <w:rsid w:val="006C6602"/>
    <w:rsid w:val="006C7CE3"/>
    <w:rsid w:val="006D010A"/>
    <w:rsid w:val="006D0BF3"/>
    <w:rsid w:val="006D0FD8"/>
    <w:rsid w:val="006D1525"/>
    <w:rsid w:val="006D164F"/>
    <w:rsid w:val="006D35C2"/>
    <w:rsid w:val="006D3B51"/>
    <w:rsid w:val="006D4983"/>
    <w:rsid w:val="006D7FD9"/>
    <w:rsid w:val="006E1611"/>
    <w:rsid w:val="006E27DE"/>
    <w:rsid w:val="006E5C06"/>
    <w:rsid w:val="006E6077"/>
    <w:rsid w:val="006E6DAB"/>
    <w:rsid w:val="006E7140"/>
    <w:rsid w:val="006F1CF4"/>
    <w:rsid w:val="006F3554"/>
    <w:rsid w:val="006F43AB"/>
    <w:rsid w:val="006F4A88"/>
    <w:rsid w:val="006F71D3"/>
    <w:rsid w:val="00700C75"/>
    <w:rsid w:val="007024A7"/>
    <w:rsid w:val="0070282D"/>
    <w:rsid w:val="00703902"/>
    <w:rsid w:val="00704F1F"/>
    <w:rsid w:val="0070591E"/>
    <w:rsid w:val="00705D29"/>
    <w:rsid w:val="007065D1"/>
    <w:rsid w:val="00706FFC"/>
    <w:rsid w:val="0071036D"/>
    <w:rsid w:val="0071097E"/>
    <w:rsid w:val="007114B6"/>
    <w:rsid w:val="007137B5"/>
    <w:rsid w:val="00716344"/>
    <w:rsid w:val="00716C70"/>
    <w:rsid w:val="00716C78"/>
    <w:rsid w:val="007177A9"/>
    <w:rsid w:val="00721587"/>
    <w:rsid w:val="007247B9"/>
    <w:rsid w:val="00724D53"/>
    <w:rsid w:val="00727517"/>
    <w:rsid w:val="0073005A"/>
    <w:rsid w:val="007342B2"/>
    <w:rsid w:val="00735745"/>
    <w:rsid w:val="00735A32"/>
    <w:rsid w:val="00737300"/>
    <w:rsid w:val="0074434E"/>
    <w:rsid w:val="007455EC"/>
    <w:rsid w:val="00746D5C"/>
    <w:rsid w:val="00747F49"/>
    <w:rsid w:val="00750571"/>
    <w:rsid w:val="0075082B"/>
    <w:rsid w:val="00755722"/>
    <w:rsid w:val="007572A7"/>
    <w:rsid w:val="0075731A"/>
    <w:rsid w:val="007578B4"/>
    <w:rsid w:val="007601DA"/>
    <w:rsid w:val="007607E9"/>
    <w:rsid w:val="00763B96"/>
    <w:rsid w:val="00764927"/>
    <w:rsid w:val="00765C0A"/>
    <w:rsid w:val="00766196"/>
    <w:rsid w:val="007748E1"/>
    <w:rsid w:val="00775D1C"/>
    <w:rsid w:val="00775D33"/>
    <w:rsid w:val="00782F85"/>
    <w:rsid w:val="00784089"/>
    <w:rsid w:val="00785387"/>
    <w:rsid w:val="007871B8"/>
    <w:rsid w:val="00787430"/>
    <w:rsid w:val="00790E1A"/>
    <w:rsid w:val="007910E3"/>
    <w:rsid w:val="00792A8C"/>
    <w:rsid w:val="007932C4"/>
    <w:rsid w:val="00793841"/>
    <w:rsid w:val="00796C21"/>
    <w:rsid w:val="00797DA3"/>
    <w:rsid w:val="007A0FDB"/>
    <w:rsid w:val="007A11A4"/>
    <w:rsid w:val="007A26A8"/>
    <w:rsid w:val="007A6044"/>
    <w:rsid w:val="007B193D"/>
    <w:rsid w:val="007B1B2A"/>
    <w:rsid w:val="007B1CFC"/>
    <w:rsid w:val="007B4271"/>
    <w:rsid w:val="007B4B6A"/>
    <w:rsid w:val="007B5924"/>
    <w:rsid w:val="007C091D"/>
    <w:rsid w:val="007C2079"/>
    <w:rsid w:val="007C31A5"/>
    <w:rsid w:val="007C4195"/>
    <w:rsid w:val="007C730A"/>
    <w:rsid w:val="007C737E"/>
    <w:rsid w:val="007D07A0"/>
    <w:rsid w:val="007D11C9"/>
    <w:rsid w:val="007D2286"/>
    <w:rsid w:val="007D2EB6"/>
    <w:rsid w:val="007D310D"/>
    <w:rsid w:val="007D3622"/>
    <w:rsid w:val="007D516B"/>
    <w:rsid w:val="007E27FC"/>
    <w:rsid w:val="007E692D"/>
    <w:rsid w:val="007E7BB3"/>
    <w:rsid w:val="007F0880"/>
    <w:rsid w:val="007F09D3"/>
    <w:rsid w:val="007F756E"/>
    <w:rsid w:val="007F758C"/>
    <w:rsid w:val="008002B2"/>
    <w:rsid w:val="00800BB9"/>
    <w:rsid w:val="00803E20"/>
    <w:rsid w:val="00806007"/>
    <w:rsid w:val="00807B64"/>
    <w:rsid w:val="008101D3"/>
    <w:rsid w:val="00813917"/>
    <w:rsid w:val="008163EF"/>
    <w:rsid w:val="00817E4E"/>
    <w:rsid w:val="00820F99"/>
    <w:rsid w:val="00822779"/>
    <w:rsid w:val="008314DD"/>
    <w:rsid w:val="008329B8"/>
    <w:rsid w:val="00832DDB"/>
    <w:rsid w:val="008348FA"/>
    <w:rsid w:val="00834DA4"/>
    <w:rsid w:val="00835354"/>
    <w:rsid w:val="008424C1"/>
    <w:rsid w:val="008424DE"/>
    <w:rsid w:val="0084274E"/>
    <w:rsid w:val="00844907"/>
    <w:rsid w:val="00845AEA"/>
    <w:rsid w:val="0084744D"/>
    <w:rsid w:val="008475F8"/>
    <w:rsid w:val="0085162E"/>
    <w:rsid w:val="00852892"/>
    <w:rsid w:val="008530CF"/>
    <w:rsid w:val="00853194"/>
    <w:rsid w:val="00854593"/>
    <w:rsid w:val="00857016"/>
    <w:rsid w:val="008578CA"/>
    <w:rsid w:val="00861AE9"/>
    <w:rsid w:val="00867962"/>
    <w:rsid w:val="00872DEB"/>
    <w:rsid w:val="008765D2"/>
    <w:rsid w:val="00877978"/>
    <w:rsid w:val="00880B58"/>
    <w:rsid w:val="00881202"/>
    <w:rsid w:val="0088179F"/>
    <w:rsid w:val="00882A39"/>
    <w:rsid w:val="00886047"/>
    <w:rsid w:val="008867AD"/>
    <w:rsid w:val="008904E0"/>
    <w:rsid w:val="00890F70"/>
    <w:rsid w:val="008939B4"/>
    <w:rsid w:val="00894B75"/>
    <w:rsid w:val="00895CE5"/>
    <w:rsid w:val="008974CC"/>
    <w:rsid w:val="00897996"/>
    <w:rsid w:val="008A0631"/>
    <w:rsid w:val="008A08B2"/>
    <w:rsid w:val="008A24F2"/>
    <w:rsid w:val="008A3151"/>
    <w:rsid w:val="008A3266"/>
    <w:rsid w:val="008A5BB1"/>
    <w:rsid w:val="008B0603"/>
    <w:rsid w:val="008B0E17"/>
    <w:rsid w:val="008B1707"/>
    <w:rsid w:val="008B36C1"/>
    <w:rsid w:val="008B3722"/>
    <w:rsid w:val="008B376D"/>
    <w:rsid w:val="008B3865"/>
    <w:rsid w:val="008B3BFB"/>
    <w:rsid w:val="008B42A7"/>
    <w:rsid w:val="008B4B9E"/>
    <w:rsid w:val="008B54F8"/>
    <w:rsid w:val="008B65EB"/>
    <w:rsid w:val="008C096F"/>
    <w:rsid w:val="008C0EBF"/>
    <w:rsid w:val="008C287C"/>
    <w:rsid w:val="008C2A45"/>
    <w:rsid w:val="008C38B5"/>
    <w:rsid w:val="008C5D0B"/>
    <w:rsid w:val="008C6901"/>
    <w:rsid w:val="008C7EE0"/>
    <w:rsid w:val="008D03FC"/>
    <w:rsid w:val="008D066E"/>
    <w:rsid w:val="008D125C"/>
    <w:rsid w:val="008D197E"/>
    <w:rsid w:val="008D1B92"/>
    <w:rsid w:val="008D3163"/>
    <w:rsid w:val="008D33F4"/>
    <w:rsid w:val="008D477D"/>
    <w:rsid w:val="008D5334"/>
    <w:rsid w:val="008D568E"/>
    <w:rsid w:val="008D61A1"/>
    <w:rsid w:val="008D6FDF"/>
    <w:rsid w:val="008E0B90"/>
    <w:rsid w:val="008E57EA"/>
    <w:rsid w:val="008E7ED3"/>
    <w:rsid w:val="008F1B59"/>
    <w:rsid w:val="008F2764"/>
    <w:rsid w:val="008F2E99"/>
    <w:rsid w:val="008F3465"/>
    <w:rsid w:val="009000DB"/>
    <w:rsid w:val="009009A4"/>
    <w:rsid w:val="00914084"/>
    <w:rsid w:val="0091499A"/>
    <w:rsid w:val="0092278B"/>
    <w:rsid w:val="00922FE4"/>
    <w:rsid w:val="00924890"/>
    <w:rsid w:val="009253BB"/>
    <w:rsid w:val="00926CF2"/>
    <w:rsid w:val="00927F3C"/>
    <w:rsid w:val="00930430"/>
    <w:rsid w:val="00933520"/>
    <w:rsid w:val="00933BA9"/>
    <w:rsid w:val="00933F55"/>
    <w:rsid w:val="00934012"/>
    <w:rsid w:val="0094209A"/>
    <w:rsid w:val="00945453"/>
    <w:rsid w:val="009455A1"/>
    <w:rsid w:val="00946173"/>
    <w:rsid w:val="009510A9"/>
    <w:rsid w:val="00952322"/>
    <w:rsid w:val="0095593C"/>
    <w:rsid w:val="00957577"/>
    <w:rsid w:val="00961AC9"/>
    <w:rsid w:val="0096325C"/>
    <w:rsid w:val="009654CA"/>
    <w:rsid w:val="00965D87"/>
    <w:rsid w:val="009711A3"/>
    <w:rsid w:val="0097157C"/>
    <w:rsid w:val="00977BAB"/>
    <w:rsid w:val="00981487"/>
    <w:rsid w:val="00981B0B"/>
    <w:rsid w:val="00986049"/>
    <w:rsid w:val="009865F7"/>
    <w:rsid w:val="00990629"/>
    <w:rsid w:val="009908E0"/>
    <w:rsid w:val="009908E6"/>
    <w:rsid w:val="00992291"/>
    <w:rsid w:val="00992BF7"/>
    <w:rsid w:val="00993BAF"/>
    <w:rsid w:val="00993F3B"/>
    <w:rsid w:val="0099723C"/>
    <w:rsid w:val="009A004D"/>
    <w:rsid w:val="009A2D2B"/>
    <w:rsid w:val="009A3902"/>
    <w:rsid w:val="009B3483"/>
    <w:rsid w:val="009C296C"/>
    <w:rsid w:val="009C512A"/>
    <w:rsid w:val="009C7B45"/>
    <w:rsid w:val="009D0F68"/>
    <w:rsid w:val="009D31AA"/>
    <w:rsid w:val="009D380B"/>
    <w:rsid w:val="009D4B83"/>
    <w:rsid w:val="009D5BAD"/>
    <w:rsid w:val="009D6E40"/>
    <w:rsid w:val="009D7E43"/>
    <w:rsid w:val="009E10C3"/>
    <w:rsid w:val="009E1C09"/>
    <w:rsid w:val="009E2767"/>
    <w:rsid w:val="009E45A7"/>
    <w:rsid w:val="009E4F4E"/>
    <w:rsid w:val="009E60CF"/>
    <w:rsid w:val="009E6735"/>
    <w:rsid w:val="009E6BE3"/>
    <w:rsid w:val="009E7462"/>
    <w:rsid w:val="009E7908"/>
    <w:rsid w:val="009F3014"/>
    <w:rsid w:val="009F3E6F"/>
    <w:rsid w:val="009F5C5D"/>
    <w:rsid w:val="00A05103"/>
    <w:rsid w:val="00A060A7"/>
    <w:rsid w:val="00A07AED"/>
    <w:rsid w:val="00A10E3D"/>
    <w:rsid w:val="00A1107E"/>
    <w:rsid w:val="00A1162F"/>
    <w:rsid w:val="00A1285E"/>
    <w:rsid w:val="00A12A05"/>
    <w:rsid w:val="00A13B3B"/>
    <w:rsid w:val="00A1460B"/>
    <w:rsid w:val="00A15F37"/>
    <w:rsid w:val="00A17D60"/>
    <w:rsid w:val="00A24526"/>
    <w:rsid w:val="00A2635F"/>
    <w:rsid w:val="00A31291"/>
    <w:rsid w:val="00A31667"/>
    <w:rsid w:val="00A337AD"/>
    <w:rsid w:val="00A34645"/>
    <w:rsid w:val="00A346E1"/>
    <w:rsid w:val="00A35C30"/>
    <w:rsid w:val="00A40811"/>
    <w:rsid w:val="00A40898"/>
    <w:rsid w:val="00A420B6"/>
    <w:rsid w:val="00A42F45"/>
    <w:rsid w:val="00A460EC"/>
    <w:rsid w:val="00A4717A"/>
    <w:rsid w:val="00A4746E"/>
    <w:rsid w:val="00A4796E"/>
    <w:rsid w:val="00A515C9"/>
    <w:rsid w:val="00A52A0A"/>
    <w:rsid w:val="00A568AE"/>
    <w:rsid w:val="00A578F1"/>
    <w:rsid w:val="00A65142"/>
    <w:rsid w:val="00A707F7"/>
    <w:rsid w:val="00A71222"/>
    <w:rsid w:val="00A717E2"/>
    <w:rsid w:val="00A72549"/>
    <w:rsid w:val="00A74072"/>
    <w:rsid w:val="00A763A8"/>
    <w:rsid w:val="00A765F5"/>
    <w:rsid w:val="00A77810"/>
    <w:rsid w:val="00A80904"/>
    <w:rsid w:val="00A811E7"/>
    <w:rsid w:val="00A81991"/>
    <w:rsid w:val="00A830EB"/>
    <w:rsid w:val="00A9152A"/>
    <w:rsid w:val="00A92894"/>
    <w:rsid w:val="00A9410E"/>
    <w:rsid w:val="00A96952"/>
    <w:rsid w:val="00AA0CC1"/>
    <w:rsid w:val="00AA1B20"/>
    <w:rsid w:val="00AA202B"/>
    <w:rsid w:val="00AA3D92"/>
    <w:rsid w:val="00AA5310"/>
    <w:rsid w:val="00AA547E"/>
    <w:rsid w:val="00AA5A95"/>
    <w:rsid w:val="00AB5BD2"/>
    <w:rsid w:val="00AB5F95"/>
    <w:rsid w:val="00AB7D99"/>
    <w:rsid w:val="00AC058C"/>
    <w:rsid w:val="00AC1650"/>
    <w:rsid w:val="00AC2C5D"/>
    <w:rsid w:val="00AC3671"/>
    <w:rsid w:val="00AD429C"/>
    <w:rsid w:val="00AD4A1D"/>
    <w:rsid w:val="00AD52C5"/>
    <w:rsid w:val="00AD5AEF"/>
    <w:rsid w:val="00AD6587"/>
    <w:rsid w:val="00AD720F"/>
    <w:rsid w:val="00AE1AB3"/>
    <w:rsid w:val="00AF074B"/>
    <w:rsid w:val="00AF0F52"/>
    <w:rsid w:val="00AF4DEF"/>
    <w:rsid w:val="00AF5615"/>
    <w:rsid w:val="00AF57CC"/>
    <w:rsid w:val="00AF6898"/>
    <w:rsid w:val="00AF6F32"/>
    <w:rsid w:val="00AF7943"/>
    <w:rsid w:val="00B00075"/>
    <w:rsid w:val="00B00853"/>
    <w:rsid w:val="00B00949"/>
    <w:rsid w:val="00B0101A"/>
    <w:rsid w:val="00B0447D"/>
    <w:rsid w:val="00B04A15"/>
    <w:rsid w:val="00B05A7D"/>
    <w:rsid w:val="00B067D8"/>
    <w:rsid w:val="00B1015F"/>
    <w:rsid w:val="00B11956"/>
    <w:rsid w:val="00B11EA7"/>
    <w:rsid w:val="00B12927"/>
    <w:rsid w:val="00B12CB4"/>
    <w:rsid w:val="00B13BC4"/>
    <w:rsid w:val="00B14A4F"/>
    <w:rsid w:val="00B17154"/>
    <w:rsid w:val="00B20FFF"/>
    <w:rsid w:val="00B23F65"/>
    <w:rsid w:val="00B27750"/>
    <w:rsid w:val="00B31AFF"/>
    <w:rsid w:val="00B32C12"/>
    <w:rsid w:val="00B33706"/>
    <w:rsid w:val="00B35F97"/>
    <w:rsid w:val="00B413E9"/>
    <w:rsid w:val="00B418F9"/>
    <w:rsid w:val="00B46647"/>
    <w:rsid w:val="00B56A77"/>
    <w:rsid w:val="00B578C3"/>
    <w:rsid w:val="00B60152"/>
    <w:rsid w:val="00B62497"/>
    <w:rsid w:val="00B65671"/>
    <w:rsid w:val="00B65B50"/>
    <w:rsid w:val="00B67D4C"/>
    <w:rsid w:val="00B70F32"/>
    <w:rsid w:val="00B73736"/>
    <w:rsid w:val="00B74074"/>
    <w:rsid w:val="00B74489"/>
    <w:rsid w:val="00B7618A"/>
    <w:rsid w:val="00B76699"/>
    <w:rsid w:val="00B76B45"/>
    <w:rsid w:val="00B83A37"/>
    <w:rsid w:val="00B87092"/>
    <w:rsid w:val="00B87CBD"/>
    <w:rsid w:val="00B90697"/>
    <w:rsid w:val="00B90DF1"/>
    <w:rsid w:val="00B90EF5"/>
    <w:rsid w:val="00B94CF1"/>
    <w:rsid w:val="00B96DFD"/>
    <w:rsid w:val="00B97140"/>
    <w:rsid w:val="00B97859"/>
    <w:rsid w:val="00BA4D00"/>
    <w:rsid w:val="00BA5135"/>
    <w:rsid w:val="00BA5448"/>
    <w:rsid w:val="00BB06E6"/>
    <w:rsid w:val="00BB2A1D"/>
    <w:rsid w:val="00BB2E2A"/>
    <w:rsid w:val="00BB57B0"/>
    <w:rsid w:val="00BB7E81"/>
    <w:rsid w:val="00BC1020"/>
    <w:rsid w:val="00BC2E9B"/>
    <w:rsid w:val="00BC3397"/>
    <w:rsid w:val="00BC57AF"/>
    <w:rsid w:val="00BC5AA4"/>
    <w:rsid w:val="00BC68BA"/>
    <w:rsid w:val="00BD0A8D"/>
    <w:rsid w:val="00BD311D"/>
    <w:rsid w:val="00BD36F2"/>
    <w:rsid w:val="00BD378E"/>
    <w:rsid w:val="00BD430E"/>
    <w:rsid w:val="00BD555D"/>
    <w:rsid w:val="00BD5EE2"/>
    <w:rsid w:val="00BD680D"/>
    <w:rsid w:val="00BD6B87"/>
    <w:rsid w:val="00BD7783"/>
    <w:rsid w:val="00BD78F0"/>
    <w:rsid w:val="00BE0927"/>
    <w:rsid w:val="00BE11FC"/>
    <w:rsid w:val="00BE1F72"/>
    <w:rsid w:val="00BE3930"/>
    <w:rsid w:val="00BE3DDD"/>
    <w:rsid w:val="00BE51D1"/>
    <w:rsid w:val="00BE576A"/>
    <w:rsid w:val="00BE5924"/>
    <w:rsid w:val="00BF0123"/>
    <w:rsid w:val="00BF2384"/>
    <w:rsid w:val="00BF28C9"/>
    <w:rsid w:val="00BF2FD7"/>
    <w:rsid w:val="00BF51A0"/>
    <w:rsid w:val="00BF5486"/>
    <w:rsid w:val="00C00F2E"/>
    <w:rsid w:val="00C01085"/>
    <w:rsid w:val="00C02D97"/>
    <w:rsid w:val="00C06A2A"/>
    <w:rsid w:val="00C06ABD"/>
    <w:rsid w:val="00C108AD"/>
    <w:rsid w:val="00C13CB8"/>
    <w:rsid w:val="00C13CFA"/>
    <w:rsid w:val="00C172D3"/>
    <w:rsid w:val="00C174B7"/>
    <w:rsid w:val="00C20EC1"/>
    <w:rsid w:val="00C211FF"/>
    <w:rsid w:val="00C215A4"/>
    <w:rsid w:val="00C21738"/>
    <w:rsid w:val="00C229CE"/>
    <w:rsid w:val="00C26A86"/>
    <w:rsid w:val="00C30414"/>
    <w:rsid w:val="00C31469"/>
    <w:rsid w:val="00C33CE5"/>
    <w:rsid w:val="00C350F9"/>
    <w:rsid w:val="00C35C31"/>
    <w:rsid w:val="00C40DB4"/>
    <w:rsid w:val="00C45504"/>
    <w:rsid w:val="00C4660C"/>
    <w:rsid w:val="00C466EA"/>
    <w:rsid w:val="00C467C5"/>
    <w:rsid w:val="00C47BA5"/>
    <w:rsid w:val="00C51FED"/>
    <w:rsid w:val="00C522B2"/>
    <w:rsid w:val="00C52E30"/>
    <w:rsid w:val="00C5405E"/>
    <w:rsid w:val="00C62A19"/>
    <w:rsid w:val="00C638F6"/>
    <w:rsid w:val="00C64412"/>
    <w:rsid w:val="00C67FCE"/>
    <w:rsid w:val="00C700AD"/>
    <w:rsid w:val="00C718F5"/>
    <w:rsid w:val="00C71A1F"/>
    <w:rsid w:val="00C72FE4"/>
    <w:rsid w:val="00C7390E"/>
    <w:rsid w:val="00C7571D"/>
    <w:rsid w:val="00C758F7"/>
    <w:rsid w:val="00C76B59"/>
    <w:rsid w:val="00C81233"/>
    <w:rsid w:val="00C82169"/>
    <w:rsid w:val="00C83B00"/>
    <w:rsid w:val="00C85580"/>
    <w:rsid w:val="00C85E62"/>
    <w:rsid w:val="00C86578"/>
    <w:rsid w:val="00C87886"/>
    <w:rsid w:val="00C91435"/>
    <w:rsid w:val="00C91659"/>
    <w:rsid w:val="00C9231D"/>
    <w:rsid w:val="00C948CB"/>
    <w:rsid w:val="00CA0FE2"/>
    <w:rsid w:val="00CA0FE5"/>
    <w:rsid w:val="00CA39A7"/>
    <w:rsid w:val="00CA4843"/>
    <w:rsid w:val="00CA594A"/>
    <w:rsid w:val="00CA6266"/>
    <w:rsid w:val="00CA7277"/>
    <w:rsid w:val="00CA7753"/>
    <w:rsid w:val="00CA787F"/>
    <w:rsid w:val="00CB12E8"/>
    <w:rsid w:val="00CB13D3"/>
    <w:rsid w:val="00CB2066"/>
    <w:rsid w:val="00CB280B"/>
    <w:rsid w:val="00CB3662"/>
    <w:rsid w:val="00CB3E68"/>
    <w:rsid w:val="00CB669B"/>
    <w:rsid w:val="00CB6BD2"/>
    <w:rsid w:val="00CB7603"/>
    <w:rsid w:val="00CC2838"/>
    <w:rsid w:val="00CC41B2"/>
    <w:rsid w:val="00CC4214"/>
    <w:rsid w:val="00CC67D6"/>
    <w:rsid w:val="00CC6CAE"/>
    <w:rsid w:val="00CC7AE9"/>
    <w:rsid w:val="00CD2840"/>
    <w:rsid w:val="00CD35EC"/>
    <w:rsid w:val="00CD3765"/>
    <w:rsid w:val="00CD51BC"/>
    <w:rsid w:val="00CD5D92"/>
    <w:rsid w:val="00CD6C4A"/>
    <w:rsid w:val="00CE0ACA"/>
    <w:rsid w:val="00CE170F"/>
    <w:rsid w:val="00CE2914"/>
    <w:rsid w:val="00CE2FF0"/>
    <w:rsid w:val="00CE398D"/>
    <w:rsid w:val="00CE477E"/>
    <w:rsid w:val="00CE649A"/>
    <w:rsid w:val="00CF6BC2"/>
    <w:rsid w:val="00CF6F13"/>
    <w:rsid w:val="00CF7983"/>
    <w:rsid w:val="00CF7DE3"/>
    <w:rsid w:val="00D00675"/>
    <w:rsid w:val="00D00D44"/>
    <w:rsid w:val="00D02905"/>
    <w:rsid w:val="00D034DC"/>
    <w:rsid w:val="00D062A2"/>
    <w:rsid w:val="00D06327"/>
    <w:rsid w:val="00D14D9C"/>
    <w:rsid w:val="00D14EB3"/>
    <w:rsid w:val="00D15DC9"/>
    <w:rsid w:val="00D2130F"/>
    <w:rsid w:val="00D23477"/>
    <w:rsid w:val="00D2755F"/>
    <w:rsid w:val="00D27C76"/>
    <w:rsid w:val="00D301FD"/>
    <w:rsid w:val="00D42668"/>
    <w:rsid w:val="00D4453B"/>
    <w:rsid w:val="00D454E4"/>
    <w:rsid w:val="00D45643"/>
    <w:rsid w:val="00D45BDF"/>
    <w:rsid w:val="00D50DE0"/>
    <w:rsid w:val="00D51382"/>
    <w:rsid w:val="00D516E8"/>
    <w:rsid w:val="00D5442C"/>
    <w:rsid w:val="00D56B5F"/>
    <w:rsid w:val="00D6221E"/>
    <w:rsid w:val="00D624C6"/>
    <w:rsid w:val="00D62C9A"/>
    <w:rsid w:val="00D67DE6"/>
    <w:rsid w:val="00D70226"/>
    <w:rsid w:val="00D80776"/>
    <w:rsid w:val="00D80CCE"/>
    <w:rsid w:val="00D821E7"/>
    <w:rsid w:val="00D82656"/>
    <w:rsid w:val="00D86C2B"/>
    <w:rsid w:val="00D86CE3"/>
    <w:rsid w:val="00D87337"/>
    <w:rsid w:val="00D87A01"/>
    <w:rsid w:val="00D87F2F"/>
    <w:rsid w:val="00D918E9"/>
    <w:rsid w:val="00D953FE"/>
    <w:rsid w:val="00D95A47"/>
    <w:rsid w:val="00DA0C99"/>
    <w:rsid w:val="00DA1002"/>
    <w:rsid w:val="00DA1D34"/>
    <w:rsid w:val="00DA1F9A"/>
    <w:rsid w:val="00DA264F"/>
    <w:rsid w:val="00DA2A49"/>
    <w:rsid w:val="00DA391B"/>
    <w:rsid w:val="00DA45CC"/>
    <w:rsid w:val="00DA55D7"/>
    <w:rsid w:val="00DA56DD"/>
    <w:rsid w:val="00DA73B7"/>
    <w:rsid w:val="00DA7606"/>
    <w:rsid w:val="00DB1527"/>
    <w:rsid w:val="00DB1F0D"/>
    <w:rsid w:val="00DB51B9"/>
    <w:rsid w:val="00DC0C49"/>
    <w:rsid w:val="00DC1F23"/>
    <w:rsid w:val="00DC5584"/>
    <w:rsid w:val="00DC5EBD"/>
    <w:rsid w:val="00DD0AC1"/>
    <w:rsid w:val="00DD28F2"/>
    <w:rsid w:val="00DD33C0"/>
    <w:rsid w:val="00DD3648"/>
    <w:rsid w:val="00DD49F0"/>
    <w:rsid w:val="00DD4A64"/>
    <w:rsid w:val="00DD5478"/>
    <w:rsid w:val="00DD6C55"/>
    <w:rsid w:val="00DD75DF"/>
    <w:rsid w:val="00DE16D2"/>
    <w:rsid w:val="00DE2518"/>
    <w:rsid w:val="00DE2D61"/>
    <w:rsid w:val="00DE7BFB"/>
    <w:rsid w:val="00DE7E4A"/>
    <w:rsid w:val="00DF0127"/>
    <w:rsid w:val="00DF0ACB"/>
    <w:rsid w:val="00DF1BD4"/>
    <w:rsid w:val="00DF22CE"/>
    <w:rsid w:val="00DF3883"/>
    <w:rsid w:val="00DF7F1E"/>
    <w:rsid w:val="00E02754"/>
    <w:rsid w:val="00E03DEC"/>
    <w:rsid w:val="00E109BE"/>
    <w:rsid w:val="00E11CB1"/>
    <w:rsid w:val="00E16BBD"/>
    <w:rsid w:val="00E1700E"/>
    <w:rsid w:val="00E1789C"/>
    <w:rsid w:val="00E17B40"/>
    <w:rsid w:val="00E20296"/>
    <w:rsid w:val="00E20DF8"/>
    <w:rsid w:val="00E24060"/>
    <w:rsid w:val="00E24235"/>
    <w:rsid w:val="00E2522F"/>
    <w:rsid w:val="00E269B6"/>
    <w:rsid w:val="00E274B3"/>
    <w:rsid w:val="00E318E5"/>
    <w:rsid w:val="00E32C50"/>
    <w:rsid w:val="00E34A8C"/>
    <w:rsid w:val="00E351D7"/>
    <w:rsid w:val="00E37968"/>
    <w:rsid w:val="00E425E5"/>
    <w:rsid w:val="00E42876"/>
    <w:rsid w:val="00E44BA1"/>
    <w:rsid w:val="00E4774E"/>
    <w:rsid w:val="00E51ACA"/>
    <w:rsid w:val="00E5545D"/>
    <w:rsid w:val="00E55C3F"/>
    <w:rsid w:val="00E56CF6"/>
    <w:rsid w:val="00E60556"/>
    <w:rsid w:val="00E632C7"/>
    <w:rsid w:val="00E63CE5"/>
    <w:rsid w:val="00E658DA"/>
    <w:rsid w:val="00E67FD2"/>
    <w:rsid w:val="00E72005"/>
    <w:rsid w:val="00E73151"/>
    <w:rsid w:val="00E740D6"/>
    <w:rsid w:val="00E749FF"/>
    <w:rsid w:val="00E74AF6"/>
    <w:rsid w:val="00E75D23"/>
    <w:rsid w:val="00E8285A"/>
    <w:rsid w:val="00E82DE1"/>
    <w:rsid w:val="00E8400A"/>
    <w:rsid w:val="00E84C26"/>
    <w:rsid w:val="00E864FA"/>
    <w:rsid w:val="00E912FB"/>
    <w:rsid w:val="00E914E2"/>
    <w:rsid w:val="00E9375A"/>
    <w:rsid w:val="00E96863"/>
    <w:rsid w:val="00E9742F"/>
    <w:rsid w:val="00E97E1A"/>
    <w:rsid w:val="00EA4BD7"/>
    <w:rsid w:val="00EA700F"/>
    <w:rsid w:val="00EA76E4"/>
    <w:rsid w:val="00EB02A8"/>
    <w:rsid w:val="00EB1E22"/>
    <w:rsid w:val="00EB1FE5"/>
    <w:rsid w:val="00EB205D"/>
    <w:rsid w:val="00EB2D17"/>
    <w:rsid w:val="00EB3B4E"/>
    <w:rsid w:val="00EB44D6"/>
    <w:rsid w:val="00EB4CA2"/>
    <w:rsid w:val="00EB4FD6"/>
    <w:rsid w:val="00EC0040"/>
    <w:rsid w:val="00EC1365"/>
    <w:rsid w:val="00EC403F"/>
    <w:rsid w:val="00EC41C1"/>
    <w:rsid w:val="00EC5203"/>
    <w:rsid w:val="00EC53E0"/>
    <w:rsid w:val="00EC76F3"/>
    <w:rsid w:val="00EC784A"/>
    <w:rsid w:val="00ED24FE"/>
    <w:rsid w:val="00ED255A"/>
    <w:rsid w:val="00ED3DA8"/>
    <w:rsid w:val="00ED5D71"/>
    <w:rsid w:val="00ED60A3"/>
    <w:rsid w:val="00ED6B59"/>
    <w:rsid w:val="00ED6FCF"/>
    <w:rsid w:val="00EE3404"/>
    <w:rsid w:val="00EE400F"/>
    <w:rsid w:val="00EE4BD8"/>
    <w:rsid w:val="00EE5A91"/>
    <w:rsid w:val="00EE6EC4"/>
    <w:rsid w:val="00EF097F"/>
    <w:rsid w:val="00EF0A65"/>
    <w:rsid w:val="00EF0BE6"/>
    <w:rsid w:val="00EF3F6B"/>
    <w:rsid w:val="00EF47E0"/>
    <w:rsid w:val="00EF551F"/>
    <w:rsid w:val="00EF6F12"/>
    <w:rsid w:val="00EF7DAC"/>
    <w:rsid w:val="00F028F8"/>
    <w:rsid w:val="00F032CA"/>
    <w:rsid w:val="00F03B21"/>
    <w:rsid w:val="00F12955"/>
    <w:rsid w:val="00F13AE0"/>
    <w:rsid w:val="00F15936"/>
    <w:rsid w:val="00F15B8A"/>
    <w:rsid w:val="00F20228"/>
    <w:rsid w:val="00F231FB"/>
    <w:rsid w:val="00F2320D"/>
    <w:rsid w:val="00F23EC9"/>
    <w:rsid w:val="00F275AA"/>
    <w:rsid w:val="00F27EA8"/>
    <w:rsid w:val="00F3169A"/>
    <w:rsid w:val="00F3174D"/>
    <w:rsid w:val="00F3336C"/>
    <w:rsid w:val="00F3397B"/>
    <w:rsid w:val="00F35313"/>
    <w:rsid w:val="00F36C1A"/>
    <w:rsid w:val="00F37284"/>
    <w:rsid w:val="00F37BBE"/>
    <w:rsid w:val="00F42B53"/>
    <w:rsid w:val="00F43D72"/>
    <w:rsid w:val="00F44578"/>
    <w:rsid w:val="00F45F47"/>
    <w:rsid w:val="00F45F67"/>
    <w:rsid w:val="00F52F7A"/>
    <w:rsid w:val="00F5554A"/>
    <w:rsid w:val="00F55E8C"/>
    <w:rsid w:val="00F5692B"/>
    <w:rsid w:val="00F62B35"/>
    <w:rsid w:val="00F64C8B"/>
    <w:rsid w:val="00F6617F"/>
    <w:rsid w:val="00F66992"/>
    <w:rsid w:val="00F70150"/>
    <w:rsid w:val="00F70486"/>
    <w:rsid w:val="00F722D9"/>
    <w:rsid w:val="00F73D62"/>
    <w:rsid w:val="00F74FCB"/>
    <w:rsid w:val="00F75D01"/>
    <w:rsid w:val="00F76726"/>
    <w:rsid w:val="00F8056A"/>
    <w:rsid w:val="00F80923"/>
    <w:rsid w:val="00F8108C"/>
    <w:rsid w:val="00F81A88"/>
    <w:rsid w:val="00F85C28"/>
    <w:rsid w:val="00F860CA"/>
    <w:rsid w:val="00F87717"/>
    <w:rsid w:val="00FA0148"/>
    <w:rsid w:val="00FA1F4E"/>
    <w:rsid w:val="00FA2E81"/>
    <w:rsid w:val="00FA2FA1"/>
    <w:rsid w:val="00FA3D1B"/>
    <w:rsid w:val="00FA67B6"/>
    <w:rsid w:val="00FA7766"/>
    <w:rsid w:val="00FB1368"/>
    <w:rsid w:val="00FB21C8"/>
    <w:rsid w:val="00FB3010"/>
    <w:rsid w:val="00FB3F11"/>
    <w:rsid w:val="00FB5C8C"/>
    <w:rsid w:val="00FB62E8"/>
    <w:rsid w:val="00FC2C0B"/>
    <w:rsid w:val="00FC304B"/>
    <w:rsid w:val="00FC3321"/>
    <w:rsid w:val="00FC50AE"/>
    <w:rsid w:val="00FC6018"/>
    <w:rsid w:val="00FD1F6B"/>
    <w:rsid w:val="00FD2EEF"/>
    <w:rsid w:val="00FD2F86"/>
    <w:rsid w:val="00FD4AD7"/>
    <w:rsid w:val="00FD7FD3"/>
    <w:rsid w:val="00FE07C0"/>
    <w:rsid w:val="00FE0A6C"/>
    <w:rsid w:val="00FE230E"/>
    <w:rsid w:val="00FE2FE1"/>
    <w:rsid w:val="00FF2F0F"/>
    <w:rsid w:val="00FF5566"/>
    <w:rsid w:val="00FF5F27"/>
    <w:rsid w:val="00FF6A52"/>
    <w:rsid w:val="00FF7C36"/>
    <w:rsid w:val="00FF7E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322DEC7-45EE-4735-B118-697AF3F53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5EC"/>
  </w:style>
  <w:style w:type="paragraph" w:styleId="1">
    <w:name w:val="heading 1"/>
    <w:basedOn w:val="a"/>
    <w:next w:val="a"/>
    <w:qFormat/>
    <w:rsid w:val="00CD35EC"/>
    <w:pPr>
      <w:keepNext/>
      <w:spacing w:before="80"/>
      <w:jc w:val="center"/>
      <w:outlineLvl w:val="0"/>
    </w:pPr>
    <w:rPr>
      <w:b/>
      <w:spacing w:val="20"/>
      <w:sz w:val="24"/>
    </w:rPr>
  </w:style>
  <w:style w:type="paragraph" w:styleId="2">
    <w:name w:val="heading 2"/>
    <w:basedOn w:val="a"/>
    <w:next w:val="a"/>
    <w:qFormat/>
    <w:rsid w:val="00CD35EC"/>
    <w:pPr>
      <w:keepNext/>
      <w:tabs>
        <w:tab w:val="left" w:pos="6237"/>
      </w:tabs>
      <w:spacing w:before="120" w:after="120"/>
      <w:jc w:val="center"/>
      <w:outlineLvl w:val="1"/>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D35EC"/>
    <w:pPr>
      <w:tabs>
        <w:tab w:val="center" w:pos="4153"/>
        <w:tab w:val="right" w:pos="8306"/>
      </w:tabs>
    </w:pPr>
  </w:style>
  <w:style w:type="character" w:styleId="a5">
    <w:name w:val="page number"/>
    <w:basedOn w:val="a0"/>
    <w:semiHidden/>
    <w:rsid w:val="00CD35EC"/>
  </w:style>
  <w:style w:type="paragraph" w:styleId="a6">
    <w:name w:val="header"/>
    <w:basedOn w:val="a"/>
    <w:link w:val="a7"/>
    <w:uiPriority w:val="99"/>
    <w:rsid w:val="00CD35EC"/>
    <w:pPr>
      <w:tabs>
        <w:tab w:val="center" w:pos="4153"/>
        <w:tab w:val="right" w:pos="8306"/>
      </w:tabs>
    </w:pPr>
  </w:style>
  <w:style w:type="paragraph" w:styleId="a8">
    <w:name w:val="Normal Indent"/>
    <w:basedOn w:val="a"/>
    <w:semiHidden/>
    <w:rsid w:val="00CD35EC"/>
    <w:pPr>
      <w:spacing w:line="360" w:lineRule="auto"/>
      <w:ind w:firstLine="624"/>
      <w:jc w:val="both"/>
    </w:pPr>
    <w:rPr>
      <w:sz w:val="26"/>
    </w:rPr>
  </w:style>
  <w:style w:type="table" w:styleId="a9">
    <w:name w:val="Table Grid"/>
    <w:basedOn w:val="a1"/>
    <w:uiPriority w:val="59"/>
    <w:rsid w:val="002F45A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F3336C"/>
    <w:pPr>
      <w:widowControl w:val="0"/>
      <w:autoSpaceDE w:val="0"/>
      <w:autoSpaceDN w:val="0"/>
    </w:pPr>
    <w:rPr>
      <w:rFonts w:ascii="Calibri" w:hAnsi="Calibri" w:cs="Calibri"/>
      <w:sz w:val="22"/>
    </w:rPr>
  </w:style>
  <w:style w:type="paragraph" w:customStyle="1" w:styleId="ConsPlusTitle">
    <w:name w:val="ConsPlusTitle"/>
    <w:rsid w:val="00F3336C"/>
    <w:pPr>
      <w:widowControl w:val="0"/>
      <w:autoSpaceDE w:val="0"/>
      <w:autoSpaceDN w:val="0"/>
    </w:pPr>
    <w:rPr>
      <w:rFonts w:ascii="Calibri" w:hAnsi="Calibri" w:cs="Calibri"/>
      <w:b/>
      <w:sz w:val="22"/>
    </w:rPr>
  </w:style>
  <w:style w:type="paragraph" w:styleId="aa">
    <w:name w:val="List Paragraph"/>
    <w:basedOn w:val="a"/>
    <w:uiPriority w:val="34"/>
    <w:qFormat/>
    <w:rsid w:val="00F3336C"/>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F3336C"/>
  </w:style>
  <w:style w:type="character" w:customStyle="1" w:styleId="a4">
    <w:name w:val="Нижний колонтитул Знак"/>
    <w:basedOn w:val="a0"/>
    <w:link w:val="a3"/>
    <w:uiPriority w:val="99"/>
    <w:rsid w:val="00F3336C"/>
  </w:style>
  <w:style w:type="paragraph" w:styleId="ab">
    <w:name w:val="Balloon Text"/>
    <w:basedOn w:val="a"/>
    <w:link w:val="ac"/>
    <w:uiPriority w:val="99"/>
    <w:semiHidden/>
    <w:unhideWhenUsed/>
    <w:rsid w:val="00F3336C"/>
    <w:rPr>
      <w:rFonts w:ascii="Tahoma" w:eastAsiaTheme="minorHAnsi" w:hAnsi="Tahoma" w:cs="Tahoma"/>
      <w:sz w:val="16"/>
      <w:szCs w:val="16"/>
      <w:lang w:eastAsia="en-US"/>
    </w:rPr>
  </w:style>
  <w:style w:type="character" w:customStyle="1" w:styleId="ac">
    <w:name w:val="Текст выноски Знак"/>
    <w:basedOn w:val="a0"/>
    <w:link w:val="ab"/>
    <w:uiPriority w:val="99"/>
    <w:semiHidden/>
    <w:rsid w:val="00F3336C"/>
    <w:rPr>
      <w:rFonts w:ascii="Tahoma" w:eastAsiaTheme="minorHAnsi" w:hAnsi="Tahoma" w:cs="Tahoma"/>
      <w:sz w:val="16"/>
      <w:szCs w:val="16"/>
      <w:lang w:eastAsia="en-US"/>
    </w:rPr>
  </w:style>
  <w:style w:type="character" w:styleId="ad">
    <w:name w:val="footnote reference"/>
    <w:aliases w:val="ТЗ.Сноска.Знак,Ссылка на сноску 45,Знак сноски-FN,Ciae niinee-FN,Знак сноски 1,fr,Used by Word for Help footnote symbols,Referencia nota al pie,SUPERS"/>
    <w:rsid w:val="00F3336C"/>
    <w:rPr>
      <w:vertAlign w:val="superscript"/>
    </w:rPr>
  </w:style>
  <w:style w:type="paragraph" w:styleId="ae">
    <w:name w:val="caption"/>
    <w:aliases w:val="Название объекта Знак1 Знак,Название объекта Знак Знак Знак,Название объекта Знак1 Знак Знак Знак,Название объекта Знак Знак Знак Знак Знак,Название объекта Знак1 Знак Знак Знак Знак Знак,Название объекта Знак1,Рисунок название стить"/>
    <w:basedOn w:val="a"/>
    <w:next w:val="a"/>
    <w:link w:val="af"/>
    <w:unhideWhenUsed/>
    <w:qFormat/>
    <w:rsid w:val="00F3336C"/>
    <w:pPr>
      <w:spacing w:line="360" w:lineRule="auto"/>
      <w:jc w:val="both"/>
    </w:pPr>
    <w:rPr>
      <w:rFonts w:eastAsiaTheme="minorHAnsi" w:cstheme="minorBidi"/>
      <w:bCs/>
      <w:sz w:val="24"/>
      <w:szCs w:val="18"/>
      <w:lang w:eastAsia="en-US"/>
    </w:rPr>
  </w:style>
  <w:style w:type="character" w:customStyle="1" w:styleId="af">
    <w:name w:val="Название объекта Знак"/>
    <w:aliases w:val="Название объекта Знак1 Знак Знак,Название объекта Знак Знак Знак Знак,Название объекта Знак1 Знак Знак Знак Знак,Название объекта Знак Знак Знак Знак Знак Знак,Название объекта Знак1 Знак Знак Знак Знак Знак Знак"/>
    <w:link w:val="ae"/>
    <w:locked/>
    <w:rsid w:val="00F3336C"/>
    <w:rPr>
      <w:rFonts w:eastAsiaTheme="minorHAnsi" w:cstheme="minorBidi"/>
      <w:bCs/>
      <w:sz w:val="24"/>
      <w:szCs w:val="18"/>
      <w:lang w:eastAsia="en-US"/>
    </w:rPr>
  </w:style>
  <w:style w:type="paragraph" w:styleId="af0">
    <w:name w:val="No Spacing"/>
    <w:uiPriority w:val="1"/>
    <w:qFormat/>
    <w:rsid w:val="00F3336C"/>
    <w:rPr>
      <w:rFonts w:asciiTheme="minorHAnsi" w:eastAsiaTheme="minorHAnsi" w:hAnsiTheme="minorHAnsi" w:cstheme="minorBidi"/>
      <w:sz w:val="22"/>
      <w:szCs w:val="22"/>
      <w:lang w:eastAsia="en-US"/>
    </w:rPr>
  </w:style>
  <w:style w:type="table" w:customStyle="1" w:styleId="ScrollTableNormal1">
    <w:name w:val="Scroll Table Normal1"/>
    <w:basedOn w:val="a1"/>
    <w:uiPriority w:val="99"/>
    <w:rsid w:val="00F3336C"/>
    <w:pPr>
      <w:spacing w:line="360" w:lineRule="auto"/>
      <w:ind w:left="57" w:right="57" w:firstLine="720"/>
      <w:jc w:val="both"/>
    </w:pPr>
    <w:rPr>
      <w:rFonts w:eastAsiaTheme="minorHAnsi" w:cstheme="minorBidi"/>
      <w:sz w:val="24"/>
      <w:szCs w:val="24"/>
      <w:lang w:eastAsia="en-US"/>
    </w:rPr>
    <w:tblPr>
      <w:tblStyleRowBandSize w:val="1"/>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blStylePr w:type="firstRow">
      <w:pPr>
        <w:wordWrap/>
        <w:spacing w:beforeLines="0" w:beforeAutospacing="0" w:afterLines="0" w:afterAutospacing="0" w:line="240" w:lineRule="auto"/>
        <w:ind w:leftChars="0" w:left="0" w:rightChars="0" w:right="0" w:firstLineChars="0" w:firstLine="0"/>
        <w:jc w:val="left"/>
        <w:outlineLvl w:val="9"/>
      </w:pPr>
      <w:rPr>
        <w:rFonts w:ascii="Times New Roman" w:hAnsi="Times New Roman"/>
        <w:b/>
        <w:sz w:val="24"/>
      </w:rPr>
      <w:tblPr/>
      <w:trPr>
        <w:tblHeader/>
      </w:trPr>
      <w:tcPr>
        <w:tcMar>
          <w:top w:w="57" w:type="dxa"/>
          <w:left w:w="57" w:type="dxa"/>
          <w:bottom w:w="57" w:type="dxa"/>
          <w:right w:w="57" w:type="dxa"/>
        </w:tcMar>
      </w:tcPr>
    </w:tblStylePr>
    <w:tblStylePr w:type="band1Horz">
      <w:pPr>
        <w:wordWrap/>
        <w:spacing w:beforeLines="0" w:beforeAutospacing="0" w:afterLines="0" w:afterAutospacing="0" w:line="240" w:lineRule="auto"/>
        <w:ind w:leftChars="0" w:left="57" w:rightChars="0" w:right="57" w:firstLineChars="0" w:firstLine="0"/>
        <w:jc w:val="left"/>
      </w:pPr>
      <w:rPr>
        <w:rFonts w:ascii="Times New Roman" w:hAnsi="Times New Roman"/>
        <w:sz w:val="24"/>
      </w:rPr>
      <w:tblPr/>
      <w:tcPr>
        <w:tcMar>
          <w:top w:w="57" w:type="dxa"/>
          <w:left w:w="57" w:type="dxa"/>
          <w:bottom w:w="57" w:type="dxa"/>
          <w:right w:w="57" w:type="dxa"/>
        </w:tcMar>
      </w:tcPr>
    </w:tblStylePr>
    <w:tblStylePr w:type="band2Horz">
      <w:pPr>
        <w:wordWrap/>
        <w:spacing w:beforeLines="0" w:beforeAutospacing="0" w:afterLines="0" w:afterAutospacing="0" w:line="240" w:lineRule="auto"/>
        <w:ind w:leftChars="0" w:left="57" w:rightChars="0" w:right="57" w:firstLineChars="0" w:firstLine="0"/>
        <w:jc w:val="left"/>
      </w:pPr>
      <w:rPr>
        <w:rFonts w:ascii="Times New Roman" w:hAnsi="Times New Roman"/>
        <w:sz w:val="24"/>
      </w:rPr>
      <w:tblPr/>
      <w:tcPr>
        <w:tcMar>
          <w:top w:w="57" w:type="dxa"/>
          <w:left w:w="57" w:type="dxa"/>
          <w:bottom w:w="57" w:type="dxa"/>
          <w:right w:w="57" w:type="dxa"/>
        </w:tcMar>
      </w:tcPr>
    </w:tblStylePr>
  </w:style>
  <w:style w:type="table" w:customStyle="1" w:styleId="10">
    <w:name w:val="Сетка таблицы1"/>
    <w:basedOn w:val="a1"/>
    <w:next w:val="a9"/>
    <w:uiPriority w:val="39"/>
    <w:rsid w:val="00F333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basedOn w:val="a1"/>
    <w:next w:val="a9"/>
    <w:uiPriority w:val="59"/>
    <w:rsid w:val="00F3336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Текст концевой сноски Знак"/>
    <w:basedOn w:val="a0"/>
    <w:link w:val="af2"/>
    <w:uiPriority w:val="99"/>
    <w:semiHidden/>
    <w:rsid w:val="00F3336C"/>
  </w:style>
  <w:style w:type="paragraph" w:styleId="af2">
    <w:name w:val="endnote text"/>
    <w:basedOn w:val="a"/>
    <w:link w:val="af1"/>
    <w:uiPriority w:val="99"/>
    <w:semiHidden/>
    <w:unhideWhenUsed/>
    <w:rsid w:val="00F3336C"/>
  </w:style>
  <w:style w:type="character" w:customStyle="1" w:styleId="11">
    <w:name w:val="Текст концевой сноски Знак1"/>
    <w:basedOn w:val="a0"/>
    <w:uiPriority w:val="99"/>
    <w:semiHidden/>
    <w:rsid w:val="00F3336C"/>
  </w:style>
  <w:style w:type="paragraph" w:styleId="af3">
    <w:name w:val="footnote text"/>
    <w:basedOn w:val="a"/>
    <w:link w:val="af4"/>
    <w:uiPriority w:val="99"/>
    <w:semiHidden/>
    <w:unhideWhenUsed/>
    <w:rsid w:val="00F3336C"/>
    <w:rPr>
      <w:rFonts w:asciiTheme="minorHAnsi" w:eastAsiaTheme="minorHAnsi" w:hAnsiTheme="minorHAnsi" w:cstheme="minorBidi"/>
      <w:lang w:eastAsia="en-US"/>
    </w:rPr>
  </w:style>
  <w:style w:type="character" w:customStyle="1" w:styleId="af4">
    <w:name w:val="Текст сноски Знак"/>
    <w:basedOn w:val="a0"/>
    <w:link w:val="af3"/>
    <w:uiPriority w:val="99"/>
    <w:semiHidden/>
    <w:rsid w:val="00F3336C"/>
    <w:rPr>
      <w:rFonts w:asciiTheme="minorHAnsi" w:eastAsiaTheme="minorHAnsi" w:hAnsiTheme="minorHAnsi" w:cstheme="minorBidi"/>
      <w:lang w:eastAsia="en-US"/>
    </w:rPr>
  </w:style>
  <w:style w:type="character" w:styleId="af5">
    <w:name w:val="annotation reference"/>
    <w:basedOn w:val="a0"/>
    <w:uiPriority w:val="99"/>
    <w:semiHidden/>
    <w:unhideWhenUsed/>
    <w:rsid w:val="00D87F2F"/>
    <w:rPr>
      <w:sz w:val="16"/>
      <w:szCs w:val="16"/>
    </w:rPr>
  </w:style>
  <w:style w:type="paragraph" w:styleId="af6">
    <w:name w:val="annotation text"/>
    <w:basedOn w:val="a"/>
    <w:link w:val="af7"/>
    <w:uiPriority w:val="99"/>
    <w:unhideWhenUsed/>
    <w:rsid w:val="00D87F2F"/>
  </w:style>
  <w:style w:type="character" w:customStyle="1" w:styleId="af7">
    <w:name w:val="Текст примечания Знак"/>
    <w:basedOn w:val="a0"/>
    <w:link w:val="af6"/>
    <w:uiPriority w:val="99"/>
    <w:rsid w:val="00D87F2F"/>
  </w:style>
  <w:style w:type="paragraph" w:styleId="af8">
    <w:name w:val="annotation subject"/>
    <w:basedOn w:val="af6"/>
    <w:next w:val="af6"/>
    <w:link w:val="af9"/>
    <w:uiPriority w:val="99"/>
    <w:semiHidden/>
    <w:unhideWhenUsed/>
    <w:rsid w:val="00D87F2F"/>
    <w:rPr>
      <w:b/>
      <w:bCs/>
    </w:rPr>
  </w:style>
  <w:style w:type="character" w:customStyle="1" w:styleId="af9">
    <w:name w:val="Тема примечания Знак"/>
    <w:basedOn w:val="af7"/>
    <w:link w:val="af8"/>
    <w:uiPriority w:val="99"/>
    <w:semiHidden/>
    <w:rsid w:val="00D87F2F"/>
    <w:rPr>
      <w:b/>
      <w:bCs/>
    </w:rPr>
  </w:style>
  <w:style w:type="character" w:styleId="afa">
    <w:name w:val="endnote reference"/>
    <w:basedOn w:val="a0"/>
    <w:uiPriority w:val="99"/>
    <w:semiHidden/>
    <w:unhideWhenUsed/>
    <w:rsid w:val="00B62497"/>
    <w:rPr>
      <w:vertAlign w:val="superscript"/>
    </w:rPr>
  </w:style>
  <w:style w:type="character" w:styleId="afb">
    <w:name w:val="Placeholder Text"/>
    <w:basedOn w:val="a0"/>
    <w:uiPriority w:val="99"/>
    <w:semiHidden/>
    <w:rsid w:val="001534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13784">
      <w:bodyDiv w:val="1"/>
      <w:marLeft w:val="0"/>
      <w:marRight w:val="0"/>
      <w:marTop w:val="0"/>
      <w:marBottom w:val="0"/>
      <w:divBdr>
        <w:top w:val="none" w:sz="0" w:space="0" w:color="auto"/>
        <w:left w:val="none" w:sz="0" w:space="0" w:color="auto"/>
        <w:bottom w:val="none" w:sz="0" w:space="0" w:color="auto"/>
        <w:right w:val="none" w:sz="0" w:space="0" w:color="auto"/>
      </w:divBdr>
    </w:div>
    <w:div w:id="625812477">
      <w:bodyDiv w:val="1"/>
      <w:marLeft w:val="0"/>
      <w:marRight w:val="0"/>
      <w:marTop w:val="0"/>
      <w:marBottom w:val="0"/>
      <w:divBdr>
        <w:top w:val="none" w:sz="0" w:space="0" w:color="auto"/>
        <w:left w:val="none" w:sz="0" w:space="0" w:color="auto"/>
        <w:bottom w:val="none" w:sz="0" w:space="0" w:color="auto"/>
        <w:right w:val="none" w:sz="0" w:space="0" w:color="auto"/>
      </w:divBdr>
    </w:div>
    <w:div w:id="1290935497">
      <w:bodyDiv w:val="1"/>
      <w:marLeft w:val="0"/>
      <w:marRight w:val="0"/>
      <w:marTop w:val="0"/>
      <w:marBottom w:val="0"/>
      <w:divBdr>
        <w:top w:val="none" w:sz="0" w:space="0" w:color="auto"/>
        <w:left w:val="none" w:sz="0" w:space="0" w:color="auto"/>
        <w:bottom w:val="none" w:sz="0" w:space="0" w:color="auto"/>
        <w:right w:val="none" w:sz="0" w:space="0" w:color="auto"/>
      </w:divBdr>
    </w:div>
    <w:div w:id="1362394605">
      <w:bodyDiv w:val="1"/>
      <w:marLeft w:val="0"/>
      <w:marRight w:val="0"/>
      <w:marTop w:val="0"/>
      <w:marBottom w:val="0"/>
      <w:divBdr>
        <w:top w:val="none" w:sz="0" w:space="0" w:color="auto"/>
        <w:left w:val="none" w:sz="0" w:space="0" w:color="auto"/>
        <w:bottom w:val="none" w:sz="0" w:space="0" w:color="auto"/>
        <w:right w:val="none" w:sz="0" w:space="0" w:color="auto"/>
      </w:divBdr>
      <w:divsChild>
        <w:div w:id="43524509">
          <w:marLeft w:val="0"/>
          <w:marRight w:val="0"/>
          <w:marTop w:val="0"/>
          <w:marBottom w:val="0"/>
          <w:divBdr>
            <w:top w:val="none" w:sz="0" w:space="0" w:color="auto"/>
            <w:left w:val="none" w:sz="0" w:space="0" w:color="auto"/>
            <w:bottom w:val="none" w:sz="0" w:space="0" w:color="auto"/>
            <w:right w:val="none" w:sz="0" w:space="0" w:color="auto"/>
          </w:divBdr>
        </w:div>
        <w:div w:id="333606098">
          <w:marLeft w:val="0"/>
          <w:marRight w:val="0"/>
          <w:marTop w:val="0"/>
          <w:marBottom w:val="0"/>
          <w:divBdr>
            <w:top w:val="none" w:sz="0" w:space="0" w:color="auto"/>
            <w:left w:val="none" w:sz="0" w:space="0" w:color="auto"/>
            <w:bottom w:val="none" w:sz="0" w:space="0" w:color="auto"/>
            <w:right w:val="none" w:sz="0" w:space="0" w:color="auto"/>
          </w:divBdr>
        </w:div>
        <w:div w:id="1837726016">
          <w:marLeft w:val="0"/>
          <w:marRight w:val="0"/>
          <w:marTop w:val="0"/>
          <w:marBottom w:val="0"/>
          <w:divBdr>
            <w:top w:val="none" w:sz="0" w:space="0" w:color="auto"/>
            <w:left w:val="none" w:sz="0" w:space="0" w:color="auto"/>
            <w:bottom w:val="none" w:sz="0" w:space="0" w:color="auto"/>
            <w:right w:val="none" w:sz="0" w:space="0" w:color="auto"/>
          </w:divBdr>
        </w:div>
        <w:div w:id="839733204">
          <w:marLeft w:val="0"/>
          <w:marRight w:val="0"/>
          <w:marTop w:val="0"/>
          <w:marBottom w:val="0"/>
          <w:divBdr>
            <w:top w:val="none" w:sz="0" w:space="0" w:color="auto"/>
            <w:left w:val="none" w:sz="0" w:space="0" w:color="auto"/>
            <w:bottom w:val="none" w:sz="0" w:space="0" w:color="auto"/>
            <w:right w:val="none" w:sz="0" w:space="0" w:color="auto"/>
          </w:divBdr>
        </w:div>
        <w:div w:id="700739347">
          <w:marLeft w:val="0"/>
          <w:marRight w:val="0"/>
          <w:marTop w:val="0"/>
          <w:marBottom w:val="0"/>
          <w:divBdr>
            <w:top w:val="none" w:sz="0" w:space="0" w:color="auto"/>
            <w:left w:val="none" w:sz="0" w:space="0" w:color="auto"/>
            <w:bottom w:val="none" w:sz="0" w:space="0" w:color="auto"/>
            <w:right w:val="none" w:sz="0" w:space="0" w:color="auto"/>
          </w:divBdr>
        </w:div>
      </w:divsChild>
    </w:div>
    <w:div w:id="203110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1096;&#1072;&#1073;&#1083;&#1086;&#1085;&#1099;\&#1057;&#1083;&#1091;&#1078;_&#1076;&#1086;&#1082;\sh_poPfr.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08666-E48C-4266-9F33-1DF8C0D64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sh_poPfr</Template>
  <TotalTime>7</TotalTime>
  <Pages>2</Pages>
  <Words>664</Words>
  <Characters>3790</Characters>
  <Application>Microsoft Office Word</Application>
  <DocSecurity>2</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4446</CharactersWithSpaces>
  <SharedDoc>false</SharedDoc>
  <HLinks>
    <vt:vector size="6" baseType="variant">
      <vt:variant>
        <vt:i4>69403762</vt:i4>
      </vt:variant>
      <vt:variant>
        <vt:i4>-1</vt:i4>
      </vt:variant>
      <vt:variant>
        <vt:i4>1039</vt:i4>
      </vt:variant>
      <vt:variant>
        <vt:i4>1</vt:i4>
      </vt:variant>
      <vt:variant>
        <vt:lpwstr>c:\documents and settings\user\application data\microsoft\шаблоны\Служ_док\Gerb.bmp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Шаблон Постановления ПФР</dc:subject>
  <dc:creator>Рубцов Александр Иванович</dc:creator>
  <cp:lastModifiedBy>Тужилина Наталья Юрьевна</cp:lastModifiedBy>
  <cp:revision>4</cp:revision>
  <cp:lastPrinted>2024-05-07T10:04:00Z</cp:lastPrinted>
  <dcterms:created xsi:type="dcterms:W3CDTF">2024-10-03T12:14:00Z</dcterms:created>
  <dcterms:modified xsi:type="dcterms:W3CDTF">2024-10-07T10:46:00Z</dcterms:modified>
</cp:coreProperties>
</file>