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F52EA5">
        <w:rPr>
          <w:rFonts w:ascii="Times New Roman" w:hAnsi="Times New Roman" w:cs="Times New Roman"/>
          <w:b/>
          <w:sz w:val="24"/>
          <w:szCs w:val="28"/>
        </w:rPr>
        <w:t>в</w:t>
      </w:r>
      <w:r w:rsidR="00F52EA5" w:rsidRPr="00F52EA5">
        <w:rPr>
          <w:rFonts w:ascii="Times New Roman" w:hAnsi="Times New Roman" w:cs="Times New Roman"/>
          <w:b/>
          <w:bCs/>
          <w:sz w:val="24"/>
          <w:szCs w:val="28"/>
        </w:rPr>
        <w:t>ыполнение работ по изготовлению протеза кисти с микропроцессорным управлением, в том числе при вычленении и частичном вычленении кисти в 2025 году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3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A31128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Pr="00A31128">
        <w:rPr>
          <w:rFonts w:ascii="Times New Roman" w:hAnsi="Times New Roman" w:cs="Times New Roman"/>
          <w:sz w:val="24"/>
        </w:rPr>
        <w:t xml:space="preserve">, организованном Исполнителем </w:t>
      </w:r>
      <w:r w:rsidR="007F5D9F">
        <w:rPr>
          <w:rFonts w:ascii="Times New Roman" w:hAnsi="Times New Roman" w:cs="Times New Roman"/>
          <w:sz w:val="24"/>
        </w:rPr>
        <w:t>в</w:t>
      </w:r>
      <w:r w:rsidR="00E80156">
        <w:rPr>
          <w:rFonts w:ascii="Times New Roman" w:hAnsi="Times New Roman" w:cs="Times New Roman"/>
          <w:sz w:val="24"/>
        </w:rPr>
        <w:t xml:space="preserve"> 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:rsidR="00496DC0" w:rsidRDefault="00496DC0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96DC0">
        <w:rPr>
          <w:rFonts w:ascii="Times New Roman" w:hAnsi="Times New Roman" w:cs="Times New Roman"/>
          <w:sz w:val="24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Получателя помещение под размещение пункта (пунктов) приема в соответствии со статьей 15 Федерального закона от 24.11.1995 № 181-ФЗ «О социальной защите инвалидов в Российской Федерации».</w:t>
      </w:r>
    </w:p>
    <w:p w:rsidR="006122D6" w:rsidRDefault="00943A14" w:rsidP="00FB43D4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</w:t>
      </w:r>
      <w:proofErr w:type="gramStart"/>
      <w:r w:rsidR="00E744C6" w:rsidRPr="00E744C6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="00E744C6" w:rsidRPr="00E744C6">
        <w:rPr>
          <w:rFonts w:ascii="Times New Roman" w:hAnsi="Times New Roman" w:cs="Times New Roman"/>
          <w:sz w:val="24"/>
        </w:rPr>
        <w:t xml:space="preserve"> Государственного контракта по </w:t>
      </w:r>
      <w:r w:rsidR="009340FF">
        <w:rPr>
          <w:rFonts w:ascii="Times New Roman" w:hAnsi="Times New Roman" w:cs="Times New Roman"/>
          <w:sz w:val="24"/>
        </w:rPr>
        <w:t>30</w:t>
      </w:r>
      <w:r w:rsidR="00E744C6" w:rsidRPr="00E744C6">
        <w:rPr>
          <w:rFonts w:ascii="Times New Roman" w:hAnsi="Times New Roman" w:cs="Times New Roman"/>
          <w:sz w:val="24"/>
        </w:rPr>
        <w:t xml:space="preserve"> </w:t>
      </w:r>
      <w:r w:rsidR="009D6A1B">
        <w:rPr>
          <w:rFonts w:ascii="Times New Roman" w:hAnsi="Times New Roman" w:cs="Times New Roman"/>
          <w:sz w:val="24"/>
        </w:rPr>
        <w:t>ма</w:t>
      </w:r>
      <w:r w:rsidR="00E744C6" w:rsidRPr="00E744C6">
        <w:rPr>
          <w:rFonts w:ascii="Times New Roman" w:hAnsi="Times New Roman" w:cs="Times New Roman"/>
          <w:sz w:val="24"/>
        </w:rPr>
        <w:t>я 202</w:t>
      </w:r>
      <w:r w:rsidR="00B04610">
        <w:rPr>
          <w:rFonts w:ascii="Times New Roman" w:hAnsi="Times New Roman" w:cs="Times New Roman"/>
          <w:sz w:val="24"/>
        </w:rPr>
        <w:t>5</w:t>
      </w:r>
      <w:r w:rsidR="00E744C6" w:rsidRPr="00E744C6">
        <w:rPr>
          <w:rFonts w:ascii="Times New Roman" w:hAnsi="Times New Roman" w:cs="Times New Roman"/>
          <w:sz w:val="24"/>
        </w:rPr>
        <w:t xml:space="preserve"> года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001305" w:rsidRDefault="00001305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001305">
        <w:rPr>
          <w:rFonts w:ascii="Times New Roman" w:hAnsi="Times New Roman" w:cs="Times New Roman"/>
          <w:sz w:val="24"/>
        </w:rPr>
        <w:t>Срок выполнения работ по обеспечению Получателя протезами должен составлять не более 60 (Шестидесяти) дней с момента обращения Получателя к Исполнителю с направлением, выданным Государственным заказчиком.</w:t>
      </w:r>
    </w:p>
    <w:p w:rsidR="006122D6" w:rsidRPr="006122D6" w:rsidRDefault="00622223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61BE2" w:rsidRPr="00B61BE2" w:rsidRDefault="00C81DC4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Протезы верхних конечностей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</w:t>
      </w:r>
      <w:r w:rsidR="00E744C6" w:rsidRPr="00E744C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 кисти с микропроцессорным управлением, в том числе при вычленении и частичном вычленении кисти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- </w:t>
      </w: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технические средства реабилитации, заменяющие частично или полностью отсутствующие, или имеющие врожденные дефекты верхних конечностей и служащие для восполнения косметического и (или) функционального дефекта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Издели</w:t>
      </w:r>
      <w:r w:rsidR="00532E2D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B61BE2" w:rsidRPr="00B61BE2" w:rsidRDefault="00B61BE2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Работы по обеспечению инвалид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а (далее – Получатель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FD3C4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E744C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ем</w:t>
      </w: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C81DC4"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предусматривают индивидуальное изготовление, обучение пользованию и выдачу технического средства реабилитации.</w:t>
      </w: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1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6095"/>
        <w:gridCol w:w="1705"/>
      </w:tblGrid>
      <w:tr w:rsidR="00532E2D" w:rsidRPr="006122D6" w:rsidTr="00F52EA5">
        <w:trPr>
          <w:trHeight w:val="718"/>
        </w:trPr>
        <w:tc>
          <w:tcPr>
            <w:tcW w:w="2350" w:type="dxa"/>
            <w:vAlign w:val="center"/>
          </w:tcPr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6095" w:type="dxa"/>
            <w:vAlign w:val="center"/>
          </w:tcPr>
          <w:p w:rsidR="00532E2D" w:rsidRPr="006122D6" w:rsidRDefault="00532E2D" w:rsidP="00F52EA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1705" w:type="dxa"/>
            <w:vAlign w:val="center"/>
          </w:tcPr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(кол-во изделий), шт.</w:t>
            </w:r>
          </w:p>
        </w:tc>
      </w:tr>
      <w:tr w:rsidR="00532E2D" w:rsidRPr="006122D6" w:rsidTr="00F52EA5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</w:tcPr>
          <w:p w:rsidR="00532E2D" w:rsidRDefault="00532E2D" w:rsidP="00D51C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9312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</w:t>
            </w:r>
            <w:r w:rsidR="00D51CE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4</w:t>
            </w:r>
            <w:r w:rsidRPr="009312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-</w:t>
            </w:r>
            <w:r w:rsidR="00D51CE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01</w:t>
            </w:r>
          </w:p>
          <w:p w:rsidR="009D6A1B" w:rsidRDefault="009D6A1B" w:rsidP="00D51C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9D6A1B" w:rsidRPr="006122D6" w:rsidRDefault="009D6A1B" w:rsidP="00D51C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9D6A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</w:tcPr>
          <w:p w:rsidR="003C7588" w:rsidRPr="00207695" w:rsidRDefault="003C7588" w:rsidP="003C7588">
            <w:pPr>
              <w:rPr>
                <w:rFonts w:ascii="Times New Roman" w:hAnsi="Times New Roman"/>
                <w:sz w:val="24"/>
              </w:rPr>
            </w:pPr>
            <w:r w:rsidRPr="00207695">
              <w:rPr>
                <w:rFonts w:ascii="Times New Roman" w:hAnsi="Times New Roman"/>
                <w:sz w:val="24"/>
              </w:rPr>
              <w:t xml:space="preserve">1 функционально – антропометрические данные 1.1 уровень ампутации, в том числе в различных сочетаниях: 1.1.12 врожденное недоразвитие верхней конечности по типу культи кисти на любом уровне 1.3 состояние культи: 1.3.1 </w:t>
            </w:r>
            <w:proofErr w:type="gramStart"/>
            <w:r w:rsidRPr="00207695">
              <w:rPr>
                <w:rFonts w:ascii="Times New Roman" w:hAnsi="Times New Roman"/>
                <w:sz w:val="24"/>
              </w:rPr>
              <w:t>функциональная</w:t>
            </w:r>
            <w:proofErr w:type="gramEnd"/>
            <w:r w:rsidRPr="00207695">
              <w:rPr>
                <w:rFonts w:ascii="Times New Roman" w:hAnsi="Times New Roman"/>
                <w:sz w:val="24"/>
              </w:rPr>
              <w:t xml:space="preserve">; 1.4 протезирование: 1.4.1 первичное </w:t>
            </w:r>
          </w:p>
          <w:p w:rsidR="003C7588" w:rsidRPr="00207695" w:rsidRDefault="003C7588" w:rsidP="003C7588">
            <w:pPr>
              <w:rPr>
                <w:rFonts w:ascii="Times New Roman" w:hAnsi="Times New Roman"/>
                <w:sz w:val="24"/>
              </w:rPr>
            </w:pPr>
            <w:r w:rsidRPr="00207695">
              <w:rPr>
                <w:rFonts w:ascii="Times New Roman" w:hAnsi="Times New Roman"/>
                <w:sz w:val="24"/>
              </w:rPr>
              <w:t xml:space="preserve">2 приёмная гильза 2.1 наименование разновидности модуля (узла, элемента): 2.1.1 приемная гильза </w:t>
            </w:r>
          </w:p>
          <w:p w:rsidR="003C7588" w:rsidRPr="00207695" w:rsidRDefault="003C7588" w:rsidP="003C7588">
            <w:pPr>
              <w:rPr>
                <w:rFonts w:ascii="Times New Roman" w:hAnsi="Times New Roman"/>
                <w:sz w:val="24"/>
              </w:rPr>
            </w:pPr>
            <w:r w:rsidRPr="00207695">
              <w:rPr>
                <w:rFonts w:ascii="Times New Roman" w:hAnsi="Times New Roman"/>
                <w:sz w:val="24"/>
              </w:rPr>
              <w:t xml:space="preserve">4 искусственная кисть с микропроцессорным управлением 4.1 наименование разновидности модуля (узла, элемента): 4.1.1 искусственная кисть с микропроцессорным управлением; 4.2 функциональные особенности: 4.2.1 обеспечивает </w:t>
            </w:r>
            <w:proofErr w:type="spellStart"/>
            <w:proofErr w:type="gramStart"/>
            <w:r w:rsidRPr="00207695">
              <w:rPr>
                <w:rFonts w:ascii="Times New Roman" w:hAnsi="Times New Roman"/>
                <w:sz w:val="24"/>
              </w:rPr>
              <w:t>схват</w:t>
            </w:r>
            <w:proofErr w:type="spellEnd"/>
            <w:r w:rsidRPr="00207695"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 w:rsidRPr="00207695">
              <w:rPr>
                <w:rFonts w:ascii="Times New Roman" w:hAnsi="Times New Roman"/>
                <w:sz w:val="24"/>
              </w:rPr>
              <w:t xml:space="preserve"> удержание предметов; 4.3 конструктивные особенности модуля </w:t>
            </w:r>
            <w:r w:rsidRPr="00207695">
              <w:rPr>
                <w:rFonts w:ascii="Times New Roman" w:hAnsi="Times New Roman"/>
                <w:sz w:val="24"/>
              </w:rPr>
              <w:lastRenderedPageBreak/>
              <w:t xml:space="preserve">(узла, элемента): 4.3.1 с блоком из 4-х пальцев 4.4 комплектность: 4.4.2 искусственная кисть с микропроцессорным управлением; </w:t>
            </w:r>
          </w:p>
          <w:p w:rsidR="003C7588" w:rsidRDefault="003C7588" w:rsidP="003C7588">
            <w:pPr>
              <w:rPr>
                <w:rFonts w:ascii="Times New Roman" w:hAnsi="Times New Roman"/>
                <w:sz w:val="24"/>
              </w:rPr>
            </w:pPr>
            <w:r w:rsidRPr="00207695">
              <w:rPr>
                <w:rFonts w:ascii="Times New Roman" w:hAnsi="Times New Roman"/>
                <w:sz w:val="24"/>
              </w:rPr>
              <w:t>5 крепление 5.1 наименование разновидности модуля (узла, элемента): 5.1.1 крепление; 5.2 конструктивные особенности модуля (узла, элемента): 5.2.3 крепление индивидуальное</w:t>
            </w:r>
          </w:p>
          <w:p w:rsidR="00532E2D" w:rsidRPr="006122D6" w:rsidRDefault="003C7588" w:rsidP="003C758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/>
                <w:sz w:val="24"/>
              </w:rPr>
              <w:t>В комплект входит:</w:t>
            </w:r>
            <w:r>
              <w:t xml:space="preserve"> </w:t>
            </w:r>
            <w:r w:rsidRPr="00207695">
              <w:rPr>
                <w:rFonts w:ascii="Times New Roman" w:hAnsi="Times New Roman"/>
                <w:sz w:val="24"/>
              </w:rPr>
              <w:t>пара кожаных или трикотажных перчаток (на протез верхней конечности и сохраненную конечность) – 1 пара (2 штуки)</w:t>
            </w:r>
            <w:bookmarkStart w:id="0" w:name="_GoBack"/>
            <w:bookmarkEnd w:id="0"/>
          </w:p>
        </w:tc>
        <w:tc>
          <w:tcPr>
            <w:tcW w:w="1705" w:type="dxa"/>
          </w:tcPr>
          <w:p w:rsidR="00532E2D" w:rsidRPr="006122D6" w:rsidRDefault="009D6A1B" w:rsidP="00F52EA5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1</w:t>
            </w:r>
          </w:p>
        </w:tc>
      </w:tr>
      <w:tr w:rsidR="00532E2D" w:rsidRPr="006122D6" w:rsidTr="00F52EA5">
        <w:tc>
          <w:tcPr>
            <w:tcW w:w="8445" w:type="dxa"/>
            <w:gridSpan w:val="2"/>
            <w:vAlign w:val="center"/>
          </w:tcPr>
          <w:p w:rsidR="00532E2D" w:rsidRPr="006122D6" w:rsidRDefault="00532E2D" w:rsidP="00F52EA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ИТОГО:</w:t>
            </w:r>
          </w:p>
        </w:tc>
        <w:tc>
          <w:tcPr>
            <w:tcW w:w="1705" w:type="dxa"/>
            <w:vAlign w:val="center"/>
          </w:tcPr>
          <w:p w:rsidR="00532E2D" w:rsidRPr="006122D6" w:rsidRDefault="009D6A1B" w:rsidP="00F52EA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2728ED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верхн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индивидуально для получателя, 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2728ED" w:rsidRPr="006122D6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ая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ой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2728ED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92F9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2728ED" w:rsidRPr="00CF120C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2728ED" w:rsidRPr="00CF120C" w:rsidRDefault="002728ED" w:rsidP="00CF643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приемная гильза протеза конечности должна быть изготовлена по индивидуальным параметрам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B5183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ся для размещения в нем культи или пораженной конечности, обеспечивая взаимодействие человека с протезом конечности;</w:t>
      </w:r>
    </w:p>
    <w:p w:rsidR="002728ED" w:rsidRPr="00CF120C" w:rsidRDefault="002728ED" w:rsidP="00CF643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2728ED" w:rsidRDefault="002728ED" w:rsidP="00CF643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искусственная кисть должна имитировать форму естественной кисти и воспроизводить часть ее функций;</w:t>
      </w:r>
    </w:p>
    <w:p w:rsidR="00CF6436" w:rsidRPr="008B7822" w:rsidRDefault="00CF6436" w:rsidP="00CF6436">
      <w:pPr>
        <w:ind w:firstLine="709"/>
        <w:jc w:val="both"/>
        <w:rPr>
          <w:rFonts w:ascii="Times New Roman" w:hAnsi="Times New Roman"/>
          <w:sz w:val="24"/>
        </w:rPr>
      </w:pPr>
      <w:r w:rsidRPr="008B7822">
        <w:rPr>
          <w:rFonts w:ascii="Times New Roman" w:hAnsi="Times New Roman"/>
          <w:sz w:val="24"/>
        </w:rPr>
        <w:t>- косметическая кисть должна восполнять внешний вид утраченной кисти и не иметь двигательных функций;</w:t>
      </w:r>
    </w:p>
    <w:p w:rsidR="00CF6436" w:rsidRPr="008B7822" w:rsidRDefault="00CF6436" w:rsidP="00CF6436">
      <w:pPr>
        <w:ind w:firstLine="709"/>
        <w:jc w:val="both"/>
        <w:rPr>
          <w:rFonts w:ascii="Times New Roman" w:hAnsi="Times New Roman"/>
          <w:sz w:val="24"/>
        </w:rPr>
      </w:pPr>
      <w:r w:rsidRPr="008B7822">
        <w:rPr>
          <w:rFonts w:ascii="Times New Roman" w:hAnsi="Times New Roman"/>
          <w:sz w:val="24"/>
        </w:rPr>
        <w:t>- многофункциональная кисть должна конструктивно позволять выполнять несколько видов захвата;</w:t>
      </w:r>
    </w:p>
    <w:p w:rsidR="00CF6436" w:rsidRPr="00AD68C1" w:rsidRDefault="00CF6436" w:rsidP="00CF6436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 w:rsidRPr="008B7822">
        <w:rPr>
          <w:rFonts w:ascii="Times New Roman" w:hAnsi="Times New Roman"/>
          <w:sz w:val="24"/>
        </w:rPr>
        <w:t>- косметический протез конечности должен восполнять форму и вне</w:t>
      </w:r>
      <w:r>
        <w:rPr>
          <w:rFonts w:ascii="Times New Roman" w:hAnsi="Times New Roman"/>
          <w:sz w:val="24"/>
        </w:rPr>
        <w:t>шний вид отсутствующей ее части.</w:t>
      </w:r>
    </w:p>
    <w:p w:rsidR="00CF6436" w:rsidRPr="00F62265" w:rsidRDefault="00CF6436" w:rsidP="00CF6436">
      <w:pPr>
        <w:spacing w:line="0" w:lineRule="atLeast"/>
        <w:ind w:firstLine="709"/>
        <w:jc w:val="both"/>
        <w:rPr>
          <w:rFonts w:ascii="Times New Roman" w:hAnsi="Times New Roman"/>
          <w:spacing w:val="-2"/>
          <w:sz w:val="24"/>
        </w:rPr>
      </w:pPr>
      <w:proofErr w:type="spellStart"/>
      <w:r w:rsidRPr="00F62265">
        <w:rPr>
          <w:rFonts w:ascii="Times New Roman" w:hAnsi="Times New Roman"/>
          <w:sz w:val="24"/>
        </w:rPr>
        <w:t>Пылевлагозащита</w:t>
      </w:r>
      <w:proofErr w:type="spellEnd"/>
      <w:r w:rsidRPr="00F62265">
        <w:rPr>
          <w:rFonts w:ascii="Times New Roman" w:hAnsi="Times New Roman"/>
          <w:sz w:val="24"/>
        </w:rPr>
        <w:t xml:space="preserve"> в соответствии с ГОСТ 14254-2015</w:t>
      </w:r>
      <w:r>
        <w:rPr>
          <w:rFonts w:ascii="Times New Roman" w:hAnsi="Times New Roman"/>
          <w:sz w:val="24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4"/>
        </w:rPr>
        <w:t>C</w:t>
      </w:r>
      <w:proofErr w:type="gramEnd"/>
      <w:r>
        <w:rPr>
          <w:rFonts w:ascii="Times New Roman" w:hAnsi="Times New Roman"/>
          <w:sz w:val="24"/>
        </w:rPr>
        <w:t>тепени</w:t>
      </w:r>
      <w:proofErr w:type="spellEnd"/>
      <w:r>
        <w:rPr>
          <w:rFonts w:ascii="Times New Roman" w:hAnsi="Times New Roman"/>
          <w:sz w:val="24"/>
        </w:rPr>
        <w:t xml:space="preserve"> защиты, </w:t>
      </w:r>
      <w:proofErr w:type="spellStart"/>
      <w:r>
        <w:rPr>
          <w:rFonts w:ascii="Times New Roman" w:hAnsi="Times New Roman"/>
          <w:sz w:val="24"/>
        </w:rPr>
        <w:t>обеспечаемые</w:t>
      </w:r>
      <w:proofErr w:type="spellEnd"/>
      <w:r>
        <w:rPr>
          <w:rFonts w:ascii="Times New Roman" w:hAnsi="Times New Roman"/>
          <w:sz w:val="24"/>
        </w:rPr>
        <w:t xml:space="preserve"> оболочками код </w:t>
      </w:r>
      <w:r>
        <w:rPr>
          <w:rFonts w:ascii="Times New Roman" w:hAnsi="Times New Roman"/>
          <w:sz w:val="24"/>
          <w:lang w:val="en-US"/>
        </w:rPr>
        <w:t>IP</w:t>
      </w:r>
      <w:r>
        <w:rPr>
          <w:rFonts w:ascii="Times New Roman" w:hAnsi="Times New Roman"/>
          <w:sz w:val="24"/>
        </w:rPr>
        <w:t>»</w:t>
      </w:r>
      <w:r w:rsidRPr="00F62265">
        <w:rPr>
          <w:rFonts w:ascii="Times New Roman" w:hAnsi="Times New Roman"/>
          <w:sz w:val="24"/>
        </w:rPr>
        <w:t>, что должно обеспечивать полную защиту кисти от попадания пыли и допускает попадание струи воды под давлением без необходимости использования косметических перчаток.</w:t>
      </w:r>
    </w:p>
    <w:p w:rsidR="002728ED" w:rsidRPr="00FF2479" w:rsidRDefault="002728ED" w:rsidP="00CF6436">
      <w:pPr>
        <w:spacing w:line="0" w:lineRule="atLeast"/>
        <w:ind w:firstLine="709"/>
        <w:jc w:val="both"/>
        <w:rPr>
          <w:rFonts w:ascii="Times New Roman" w:hAnsi="Times New Roman"/>
          <w:spacing w:val="-2"/>
          <w:sz w:val="24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Национальных стандартов Российской Федерации</w:t>
      </w:r>
      <w:r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proofErr w:type="gramStart"/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</w:t>
      </w:r>
      <w:proofErr w:type="gramEnd"/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56138-2021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Протезы верхних коне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чностей. Технические требования»,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r w:rsidR="00B120AB" w:rsidRPr="00B120A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 52770-2023 «Изделия медицинские. Система оценки биологического действия. Общие требования безопасности</w:t>
      </w:r>
      <w:r w:rsidR="00AA32D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ГОСТ Р ИСО 22523-2007 «Протезы конечностей и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  <w:r w:rsidR="009D6A1B" w:rsidRPr="009E7245">
        <w:rPr>
          <w:rFonts w:ascii="Times New Roman" w:hAnsi="Times New Roman"/>
          <w:sz w:val="26"/>
          <w:szCs w:val="26"/>
          <w:lang w:eastAsia="en-US"/>
        </w:rPr>
        <w:t>ГОСТ ISO 10993-5-2023</w:t>
      </w:r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цитотоксичность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методами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in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vitro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ГОСТ ISO 10993-10-2023 «Изделия медицинские. Оценка биологического действия медицинских изделий. Часть 10. Исследования сенсибилизирующего действия»</w:t>
      </w:r>
      <w:r w:rsidR="009D6A1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64999" w:rsidRPr="006122D6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lastRenderedPageBreak/>
        <w:t xml:space="preserve">Срок пользования Изделием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7C1871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C1871">
        <w:rPr>
          <w:rFonts w:ascii="Times New Roman" w:hAnsi="Times New Roman"/>
          <w:sz w:val="24"/>
        </w:rPr>
        <w:t>Работы по обеспечению Получателя Изделием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Изделием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Изделие устанавливается со дня выдачи готового Изделия Получателю.</w:t>
      </w:r>
    </w:p>
    <w:p w:rsid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Продолжительность гарантийного срока должна составлять</w:t>
      </w:r>
      <w:r w:rsidR="00FF247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</w:t>
      </w:r>
      <w:r w:rsidR="00D435E7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36 </w:t>
      </w: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месяц</w:t>
      </w:r>
      <w:r w:rsidR="00FF247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ев</w:t>
      </w: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E84EB4" w:rsidRPr="007C1871" w:rsidRDefault="00E84EB4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E84EB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F52EA5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Срок выполнения гарантийного ремонта (замены) не должен превышать 20 дней со дня обращения Получателя (Государственного заказчика) к Исполнителю</w:t>
      </w:r>
      <w:r w:rsidR="00764999" w:rsidRPr="0076499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sectPr w:rsidR="00F52EA5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01305"/>
    <w:rsid w:val="00005061"/>
    <w:rsid w:val="00022418"/>
    <w:rsid w:val="00055EBC"/>
    <w:rsid w:val="0007522B"/>
    <w:rsid w:val="00076745"/>
    <w:rsid w:val="00090D1C"/>
    <w:rsid w:val="000A5991"/>
    <w:rsid w:val="000B69ED"/>
    <w:rsid w:val="000F490E"/>
    <w:rsid w:val="00111851"/>
    <w:rsid w:val="00122B3C"/>
    <w:rsid w:val="00153AD4"/>
    <w:rsid w:val="00157E2C"/>
    <w:rsid w:val="0016116C"/>
    <w:rsid w:val="001716BE"/>
    <w:rsid w:val="0017270F"/>
    <w:rsid w:val="00172A78"/>
    <w:rsid w:val="0018493A"/>
    <w:rsid w:val="00185505"/>
    <w:rsid w:val="00186CBB"/>
    <w:rsid w:val="001874CA"/>
    <w:rsid w:val="001933ED"/>
    <w:rsid w:val="001A4AF8"/>
    <w:rsid w:val="001B412C"/>
    <w:rsid w:val="001D2CA5"/>
    <w:rsid w:val="001D5473"/>
    <w:rsid w:val="001D659D"/>
    <w:rsid w:val="001E40B2"/>
    <w:rsid w:val="001F27F8"/>
    <w:rsid w:val="002079BC"/>
    <w:rsid w:val="0021094D"/>
    <w:rsid w:val="002204B0"/>
    <w:rsid w:val="00223042"/>
    <w:rsid w:val="00231304"/>
    <w:rsid w:val="00233BD5"/>
    <w:rsid w:val="00237A34"/>
    <w:rsid w:val="0026081D"/>
    <w:rsid w:val="002728ED"/>
    <w:rsid w:val="002748B7"/>
    <w:rsid w:val="00277718"/>
    <w:rsid w:val="002C05D8"/>
    <w:rsid w:val="002C2202"/>
    <w:rsid w:val="002C3B9A"/>
    <w:rsid w:val="002D7A96"/>
    <w:rsid w:val="002E2EB5"/>
    <w:rsid w:val="00307C11"/>
    <w:rsid w:val="0031224B"/>
    <w:rsid w:val="00312F3E"/>
    <w:rsid w:val="00350DEF"/>
    <w:rsid w:val="00355808"/>
    <w:rsid w:val="00360698"/>
    <w:rsid w:val="0036293D"/>
    <w:rsid w:val="00363D9E"/>
    <w:rsid w:val="00370463"/>
    <w:rsid w:val="00377F88"/>
    <w:rsid w:val="00381477"/>
    <w:rsid w:val="003828C5"/>
    <w:rsid w:val="003950E7"/>
    <w:rsid w:val="003B1E25"/>
    <w:rsid w:val="003C7588"/>
    <w:rsid w:val="003E0129"/>
    <w:rsid w:val="003F1189"/>
    <w:rsid w:val="00401CA8"/>
    <w:rsid w:val="0041402D"/>
    <w:rsid w:val="004248E2"/>
    <w:rsid w:val="00424E13"/>
    <w:rsid w:val="004443C3"/>
    <w:rsid w:val="004515C7"/>
    <w:rsid w:val="00451A3E"/>
    <w:rsid w:val="00454DB9"/>
    <w:rsid w:val="004731E7"/>
    <w:rsid w:val="00486274"/>
    <w:rsid w:val="0049611A"/>
    <w:rsid w:val="00496DC0"/>
    <w:rsid w:val="004B0437"/>
    <w:rsid w:val="004B174C"/>
    <w:rsid w:val="004C0E4B"/>
    <w:rsid w:val="004C1132"/>
    <w:rsid w:val="004E1870"/>
    <w:rsid w:val="00510337"/>
    <w:rsid w:val="0051765D"/>
    <w:rsid w:val="005313E6"/>
    <w:rsid w:val="00532E2D"/>
    <w:rsid w:val="0054117A"/>
    <w:rsid w:val="0054690C"/>
    <w:rsid w:val="00552AAB"/>
    <w:rsid w:val="00555D6D"/>
    <w:rsid w:val="00563E8C"/>
    <w:rsid w:val="005708AB"/>
    <w:rsid w:val="005918B2"/>
    <w:rsid w:val="00595521"/>
    <w:rsid w:val="005B5C13"/>
    <w:rsid w:val="005B5CEC"/>
    <w:rsid w:val="005B7623"/>
    <w:rsid w:val="005D25D6"/>
    <w:rsid w:val="005D60D1"/>
    <w:rsid w:val="005D7C4B"/>
    <w:rsid w:val="006122D6"/>
    <w:rsid w:val="00622223"/>
    <w:rsid w:val="00655FF0"/>
    <w:rsid w:val="006724C0"/>
    <w:rsid w:val="006909B2"/>
    <w:rsid w:val="006B2303"/>
    <w:rsid w:val="006B6920"/>
    <w:rsid w:val="006B6A44"/>
    <w:rsid w:val="006C59D3"/>
    <w:rsid w:val="006D0872"/>
    <w:rsid w:val="006D259F"/>
    <w:rsid w:val="006D6316"/>
    <w:rsid w:val="006D6A97"/>
    <w:rsid w:val="006E71C6"/>
    <w:rsid w:val="006F4527"/>
    <w:rsid w:val="006F573A"/>
    <w:rsid w:val="00735C46"/>
    <w:rsid w:val="00752B5D"/>
    <w:rsid w:val="007619E1"/>
    <w:rsid w:val="00764999"/>
    <w:rsid w:val="00786DBB"/>
    <w:rsid w:val="007C1871"/>
    <w:rsid w:val="007C7AEE"/>
    <w:rsid w:val="007E7838"/>
    <w:rsid w:val="007F5D9F"/>
    <w:rsid w:val="00817968"/>
    <w:rsid w:val="00820995"/>
    <w:rsid w:val="00822020"/>
    <w:rsid w:val="0082469A"/>
    <w:rsid w:val="008505CF"/>
    <w:rsid w:val="00850B08"/>
    <w:rsid w:val="00851A30"/>
    <w:rsid w:val="008748F9"/>
    <w:rsid w:val="008813E3"/>
    <w:rsid w:val="00882F9F"/>
    <w:rsid w:val="008A081A"/>
    <w:rsid w:val="008A35B4"/>
    <w:rsid w:val="008B1D85"/>
    <w:rsid w:val="008C00D5"/>
    <w:rsid w:val="008C4B58"/>
    <w:rsid w:val="008D4219"/>
    <w:rsid w:val="008F10A6"/>
    <w:rsid w:val="008F1D6D"/>
    <w:rsid w:val="00901FD9"/>
    <w:rsid w:val="009100FB"/>
    <w:rsid w:val="00913392"/>
    <w:rsid w:val="00924549"/>
    <w:rsid w:val="0093125C"/>
    <w:rsid w:val="009340FF"/>
    <w:rsid w:val="009432E3"/>
    <w:rsid w:val="00943A14"/>
    <w:rsid w:val="00982558"/>
    <w:rsid w:val="00982F8C"/>
    <w:rsid w:val="009B0AB7"/>
    <w:rsid w:val="009B5D74"/>
    <w:rsid w:val="009C24F6"/>
    <w:rsid w:val="009D6A1B"/>
    <w:rsid w:val="00A12CBD"/>
    <w:rsid w:val="00A12E46"/>
    <w:rsid w:val="00A211C9"/>
    <w:rsid w:val="00A31128"/>
    <w:rsid w:val="00A32058"/>
    <w:rsid w:val="00A410D4"/>
    <w:rsid w:val="00A41603"/>
    <w:rsid w:val="00A5518F"/>
    <w:rsid w:val="00A62C12"/>
    <w:rsid w:val="00A70960"/>
    <w:rsid w:val="00A71B01"/>
    <w:rsid w:val="00A921B0"/>
    <w:rsid w:val="00AA32D0"/>
    <w:rsid w:val="00AD0E98"/>
    <w:rsid w:val="00AF5564"/>
    <w:rsid w:val="00B01EAD"/>
    <w:rsid w:val="00B04610"/>
    <w:rsid w:val="00B120AB"/>
    <w:rsid w:val="00B342A5"/>
    <w:rsid w:val="00B40FA9"/>
    <w:rsid w:val="00B51837"/>
    <w:rsid w:val="00B61BE2"/>
    <w:rsid w:val="00B73B28"/>
    <w:rsid w:val="00B8029D"/>
    <w:rsid w:val="00BA2457"/>
    <w:rsid w:val="00BB2891"/>
    <w:rsid w:val="00BB58F0"/>
    <w:rsid w:val="00BC6940"/>
    <w:rsid w:val="00BE7CDD"/>
    <w:rsid w:val="00BF4C18"/>
    <w:rsid w:val="00BF5A0B"/>
    <w:rsid w:val="00C01C1F"/>
    <w:rsid w:val="00C06C01"/>
    <w:rsid w:val="00C10D1D"/>
    <w:rsid w:val="00C24A7B"/>
    <w:rsid w:val="00C37AEE"/>
    <w:rsid w:val="00C456FF"/>
    <w:rsid w:val="00C45C86"/>
    <w:rsid w:val="00C60448"/>
    <w:rsid w:val="00C6156E"/>
    <w:rsid w:val="00C66C27"/>
    <w:rsid w:val="00C67613"/>
    <w:rsid w:val="00C81DC4"/>
    <w:rsid w:val="00C84615"/>
    <w:rsid w:val="00C92F9C"/>
    <w:rsid w:val="00CA1D7D"/>
    <w:rsid w:val="00CA5600"/>
    <w:rsid w:val="00CC4C04"/>
    <w:rsid w:val="00CE1094"/>
    <w:rsid w:val="00CF120C"/>
    <w:rsid w:val="00CF6436"/>
    <w:rsid w:val="00D071AC"/>
    <w:rsid w:val="00D12A7F"/>
    <w:rsid w:val="00D14566"/>
    <w:rsid w:val="00D212E1"/>
    <w:rsid w:val="00D344AC"/>
    <w:rsid w:val="00D435E7"/>
    <w:rsid w:val="00D51CEB"/>
    <w:rsid w:val="00D533C6"/>
    <w:rsid w:val="00D61752"/>
    <w:rsid w:val="00D7365B"/>
    <w:rsid w:val="00D97217"/>
    <w:rsid w:val="00DB24A6"/>
    <w:rsid w:val="00DB706A"/>
    <w:rsid w:val="00DD5F9B"/>
    <w:rsid w:val="00DE186D"/>
    <w:rsid w:val="00E05163"/>
    <w:rsid w:val="00E1131F"/>
    <w:rsid w:val="00E212A5"/>
    <w:rsid w:val="00E25183"/>
    <w:rsid w:val="00E5364A"/>
    <w:rsid w:val="00E545FC"/>
    <w:rsid w:val="00E744C6"/>
    <w:rsid w:val="00E80156"/>
    <w:rsid w:val="00E84EB4"/>
    <w:rsid w:val="00E93DCE"/>
    <w:rsid w:val="00EB0FE7"/>
    <w:rsid w:val="00EC15B2"/>
    <w:rsid w:val="00F30D4D"/>
    <w:rsid w:val="00F3199D"/>
    <w:rsid w:val="00F41B52"/>
    <w:rsid w:val="00F46699"/>
    <w:rsid w:val="00F52A30"/>
    <w:rsid w:val="00F52EA5"/>
    <w:rsid w:val="00F6764B"/>
    <w:rsid w:val="00F700A7"/>
    <w:rsid w:val="00F86981"/>
    <w:rsid w:val="00F94B2E"/>
    <w:rsid w:val="00F97388"/>
    <w:rsid w:val="00FA19A2"/>
    <w:rsid w:val="00FA5312"/>
    <w:rsid w:val="00FB43D4"/>
    <w:rsid w:val="00FC5755"/>
    <w:rsid w:val="00FD3C45"/>
    <w:rsid w:val="00FF15F9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9D6A1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9D6A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2061-B1B4-4482-9AE6-FEAA8DF1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Горленко Марина Михайловна</cp:lastModifiedBy>
  <cp:revision>168</cp:revision>
  <cp:lastPrinted>2023-11-15T02:04:00Z</cp:lastPrinted>
  <dcterms:created xsi:type="dcterms:W3CDTF">2022-02-07T06:16:00Z</dcterms:created>
  <dcterms:modified xsi:type="dcterms:W3CDTF">2024-12-23T02:53:00Z</dcterms:modified>
</cp:coreProperties>
</file>