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570"/>
        <w:tblW w:w="16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842"/>
        <w:gridCol w:w="1701"/>
        <w:gridCol w:w="1560"/>
        <w:gridCol w:w="1701"/>
        <w:gridCol w:w="6662"/>
        <w:gridCol w:w="2182"/>
      </w:tblGrid>
      <w:tr w:rsidR="00395817" w:rsidRPr="003A6E37" w:rsidTr="0073585D">
        <w:trPr>
          <w:trHeight w:val="851"/>
        </w:trPr>
        <w:tc>
          <w:tcPr>
            <w:tcW w:w="1606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4B7892" w:rsidRPr="00647199" w:rsidRDefault="004B7892" w:rsidP="004B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719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ОПИСАНИЕ ОБЪЕКТА ЗАКУПКИ в соответствии со статьей 33 Закона </w:t>
            </w:r>
          </w:p>
          <w:p w:rsidR="004B7892" w:rsidRPr="00647199" w:rsidRDefault="004B7892" w:rsidP="004B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7199">
              <w:rPr>
                <w:rFonts w:ascii="Times New Roman" w:eastAsia="Times New Roman" w:hAnsi="Times New Roman" w:cs="Times New Roman"/>
                <w:b/>
                <w:lang w:eastAsia="ru-RU"/>
              </w:rPr>
              <w:t>ТЕХНИЧЕСКОЕ ЗАДАНИЕ</w:t>
            </w:r>
          </w:p>
          <w:p w:rsidR="00395817" w:rsidRPr="00647199" w:rsidRDefault="00056A8E" w:rsidP="00BD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199">
              <w:rPr>
                <w:rFonts w:ascii="Times New Roman" w:hAnsi="Times New Roman" w:cs="Times New Roman"/>
                <w:b/>
              </w:rPr>
              <w:t>на поставку технических средств реабилитации –</w:t>
            </w:r>
            <w:r w:rsidR="00C14B9B" w:rsidRPr="0064719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47199" w:rsidRPr="00647199">
              <w:rPr>
                <w:rFonts w:ascii="Times New Roman" w:hAnsi="Times New Roman" w:cs="Times New Roman"/>
                <w:b/>
              </w:rPr>
              <w:t>слуховых аппаратов в пользу граждан в целях их социального обеспечения в 202</w:t>
            </w:r>
            <w:r w:rsidR="00BD64C5">
              <w:rPr>
                <w:rFonts w:ascii="Times New Roman" w:hAnsi="Times New Roman" w:cs="Times New Roman"/>
                <w:b/>
              </w:rPr>
              <w:t xml:space="preserve">5 </w:t>
            </w:r>
            <w:r w:rsidR="00647199" w:rsidRPr="00647199">
              <w:rPr>
                <w:rFonts w:ascii="Times New Roman" w:hAnsi="Times New Roman" w:cs="Times New Roman"/>
                <w:b/>
              </w:rPr>
              <w:t>году</w:t>
            </w:r>
            <w:r w:rsidR="00395817" w:rsidRPr="00647199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</w:tr>
      <w:tr w:rsidR="008A77EB" w:rsidRPr="003A6E37" w:rsidTr="0073585D">
        <w:trPr>
          <w:trHeight w:val="23"/>
        </w:trPr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A77EB" w:rsidRPr="00647199" w:rsidRDefault="00647199" w:rsidP="00BD64C5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3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</w:t>
            </w:r>
            <w:r w:rsidR="00BD64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менование Товара/Номер вида ТСР</w:t>
            </w:r>
            <w:r w:rsidRPr="00233F0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3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7EB" w:rsidRPr="00647199" w:rsidRDefault="008A77EB" w:rsidP="00D73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71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</w:tr>
      <w:tr w:rsidR="00647199" w:rsidRPr="003A6E37" w:rsidTr="0073585D">
        <w:trPr>
          <w:trHeight w:val="23"/>
        </w:trPr>
        <w:tc>
          <w:tcPr>
            <w:tcW w:w="2263" w:type="dxa"/>
            <w:gridSpan w:val="2"/>
            <w:vMerge/>
            <w:tcBorders>
              <w:left w:val="single" w:sz="4" w:space="0" w:color="000000"/>
            </w:tcBorders>
          </w:tcPr>
          <w:p w:rsidR="00647199" w:rsidRPr="00647199" w:rsidRDefault="00647199" w:rsidP="00D7311C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99" w:rsidRPr="00647199" w:rsidRDefault="00647199" w:rsidP="00D7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19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Позиция в КАТАЛОГЕ ТОВАРОВ, РАБОТ, УСЛУГ (КТРУ)</w:t>
            </w:r>
            <w:r w:rsidRPr="0064719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662" w:type="dxa"/>
            <w:vMerge w:val="restart"/>
          </w:tcPr>
          <w:p w:rsidR="00647199" w:rsidRPr="00647199" w:rsidRDefault="00647199" w:rsidP="00647199">
            <w:pPr>
              <w:keepNext/>
              <w:snapToGri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1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Функциональные, технические, качественные характеристики и описание товара в случае отсутствия соответствующих позиций в КТРУ </w:t>
            </w:r>
            <w:r w:rsidRPr="006471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82" w:type="dxa"/>
            <w:vMerge w:val="restart"/>
          </w:tcPr>
          <w:p w:rsidR="00647199" w:rsidRPr="00647199" w:rsidRDefault="00647199" w:rsidP="00D73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19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Начальная (максимальная) цена за шт. Товара, руб.</w:t>
            </w:r>
          </w:p>
        </w:tc>
      </w:tr>
      <w:tr w:rsidR="00647199" w:rsidRPr="003A6E37" w:rsidTr="0073585D">
        <w:trPr>
          <w:trHeight w:val="23"/>
        </w:trPr>
        <w:tc>
          <w:tcPr>
            <w:tcW w:w="226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7199" w:rsidRPr="003A6E37" w:rsidRDefault="00647199" w:rsidP="00D7311C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99" w:rsidRPr="00647199" w:rsidRDefault="00647199" w:rsidP="00D7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19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и код товара, по КТРУ/ ОКПД 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99" w:rsidRPr="00647199" w:rsidRDefault="00647199" w:rsidP="00D7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19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 количества товара (при наличии) по КТРУ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99" w:rsidRPr="00647199" w:rsidRDefault="00647199" w:rsidP="00D7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19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Описание товара (при наличии такого описания в позиции) по КТРУ</w:t>
            </w:r>
          </w:p>
        </w:tc>
        <w:tc>
          <w:tcPr>
            <w:tcW w:w="6662" w:type="dxa"/>
            <w:vMerge/>
          </w:tcPr>
          <w:p w:rsidR="00647199" w:rsidRPr="003936E4" w:rsidRDefault="00647199" w:rsidP="00D731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82" w:type="dxa"/>
            <w:vMerge/>
          </w:tcPr>
          <w:p w:rsidR="00647199" w:rsidRPr="003A6E37" w:rsidRDefault="00647199" w:rsidP="00D73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199" w:rsidRPr="003A6E37" w:rsidTr="0073585D">
        <w:trPr>
          <w:trHeight w:val="458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47199" w:rsidRPr="00213158" w:rsidRDefault="00647199" w:rsidP="00C14B9B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пп.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7199" w:rsidRDefault="00647199" w:rsidP="00C14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7A9">
              <w:rPr>
                <w:rFonts w:ascii="Times New Roman" w:hAnsi="Times New Roman" w:cs="Times New Roman"/>
                <w:sz w:val="20"/>
                <w:szCs w:val="20"/>
              </w:rPr>
              <w:t>Слуховой аппарат цифровой заушный сверхмощный</w:t>
            </w:r>
          </w:p>
          <w:p w:rsidR="00647199" w:rsidRPr="00E917A9" w:rsidRDefault="00647199" w:rsidP="00C14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17-01-05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99" w:rsidRPr="00E917A9" w:rsidRDefault="00647199" w:rsidP="00C1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17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Аппарат слуховой заушный воздушной проводимости, 26.60.14.120-00000004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99" w:rsidRPr="00E917A9" w:rsidRDefault="00647199" w:rsidP="00C1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17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99" w:rsidRPr="00E917A9" w:rsidRDefault="00647199" w:rsidP="00C1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17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Диапазон частот: нижняя граница -  ≤ 0,1 кГц.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 xml:space="preserve">Диапазон частот: верхняя граница – ≥ 4,9 кГц. 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Максимальный ВУЗД 90 - ≥ 142 дБ 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Максимальное усиление - ≤ 82 дБ.  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Количество каналов цифровой обработки - ≥ 12-ти.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Количество программ прослушивания - ≥ 4-х.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характеристики: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 xml:space="preserve"> адаптивная АРУ по выходу;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система направленных микрофонов;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автоматическая программа, адаптирующая СА под различные изменения текущей акустической ситуации;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подавление шума ветра;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частотная компрессия (перенос неслышимых высокочастотных звуков в низкочастотную область);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звуковая индикация переключения программ;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звуковая индикация разряда источника питания;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система снижения шумов микрофона от окружающего шума низкого уровня;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аудиовход;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адаптивное многополосное шумоподавление;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телефонная катушка;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система динамического подавления обратной связи;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дневник регистрации данных о ношении слухового аппарата;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n-sutu аудиометрия;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функция AutoPhone – автоматическое переключение в режим разговора по телефону;</w:t>
            </w:r>
          </w:p>
          <w:p w:rsidR="00647199" w:rsidRPr="0073585D" w:rsidRDefault="00647199" w:rsidP="007B547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цифровой регулятор громкости с возможностью отключения.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99" w:rsidRDefault="00647199" w:rsidP="00BD6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7A9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 w:rsidR="00BD64C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917A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647199" w:rsidRPr="003A6E37" w:rsidTr="0073585D">
        <w:trPr>
          <w:trHeight w:val="1773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47199" w:rsidRDefault="00647199" w:rsidP="00B11A31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7199" w:rsidRPr="00E917A9" w:rsidRDefault="00647199" w:rsidP="00B11A31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99" w:rsidRPr="00E917A9" w:rsidRDefault="00647199" w:rsidP="00B1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99" w:rsidRPr="00E917A9" w:rsidRDefault="00647199" w:rsidP="00B1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99" w:rsidRPr="00E917A9" w:rsidRDefault="00647199" w:rsidP="00B1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vMerge/>
          </w:tcPr>
          <w:p w:rsidR="00647199" w:rsidRPr="0073585D" w:rsidRDefault="00647199" w:rsidP="00E60381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99" w:rsidRDefault="00647199" w:rsidP="00B11A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7199" w:rsidRPr="003A6E37" w:rsidTr="0073585D">
        <w:trPr>
          <w:trHeight w:val="23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47199" w:rsidRPr="00213158" w:rsidRDefault="00647199" w:rsidP="00C14B9B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7199" w:rsidRDefault="00647199" w:rsidP="00C14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7A9">
              <w:rPr>
                <w:rFonts w:ascii="Times New Roman" w:hAnsi="Times New Roman" w:cs="Times New Roman"/>
                <w:sz w:val="20"/>
                <w:szCs w:val="20"/>
              </w:rPr>
              <w:t>Слуховой аппарат цифровой заушный сверхмощный</w:t>
            </w:r>
          </w:p>
          <w:p w:rsidR="00647199" w:rsidRPr="00E917A9" w:rsidRDefault="00647199" w:rsidP="00C14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17-01-05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99" w:rsidRPr="00E917A9" w:rsidRDefault="00647199" w:rsidP="00C1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17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Аппарат слуховой заушный воздушной проводимости, 26.60.14.120-00000004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99" w:rsidRPr="00E917A9" w:rsidRDefault="00647199" w:rsidP="00C1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17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99" w:rsidRPr="00E917A9" w:rsidRDefault="00647199" w:rsidP="00C1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17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Диапазон частот: нижняя граница - ≤ 0,1 кГц.</w:t>
            </w:r>
          </w:p>
          <w:p w:rsidR="00647199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Диапазон частот: верхняя граница – ≥ 4,9 кГц.</w:t>
            </w:r>
          </w:p>
          <w:p w:rsidR="00BD64C5" w:rsidRPr="0073585D" w:rsidRDefault="00BD64C5" w:rsidP="00BD64C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Максимальный ВУЗД 90 – ≥ 139 дБ.</w:t>
            </w:r>
          </w:p>
          <w:p w:rsidR="00BD64C5" w:rsidRPr="0073585D" w:rsidRDefault="00BD64C5" w:rsidP="00BD64C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Максимальное усиление – ≥ 79 дБ.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Кол-во программ прослушивания – ≥ 4-х.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Тип обработки цифрового акустического сигнала –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цифровым образом с применением многоканальной (≥ 17 каналов цифровой обработки) или бесканальной технологии.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Технические характеристики: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регулятор усиления;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переключатель программ;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индукционная катушка;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автоматическая программа, адаптирующая слуховой аппарат под различные изменения текущей акустической ситуации;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система приоритета речевого сигнала;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выбор языка общения пациента;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педиатрический режим настройки слухового аппарата;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адаптивное подавление сигнала акустической обратной связи;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частотная компрессия и смещение неслышимых высокочастотных звуков в зону с сохранным остаточным слухом;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адаптивное шумоподавление;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адаптивная направленность микрофонов;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подавление шумов низкого уровня;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подавление шума ветра;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358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sutu</w:t>
            </w: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 xml:space="preserve"> аудиометрия;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возможность беспроводной настройки;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синхронное изменение программ прослушивания при регулировке пользователем в бинауральном режиме;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звуковой и световой индикатор разряда батареи и переключения программ;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дневник регистрации данных о ношении слухового аппарата;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FM-совместимость;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режим работы с телефонным аппаратом.</w:t>
            </w:r>
          </w:p>
          <w:p w:rsidR="00647199" w:rsidRPr="0073585D" w:rsidRDefault="00647199" w:rsidP="007B547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99" w:rsidRDefault="00647199" w:rsidP="00870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917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D64C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E917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647199" w:rsidRPr="003A6E37" w:rsidTr="0073585D">
        <w:trPr>
          <w:trHeight w:val="88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199" w:rsidRPr="00213158" w:rsidRDefault="00647199" w:rsidP="007C6E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7199" w:rsidRDefault="00647199" w:rsidP="007C6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7A9">
              <w:rPr>
                <w:rFonts w:ascii="Times New Roman" w:hAnsi="Times New Roman" w:cs="Times New Roman"/>
                <w:sz w:val="20"/>
                <w:szCs w:val="20"/>
              </w:rPr>
              <w:t>Слуховой аппарат цифровой заушный мощный</w:t>
            </w:r>
          </w:p>
          <w:p w:rsidR="00647199" w:rsidRPr="00E917A9" w:rsidRDefault="00647199" w:rsidP="007C6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17-01-06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99" w:rsidRPr="00E917A9" w:rsidRDefault="00647199" w:rsidP="007C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17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Аппарат слуховой заушный воздушной проводимости, 26.60.14.120-00000004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99" w:rsidRPr="00E917A9" w:rsidRDefault="00647199" w:rsidP="007C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17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99" w:rsidRPr="00E917A9" w:rsidRDefault="00647199" w:rsidP="007C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17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199" w:rsidRPr="0073585D" w:rsidRDefault="00647199" w:rsidP="00647199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Диапазон частот: нижняя граница - ≤ 0,1 кГц. </w:t>
            </w:r>
          </w:p>
          <w:p w:rsidR="00647199" w:rsidRPr="0073585D" w:rsidRDefault="00647199" w:rsidP="00647199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Диапазон частот: верхняя граница - ≥ 6 кГц. </w:t>
            </w:r>
          </w:p>
          <w:p w:rsidR="00647199" w:rsidRPr="0073585D" w:rsidRDefault="00647199" w:rsidP="00647199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Максимальный ВУЗД 90 - ≤ 135 дБ </w:t>
            </w:r>
          </w:p>
          <w:p w:rsidR="00647199" w:rsidRPr="0073585D" w:rsidRDefault="00647199" w:rsidP="00647199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Максимальное усиление - ≥ 65дБ.  </w:t>
            </w:r>
          </w:p>
          <w:p w:rsidR="00647199" w:rsidRPr="0073585D" w:rsidRDefault="00647199" w:rsidP="00647199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каналов цифровой обработки - </w:t>
            </w: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 xml:space="preserve">≥ </w:t>
            </w:r>
            <w:r w:rsidRPr="00735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20-ти.</w:t>
            </w:r>
          </w:p>
          <w:p w:rsidR="00647199" w:rsidRPr="0073585D" w:rsidRDefault="00647199" w:rsidP="00647199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программ прослушивания - </w:t>
            </w: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 xml:space="preserve">≥ </w:t>
            </w:r>
            <w:r w:rsidRPr="00735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4-х.</w:t>
            </w:r>
          </w:p>
          <w:p w:rsidR="00647199" w:rsidRPr="0073585D" w:rsidRDefault="00647199" w:rsidP="00647199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Технические характеристики:</w:t>
            </w:r>
          </w:p>
          <w:p w:rsidR="00647199" w:rsidRPr="0073585D" w:rsidRDefault="00647199" w:rsidP="00647199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адаптивная АРУ по выходу;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направленных микрофонов с автоматической адаптивной направленностью;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автоматическая программа, адаптирующая слуховые аппараты под различные изменения текущей акустической ситуации;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подавление шума ветра;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подавление импульсных звуков;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звуковая индикация переключения программ;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звуковая индикация разряда источника питания;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снижения шумов микрофона от окружающего шума низкого уровня;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аудиовход;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адаптивное многополосное шумоподавление;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телефонная катушка;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динамического подавления обратной связи;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дневник регистрации данных о ношении слухового аппарата;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In-sutu аудиометрия;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функция AutoPhone – автоматическое переключение в режим разговора по телефону;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цифровой регулятор громкости с возможностью отключения;  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тиннитус-маскерм.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99" w:rsidRPr="00E917A9" w:rsidRDefault="00BD64C5" w:rsidP="00E917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="00647199" w:rsidRPr="00E91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  <w:r w:rsidR="00647199" w:rsidRPr="00E917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647199" w:rsidRDefault="00647199" w:rsidP="00647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0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199" w:rsidRPr="003A6E37" w:rsidTr="0073585D">
        <w:trPr>
          <w:trHeight w:val="2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199" w:rsidRDefault="00647199" w:rsidP="007C6E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7199" w:rsidRDefault="00647199" w:rsidP="007C6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7A9">
              <w:rPr>
                <w:rFonts w:ascii="Times New Roman" w:hAnsi="Times New Roman" w:cs="Times New Roman"/>
                <w:sz w:val="20"/>
                <w:szCs w:val="20"/>
              </w:rPr>
              <w:t>Слуховой аппарат цифровой заушный мощный</w:t>
            </w:r>
          </w:p>
          <w:p w:rsidR="00647199" w:rsidRPr="00E917A9" w:rsidRDefault="00647199" w:rsidP="007C6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17-01-06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99" w:rsidRPr="00E917A9" w:rsidRDefault="00647199" w:rsidP="007C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17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Аппарат слуховой заушный воздушной проводимости, 26.60.14.120-00000004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99" w:rsidRPr="00E917A9" w:rsidRDefault="00647199" w:rsidP="007C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17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99" w:rsidRPr="00E917A9" w:rsidRDefault="00647199" w:rsidP="007C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17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Диапазон частот: нижняя граница - ≤ 0,1 кГц.</w:t>
            </w:r>
          </w:p>
          <w:p w:rsidR="00647199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Диапазон частот: верхняя граница - ≥ 5,5 кГц.</w:t>
            </w:r>
          </w:p>
          <w:p w:rsidR="00BD64C5" w:rsidRPr="0073585D" w:rsidRDefault="00BD64C5" w:rsidP="00BD64C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Максимальный ВУЗД 90 - ≥ 131 дБ.</w:t>
            </w:r>
          </w:p>
          <w:p w:rsidR="00BD64C5" w:rsidRPr="0073585D" w:rsidRDefault="00BD64C5" w:rsidP="00BD64C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Максимальное усиление - ≤ 71 дБ.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Тип обработки цифрового акустического сигнала –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цифровым образом с применением многоканальной (≥ 17 каналов цифровой обработки) или бесканальной технологии.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Количество программ прослушивания - ≥ 3-х.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характеристики: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регулятор усиления;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переключатель программ;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индукционная катушка;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автоматическая программа, адаптирующая слуховой аппарат под различные изменения текущей акустической ситуации;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система приоритета речевого сигнала;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выбор языка общения пациента;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 открытого протезирования;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 xml:space="preserve">адаптивное шумоподавление; 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подавление шумов низкого уровня;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 xml:space="preserve">адаптивное подавление обратной акустической связи; 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 xml:space="preserve">адаптивная система АРУ по выходу с возможностью подавления импульсных шумов; 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дневник регистрации данных о ношении слухового аппарата;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358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sutu</w:t>
            </w: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 xml:space="preserve"> аудиометрия;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звуковой индикатор разряда батареи и переключения программ;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FM-совместимость;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автоматическое переключение в режим разговора по телефону;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цифровой регулятор громкости с возможностью отключения.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99" w:rsidRPr="00D4201D" w:rsidRDefault="00BD64C5" w:rsidP="00735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="00647199" w:rsidRPr="00E917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  <w:r w:rsidR="00647199" w:rsidRPr="00E917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647199" w:rsidRPr="003A6E37" w:rsidTr="0073585D">
        <w:trPr>
          <w:trHeight w:val="2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199" w:rsidRDefault="00647199" w:rsidP="007C6E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7199" w:rsidRDefault="00647199" w:rsidP="00E91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7A9">
              <w:rPr>
                <w:rFonts w:ascii="Times New Roman" w:hAnsi="Times New Roman" w:cs="Times New Roman"/>
                <w:sz w:val="20"/>
                <w:szCs w:val="20"/>
              </w:rPr>
              <w:t xml:space="preserve">Слуховой аппарат цифровой заушный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мощный</w:t>
            </w:r>
          </w:p>
          <w:p w:rsidR="00647199" w:rsidRPr="00E917A9" w:rsidRDefault="00647199" w:rsidP="00E91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17-01-06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99" w:rsidRPr="00E917A9" w:rsidRDefault="00647199" w:rsidP="007C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17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Аппарат слуховой заушный воздушной проводимости, 26.60.14.120-00000004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99" w:rsidRPr="00E917A9" w:rsidRDefault="00647199" w:rsidP="007C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17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99" w:rsidRPr="00E917A9" w:rsidRDefault="00647199" w:rsidP="007C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17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 xml:space="preserve">Диапазон частот: нижняя граница - ≤ 0,1 кГц. </w:t>
            </w:r>
          </w:p>
          <w:p w:rsidR="00647199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 xml:space="preserve">Диапазон частот: верхняя граница – ≥ 7,5 кГц. </w:t>
            </w:r>
          </w:p>
          <w:p w:rsidR="00BD64C5" w:rsidRPr="0073585D" w:rsidRDefault="00BD64C5" w:rsidP="00BD64C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Максимальный ВУЗД 90 – ≤ 135 дБ.</w:t>
            </w:r>
          </w:p>
          <w:p w:rsidR="00BD64C5" w:rsidRPr="0073585D" w:rsidRDefault="00BD64C5" w:rsidP="00BD64C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Максимальное усиление - ≥ 71 дБ.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Количество каналов цифровой обработки звука - ≥ 4-х.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Количество программ прослушивания - ≥ 4-х.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характеристики: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регулятор усиления;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переключатель программ;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индукционная катушка;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автоматическая программа, адаптирующая СА под различные изменения текущей акустической ситуации;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подавление шумов низкого уровня;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 xml:space="preserve">многополосное шумоподавление; 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выбор предпочтительного варианта чувствительности микрофона в зависимости от пользовательской окружающей акустической обстановки;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 xml:space="preserve">адаптивное подавление обратной акустической связи; 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звуковой индикатор разряда батареи и переключения программ;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автоматическое переключение в режим разговора по телефону;</w:t>
            </w:r>
          </w:p>
          <w:p w:rsidR="00647199" w:rsidRPr="0073585D" w:rsidRDefault="00647199" w:rsidP="006471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изменение чувствительности микрофона в зависимости от направления прихода звуковой волны.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99" w:rsidRPr="00D4201D" w:rsidRDefault="00BD64C5" w:rsidP="00870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10 190,00</w:t>
            </w:r>
          </w:p>
        </w:tc>
      </w:tr>
      <w:tr w:rsidR="00647199" w:rsidRPr="003A6E37" w:rsidTr="0073585D">
        <w:trPr>
          <w:trHeight w:val="393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199" w:rsidRDefault="00647199" w:rsidP="00E603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7199" w:rsidRDefault="00647199" w:rsidP="0047534F">
            <w:pPr>
              <w:pStyle w:val="Standard"/>
              <w:tabs>
                <w:tab w:val="left" w:pos="-480"/>
                <w:tab w:val="left" w:pos="708"/>
              </w:tabs>
              <w:autoSpaceDE w:val="0"/>
              <w:rPr>
                <w:rFonts w:cs="Times New Roman"/>
                <w:sz w:val="20"/>
                <w:szCs w:val="20"/>
              </w:rPr>
            </w:pPr>
            <w:r w:rsidRPr="00E917A9">
              <w:rPr>
                <w:rFonts w:cs="Times New Roman"/>
                <w:sz w:val="20"/>
                <w:szCs w:val="20"/>
              </w:rPr>
              <w:t xml:space="preserve">Слуховой аппарат цифровой заушный </w:t>
            </w:r>
            <w:r>
              <w:rPr>
                <w:rFonts w:cs="Times New Roman"/>
                <w:sz w:val="20"/>
                <w:szCs w:val="20"/>
              </w:rPr>
              <w:t>средней</w:t>
            </w:r>
            <w:r w:rsidRPr="00E917A9">
              <w:rPr>
                <w:rFonts w:cs="Times New Roman"/>
                <w:sz w:val="20"/>
                <w:szCs w:val="20"/>
              </w:rPr>
              <w:t xml:space="preserve"> мощности</w:t>
            </w:r>
          </w:p>
          <w:p w:rsidR="00647199" w:rsidRDefault="00647199" w:rsidP="00647199">
            <w:pPr>
              <w:pStyle w:val="Standard"/>
              <w:tabs>
                <w:tab w:val="left" w:pos="-480"/>
                <w:tab w:val="left" w:pos="708"/>
              </w:tabs>
              <w:autoSpaceDE w:val="0"/>
              <w:rPr>
                <w:rFonts w:cs="Times New Roman"/>
                <w:sz w:val="20"/>
                <w:szCs w:val="20"/>
              </w:rPr>
            </w:pPr>
          </w:p>
          <w:p w:rsidR="00647199" w:rsidRDefault="00647199" w:rsidP="00647199">
            <w:pPr>
              <w:pStyle w:val="Standard"/>
              <w:tabs>
                <w:tab w:val="left" w:pos="-480"/>
                <w:tab w:val="left" w:pos="708"/>
              </w:tabs>
              <w:autoSpaceDE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17-01-07</w:t>
            </w:r>
          </w:p>
          <w:p w:rsidR="00647199" w:rsidRPr="00E917A9" w:rsidRDefault="00647199" w:rsidP="00647199">
            <w:pPr>
              <w:pStyle w:val="Standard"/>
              <w:tabs>
                <w:tab w:val="left" w:pos="-480"/>
                <w:tab w:val="left" w:pos="708"/>
              </w:tabs>
              <w:autoSpaceDE w:val="0"/>
              <w:rPr>
                <w:rFonts w:cs="Times New Roman"/>
                <w:sz w:val="20"/>
                <w:szCs w:val="20"/>
              </w:rPr>
            </w:pPr>
          </w:p>
          <w:p w:rsidR="00647199" w:rsidRPr="00E917A9" w:rsidRDefault="00647199" w:rsidP="00E60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99" w:rsidRPr="00E917A9" w:rsidRDefault="00647199" w:rsidP="00E60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17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Аппарат слуховой заушный воздушной проводимости, 26.60.14.120-00000004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99" w:rsidRPr="00E917A9" w:rsidRDefault="00647199" w:rsidP="00E60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17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99" w:rsidRPr="00E917A9" w:rsidRDefault="00647199" w:rsidP="00E60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17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85D" w:rsidRPr="0073585D" w:rsidRDefault="0073585D" w:rsidP="007358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Диапазон частот</w:t>
            </w: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: нижняя граница -</w:t>
            </w:r>
            <w:r w:rsidRPr="007358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≤</w:t>
            </w: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8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0,1 кГц;</w:t>
            </w:r>
          </w:p>
          <w:p w:rsidR="0073585D" w:rsidRDefault="0073585D" w:rsidP="007358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Диапазон частот</w:t>
            </w: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: верхняя граница</w:t>
            </w:r>
            <w:r w:rsidRPr="007358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– </w:t>
            </w: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≥ 6</w:t>
            </w:r>
            <w:r w:rsidR="004C327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Pr="007358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кГц;</w:t>
            </w:r>
          </w:p>
          <w:p w:rsidR="00BD64C5" w:rsidRPr="0073585D" w:rsidRDefault="00BD64C5" w:rsidP="00BD64C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Максимальный ВУЗД 90</w:t>
            </w: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7358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≥</w:t>
            </w: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8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121 дБ</w:t>
            </w: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D64C5" w:rsidRPr="0073585D" w:rsidRDefault="00BD64C5" w:rsidP="00BD64C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Максимальное акустическое усиление</w:t>
            </w: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7358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≤</w:t>
            </w: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8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60 дБ</w:t>
            </w: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3585D" w:rsidRPr="0073585D" w:rsidRDefault="0073585D" w:rsidP="007358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Обрабатывать акустический сигнал цифровым способом с разбиением входного акустического сигнала </w:t>
            </w: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358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≥ 4 канал</w:t>
            </w: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58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;</w:t>
            </w:r>
          </w:p>
          <w:p w:rsidR="0073585D" w:rsidRPr="0073585D" w:rsidRDefault="0073585D" w:rsidP="007358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Количество акустических программ прослушивания - ≥</w:t>
            </w: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8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4</w:t>
            </w: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-х</w:t>
            </w:r>
            <w:r w:rsidRPr="007358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;</w:t>
            </w:r>
          </w:p>
          <w:p w:rsidR="0073585D" w:rsidRPr="0073585D" w:rsidRDefault="0073585D" w:rsidP="007358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характеристики:</w:t>
            </w:r>
          </w:p>
          <w:p w:rsidR="0073585D" w:rsidRPr="0073585D" w:rsidRDefault="0073585D" w:rsidP="007358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358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ндукционная катушка;</w:t>
            </w:r>
          </w:p>
          <w:p w:rsidR="0073585D" w:rsidRPr="0073585D" w:rsidRDefault="0073585D" w:rsidP="007358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358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егулятор усиления;</w:t>
            </w:r>
          </w:p>
          <w:p w:rsidR="0073585D" w:rsidRPr="0073585D" w:rsidRDefault="0073585D" w:rsidP="007358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358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ереключатель программ прослушивания;</w:t>
            </w:r>
          </w:p>
          <w:p w:rsidR="0073585D" w:rsidRPr="0073585D" w:rsidRDefault="0073585D" w:rsidP="007358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358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остоянная чувствительность микрофона вне зависимости от направления прихода звуковой волны;</w:t>
            </w:r>
          </w:p>
          <w:p w:rsidR="0073585D" w:rsidRPr="0073585D" w:rsidRDefault="0073585D" w:rsidP="007358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58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втоматическ</w:t>
            </w: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ая ре</w:t>
            </w:r>
            <w:r w:rsidRPr="007358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гулиров</w:t>
            </w: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Pr="007358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интенсивны</w:t>
            </w: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7358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звук</w:t>
            </w: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7358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во всём частотном диапазоне по выходу слухового аппарата;</w:t>
            </w:r>
          </w:p>
          <w:p w:rsidR="0073585D" w:rsidRPr="0073585D" w:rsidRDefault="0073585D" w:rsidP="007358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358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одавл</w:t>
            </w: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7358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сигнал</w:t>
            </w: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58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обратной акустической связи при его возникновении;</w:t>
            </w:r>
          </w:p>
          <w:p w:rsidR="0073585D" w:rsidRPr="0073585D" w:rsidRDefault="0073585D" w:rsidP="007358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358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змен</w:t>
            </w: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7358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интенсивност</w:t>
            </w: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358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подавления шума в зависимости от уровня и типа шумового звука;</w:t>
            </w:r>
          </w:p>
          <w:p w:rsidR="0073585D" w:rsidRPr="0073585D" w:rsidRDefault="0073585D" w:rsidP="007358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358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одавл</w:t>
            </w: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7358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шумов низкого уровня;</w:t>
            </w:r>
          </w:p>
          <w:p w:rsidR="00647199" w:rsidRPr="0073585D" w:rsidRDefault="0073585D" w:rsidP="007358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358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нформирова</w:t>
            </w: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Pr="007358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пользователя предупредительными звуковыми сигналами при разряде элементов питания и изменении режима работы слухового аппарата</w:t>
            </w: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99" w:rsidRDefault="00BD64C5" w:rsidP="0098218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47199" w:rsidRPr="00E917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066</w:t>
            </w:r>
            <w:r w:rsidR="00647199" w:rsidRPr="00E917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647199" w:rsidRPr="003A6E37" w:rsidTr="0073585D">
        <w:trPr>
          <w:trHeight w:val="2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199" w:rsidRDefault="00647199" w:rsidP="00E603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7.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7199" w:rsidRDefault="00647199" w:rsidP="00E60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7A9">
              <w:rPr>
                <w:rFonts w:ascii="Times New Roman" w:hAnsi="Times New Roman" w:cs="Times New Roman"/>
                <w:sz w:val="20"/>
                <w:szCs w:val="20"/>
              </w:rPr>
              <w:t>Слуховой аппарат аналоговый заушный мощный</w:t>
            </w:r>
          </w:p>
          <w:p w:rsidR="00647199" w:rsidRPr="00E917A9" w:rsidRDefault="00647199" w:rsidP="00E60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17-01-02</w:t>
            </w:r>
          </w:p>
          <w:p w:rsidR="00647199" w:rsidRPr="00E917A9" w:rsidRDefault="00647199" w:rsidP="00E60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99" w:rsidRPr="00E917A9" w:rsidRDefault="00647199" w:rsidP="00E60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17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Аппарат слуховой заушный воздушной проводимости, 26.60.14.120-00000004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99" w:rsidRPr="00E917A9" w:rsidRDefault="00647199" w:rsidP="00E60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17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99" w:rsidRPr="00E917A9" w:rsidRDefault="00647199" w:rsidP="00E60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17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85D" w:rsidRPr="0073585D" w:rsidRDefault="0073585D" w:rsidP="007358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Диапазон частот: нижняя граница - ≤ 0,1 кГц.</w:t>
            </w:r>
          </w:p>
          <w:p w:rsidR="0073585D" w:rsidRPr="0073585D" w:rsidRDefault="0073585D" w:rsidP="007358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Диапазон частот: верхняя граница - ≥ 5 кГц;</w:t>
            </w:r>
          </w:p>
          <w:p w:rsidR="0073585D" w:rsidRPr="0073585D" w:rsidRDefault="0073585D" w:rsidP="007358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Максимальный ВУЗД90 - ≥134 дБ;</w:t>
            </w:r>
          </w:p>
          <w:p w:rsidR="0073585D" w:rsidRPr="0073585D" w:rsidRDefault="0073585D" w:rsidP="007358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Максимальное усиление - ≥65 дБ;</w:t>
            </w:r>
          </w:p>
          <w:p w:rsidR="0073585D" w:rsidRPr="0073585D" w:rsidRDefault="0073585D" w:rsidP="007358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характеристики:</w:t>
            </w:r>
          </w:p>
          <w:p w:rsidR="0073585D" w:rsidRPr="0073585D" w:rsidRDefault="0073585D" w:rsidP="007358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 xml:space="preserve">неоперативный регулятор тембра низких частот; </w:t>
            </w:r>
          </w:p>
          <w:p w:rsidR="0073585D" w:rsidRPr="0073585D" w:rsidRDefault="0073585D" w:rsidP="007358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неоперативный регулятор ВУЗД;</w:t>
            </w:r>
          </w:p>
          <w:p w:rsidR="0073585D" w:rsidRPr="0073585D" w:rsidRDefault="0073585D" w:rsidP="007358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индукционная катушка;</w:t>
            </w:r>
          </w:p>
          <w:p w:rsidR="00647199" w:rsidRPr="0073585D" w:rsidRDefault="0073585D" w:rsidP="007358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переключатель работ М-Т-О.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99" w:rsidRDefault="00647199" w:rsidP="00982182">
            <w:pPr>
              <w:jc w:val="center"/>
            </w:pPr>
            <w:r w:rsidRPr="00E917A9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BD64C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917A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647199" w:rsidRPr="003A6E37" w:rsidTr="0073585D">
        <w:trPr>
          <w:trHeight w:val="2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199" w:rsidRDefault="00647199" w:rsidP="006471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7199" w:rsidRPr="00647199" w:rsidRDefault="00647199" w:rsidP="006471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199">
              <w:rPr>
                <w:rFonts w:ascii="Times New Roman" w:hAnsi="Times New Roman" w:cs="Times New Roman"/>
                <w:sz w:val="20"/>
                <w:szCs w:val="20"/>
              </w:rPr>
              <w:t>Слуховой аппарат аналоговый заушный средней мощности</w:t>
            </w:r>
          </w:p>
          <w:p w:rsidR="00647199" w:rsidRPr="00647199" w:rsidRDefault="00647199" w:rsidP="006471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199">
              <w:rPr>
                <w:rFonts w:ascii="Times New Roman" w:hAnsi="Times New Roman" w:cs="Times New Roman"/>
                <w:sz w:val="20"/>
                <w:szCs w:val="20"/>
              </w:rPr>
              <w:t>17-01-03</w:t>
            </w:r>
          </w:p>
          <w:p w:rsidR="00647199" w:rsidRPr="00E917A9" w:rsidRDefault="00647199" w:rsidP="006471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99" w:rsidRPr="00E917A9" w:rsidRDefault="00647199" w:rsidP="0064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17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Аппарат слуховой заушный воздушной проводимости, 26.60.14.120-00000004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99" w:rsidRPr="00E917A9" w:rsidRDefault="00647199" w:rsidP="0064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17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99" w:rsidRPr="00E917A9" w:rsidRDefault="00647199" w:rsidP="0064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17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85D" w:rsidRPr="0073585D" w:rsidRDefault="0073585D" w:rsidP="0073585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Диапазон частот: нижняя граница – ≤ 0,2 кГц;</w:t>
            </w:r>
          </w:p>
          <w:p w:rsidR="0073585D" w:rsidRPr="0073585D" w:rsidRDefault="0073585D" w:rsidP="0073585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Диапазон частот: верхняя граница – ≥ 4,5 кГц;</w:t>
            </w:r>
          </w:p>
          <w:p w:rsidR="0073585D" w:rsidRPr="0073585D" w:rsidRDefault="0073585D" w:rsidP="0073585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Максимальный ВУЗД 90 - ≤ 131 дБ;</w:t>
            </w:r>
          </w:p>
          <w:p w:rsidR="0073585D" w:rsidRPr="0073585D" w:rsidRDefault="0073585D" w:rsidP="0073585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Максимальное усиление - ≤ 63 дБ;</w:t>
            </w:r>
          </w:p>
          <w:p w:rsidR="0073585D" w:rsidRPr="0073585D" w:rsidRDefault="0073585D" w:rsidP="0073585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характеристики:</w:t>
            </w:r>
          </w:p>
          <w:p w:rsidR="0073585D" w:rsidRPr="0073585D" w:rsidRDefault="0073585D" w:rsidP="0073585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телефонная катушка;</w:t>
            </w:r>
          </w:p>
          <w:p w:rsidR="0073585D" w:rsidRPr="0073585D" w:rsidRDefault="0073585D" w:rsidP="0073585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регулировка ТНЧ;</w:t>
            </w:r>
          </w:p>
          <w:p w:rsidR="0073585D" w:rsidRPr="0073585D" w:rsidRDefault="0073585D" w:rsidP="0073585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регулировка АРУ;</w:t>
            </w:r>
          </w:p>
          <w:p w:rsidR="0073585D" w:rsidRPr="0073585D" w:rsidRDefault="0073585D" w:rsidP="0073585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переключатель М-Т;</w:t>
            </w:r>
          </w:p>
          <w:p w:rsidR="00647199" w:rsidRPr="0073585D" w:rsidRDefault="0073585D" w:rsidP="0073585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регулятор усиления.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99" w:rsidRPr="00E917A9" w:rsidRDefault="00BD64C5" w:rsidP="00647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358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  <w:r w:rsidR="007358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5A2261" w:rsidRPr="00A95A99" w:rsidTr="0073585D">
        <w:trPr>
          <w:trHeight w:val="342"/>
        </w:trPr>
        <w:tc>
          <w:tcPr>
            <w:tcW w:w="1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61" w:rsidRPr="00FB0932" w:rsidRDefault="005A2261" w:rsidP="005A2261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95A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Начальная сумма цен единиц Товара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61" w:rsidRDefault="0047534F" w:rsidP="004753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BD6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D6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  <w:r w:rsidR="00B81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руб.</w:t>
            </w:r>
            <w:r w:rsidR="00B11A31" w:rsidRPr="00B1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D6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 w:rsidR="00B11A31" w:rsidRPr="00B1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коп.</w:t>
            </w:r>
          </w:p>
        </w:tc>
      </w:tr>
      <w:tr w:rsidR="005A2261" w:rsidRPr="003A6E37" w:rsidTr="0073585D">
        <w:trPr>
          <w:trHeight w:val="401"/>
        </w:trPr>
        <w:tc>
          <w:tcPr>
            <w:tcW w:w="1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61" w:rsidRPr="00A95A99" w:rsidRDefault="005A2261" w:rsidP="005A2261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95A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Максимальное значение цены контракта</w:t>
            </w:r>
          </w:p>
        </w:tc>
        <w:tc>
          <w:tcPr>
            <w:tcW w:w="2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61" w:rsidRDefault="00BD64C5" w:rsidP="00F70D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70D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E60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 w:rsidR="00F70D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60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 w:rsidR="005A22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A2261" w:rsidRPr="008326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руб. </w:t>
            </w:r>
            <w:r w:rsidR="005A2261" w:rsidRPr="00B1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 </w:t>
            </w:r>
            <w:r w:rsidR="005A2261" w:rsidRPr="008326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коп.</w:t>
            </w:r>
          </w:p>
        </w:tc>
      </w:tr>
      <w:tr w:rsidR="00870C3B" w:rsidRPr="003A6E37" w:rsidTr="0073585D">
        <w:trPr>
          <w:trHeight w:val="739"/>
        </w:trPr>
        <w:tc>
          <w:tcPr>
            <w:tcW w:w="16069" w:type="dxa"/>
            <w:gridSpan w:val="7"/>
          </w:tcPr>
          <w:p w:rsidR="000D0AB7" w:rsidRPr="0073585D" w:rsidRDefault="000D0AB7" w:rsidP="000D0AB7">
            <w:pPr>
              <w:widowControl w:val="0"/>
              <w:shd w:val="clear" w:color="auto" w:fill="FFFFFF"/>
              <w:tabs>
                <w:tab w:val="left" w:pos="1123"/>
              </w:tabs>
              <w:suppressAutoHyphens/>
              <w:autoSpaceDE w:val="0"/>
              <w:spacing w:after="0" w:line="295" w:lineRule="exact"/>
              <w:ind w:left="7" w:right="80" w:firstLine="505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7358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Значения показателей, указанные Заказчиком как ссылка на ГОСТ – </w:t>
            </w:r>
            <w:r w:rsidRPr="0073585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НЕ ИЗМЕНЯЮТСЯ</w:t>
            </w:r>
          </w:p>
          <w:p w:rsidR="0047534F" w:rsidRDefault="000D0AB7" w:rsidP="0047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Товар соответств</w:t>
            </w:r>
            <w:r w:rsidR="0073585D" w:rsidRPr="007358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ует</w:t>
            </w:r>
            <w:r w:rsidRPr="007358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ГОСТ Р 51024-2012 </w:t>
            </w:r>
            <w:r w:rsidR="004753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="0047534F">
              <w:rPr>
                <w:rFonts w:ascii="Times New Roman" w:hAnsi="Times New Roman" w:cs="Times New Roman"/>
                <w:sz w:val="20"/>
                <w:szCs w:val="20"/>
              </w:rPr>
              <w:t>Национальный стандарт Российской Федерации. Аппараты слуховые электронные реабилитационные. Технические требования и методы испытаний»</w:t>
            </w:r>
            <w:r w:rsidR="0047534F" w:rsidRPr="007358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следующей части (ссылка):</w:t>
            </w:r>
          </w:p>
          <w:p w:rsidR="00716127" w:rsidRDefault="0047534F" w:rsidP="007161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73585D" w:rsidRPr="007358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«Р</w:t>
            </w:r>
            <w:r w:rsidR="000D0AB7" w:rsidRPr="007358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аздел 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0D0AB7" w:rsidRPr="007358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п.5.2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0D0AB7" w:rsidRPr="007358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пп.5.2.2. По внешнему виду СА должны соответствовать требованиям конструкторской документации и образцу внешнего вида, утвержденному изготовителем. </w:t>
            </w:r>
            <w:r w:rsidR="00716127">
              <w:rPr>
                <w:rFonts w:ascii="Times New Roman" w:hAnsi="Times New Roman" w:cs="Times New Roman"/>
                <w:sz w:val="20"/>
                <w:szCs w:val="20"/>
              </w:rPr>
              <w:t>Отсек для источника питания должен быть легкодоступным и иметь четкую маркировку полярности источника питания. Разъемы питания должны быть такими, чтобы, не затрудняя установку или изъятие источника питания, удерживали его на месте. Держатель источника питания и отсек источника питания должны быть присоединены к корпусу СА.</w:t>
            </w:r>
          </w:p>
          <w:p w:rsidR="000D0AB7" w:rsidRPr="0073585D" w:rsidRDefault="000D0AB7" w:rsidP="000D0AB7">
            <w:pPr>
              <w:spacing w:after="0" w:line="240" w:lineRule="auto"/>
              <w:ind w:right="80" w:firstLine="50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58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5</w:t>
            </w:r>
            <w:r w:rsidR="004753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7358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п.5.3. Комплектность:</w:t>
            </w:r>
          </w:p>
          <w:p w:rsidR="000D0AB7" w:rsidRPr="0073585D" w:rsidRDefault="000D0AB7" w:rsidP="000D0AB7">
            <w:pPr>
              <w:spacing w:after="0" w:line="240" w:lineRule="auto"/>
              <w:ind w:right="80" w:firstLine="50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58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комплект поставки обязательно должны входить:</w:t>
            </w:r>
          </w:p>
          <w:p w:rsidR="000D0AB7" w:rsidRPr="0073585D" w:rsidRDefault="000D0AB7" w:rsidP="000D0AB7">
            <w:pPr>
              <w:spacing w:after="0" w:line="240" w:lineRule="auto"/>
              <w:ind w:right="80" w:firstLine="50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58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СА;</w:t>
            </w:r>
          </w:p>
          <w:p w:rsidR="000D0AB7" w:rsidRPr="0073585D" w:rsidRDefault="000D0AB7" w:rsidP="000D0AB7">
            <w:pPr>
              <w:spacing w:after="0" w:line="240" w:lineRule="auto"/>
              <w:ind w:right="80" w:firstLine="50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58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потребительская тара;</w:t>
            </w:r>
          </w:p>
          <w:p w:rsidR="000D0AB7" w:rsidRDefault="000D0AB7" w:rsidP="000D0AB7">
            <w:pPr>
              <w:spacing w:after="0" w:line="240" w:lineRule="auto"/>
              <w:ind w:right="80" w:firstLine="50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58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паспорт или руководство по эксплуатации.</w:t>
            </w:r>
          </w:p>
          <w:p w:rsidR="007510FF" w:rsidRPr="0073585D" w:rsidRDefault="007510FF" w:rsidP="007510FF">
            <w:pPr>
              <w:spacing w:after="0" w:line="0" w:lineRule="atLeast"/>
              <w:ind w:right="80" w:firstLine="5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8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5, 5.7, пп.5.7.1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7358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35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Материалы, касающиеся тела человека, должны быть разрешены к применению Федеральным уполномоченным органом власти РФ и не должны оказывать вредного воздействия.</w:t>
            </w:r>
          </w:p>
          <w:p w:rsidR="007510FF" w:rsidRPr="0073585D" w:rsidRDefault="007510FF" w:rsidP="007510FF">
            <w:pPr>
              <w:spacing w:after="0" w:line="0" w:lineRule="atLeast"/>
              <w:ind w:right="80" w:firstLine="5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9, п.9.3, п.9.4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35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эксплуатационных документах СА должны быть указания о максимально допустимых значениях напряжения переменного и постоянного тока, которое может быть приложено к электрическому входу СА (при его наличии), а также о полярности напряжения.</w:t>
            </w:r>
          </w:p>
          <w:p w:rsidR="007510FF" w:rsidRPr="0073585D" w:rsidRDefault="007510FF" w:rsidP="007510FF">
            <w:pPr>
              <w:spacing w:after="0" w:line="240" w:lineRule="auto"/>
              <w:ind w:right="80" w:firstLine="50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5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эксплуатационных документах СА должны быть указаны номинальные напряжения питания и типы возможных к использованию источников питания.»</w:t>
            </w:r>
          </w:p>
          <w:p w:rsidR="000D0AB7" w:rsidRPr="0073585D" w:rsidRDefault="000D0AB7" w:rsidP="000D0AB7">
            <w:pPr>
              <w:spacing w:after="0" w:line="240" w:lineRule="auto"/>
              <w:ind w:right="80" w:firstLine="50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8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маркировке и упаковке</w:t>
            </w:r>
          </w:p>
          <w:p w:rsidR="000D0AB7" w:rsidRPr="0073585D" w:rsidRDefault="000D0AB7" w:rsidP="000D0AB7">
            <w:pPr>
              <w:spacing w:after="0" w:line="240" w:lineRule="auto"/>
              <w:ind w:right="80" w:firstLine="50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58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соответствии с ГОСТ Р 50444-2020 «</w:t>
            </w: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Национальный стандарт Российской Федерации. Приборы, аппараты и оборудование медицинские. Общие технические требования</w:t>
            </w:r>
            <w:r w:rsidRPr="007358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 (далее -  ГОСТ Р 50444-2020)</w:t>
            </w: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8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предъявляются следующие требования к маркировке</w:t>
            </w:r>
            <w:r w:rsidR="007510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упаковке </w:t>
            </w:r>
            <w:r w:rsidRPr="007358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Товара (ссылка):</w:t>
            </w:r>
          </w:p>
          <w:p w:rsidR="000D0AB7" w:rsidRPr="0073585D" w:rsidRDefault="0073585D" w:rsidP="000D0AB7">
            <w:pPr>
              <w:spacing w:after="0" w:line="240" w:lineRule="auto"/>
              <w:ind w:right="80" w:firstLine="50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58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«</w:t>
            </w:r>
            <w:r w:rsidR="000D0AB7" w:rsidRPr="007358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11.1</w:t>
            </w:r>
            <w:r w:rsidR="00451E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0D0AB7" w:rsidRPr="007358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Маркировка </w:t>
            </w:r>
          </w:p>
          <w:p w:rsidR="000D0AB7" w:rsidRPr="0073585D" w:rsidRDefault="000D0AB7" w:rsidP="000D0AB7">
            <w:pPr>
              <w:pStyle w:val="a7"/>
              <w:ind w:firstLine="505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11.1.1. </w:t>
            </w: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 xml:space="preserve"> Маркировка изделий должна соответствовать требованиям настоящего стандарта, общих стандартов, и/или стандартов на изделия конкретных видов, и/или технических условий и должна однозначно идентифицировать изделие и содержать минимум следующую информацию:</w:t>
            </w:r>
          </w:p>
          <w:p w:rsidR="000D0AB7" w:rsidRPr="0073585D" w:rsidRDefault="000D0AB7" w:rsidP="000D0AB7">
            <w:pPr>
              <w:pStyle w:val="a7"/>
              <w:ind w:firstLine="505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- наименование или обозначение типа (вида, модели) изделия;</w:t>
            </w:r>
          </w:p>
          <w:p w:rsidR="000D0AB7" w:rsidRPr="0073585D" w:rsidRDefault="000D0AB7" w:rsidP="000D0AB7">
            <w:pPr>
              <w:pStyle w:val="a7"/>
              <w:ind w:firstLine="505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- идентификационный (серийный/заводской) номер;</w:t>
            </w:r>
          </w:p>
          <w:p w:rsidR="000D0AB7" w:rsidRPr="0073585D" w:rsidRDefault="000D0AB7" w:rsidP="000D0AB7">
            <w:pPr>
              <w:pStyle w:val="a7"/>
              <w:ind w:firstLine="505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- месяц и год изготовления изделия;</w:t>
            </w:r>
          </w:p>
          <w:p w:rsidR="000D0AB7" w:rsidRPr="0073585D" w:rsidRDefault="000D0AB7" w:rsidP="000D0AB7">
            <w:pPr>
              <w:pStyle w:val="a7"/>
              <w:ind w:firstLine="505"/>
              <w:rPr>
                <w:rFonts w:ascii="Times New Roman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- наименование и/или товарный знак предприятия-изготовителя.</w:t>
            </w:r>
          </w:p>
          <w:p w:rsidR="000D0AB7" w:rsidRPr="0073585D" w:rsidRDefault="000D0AB7" w:rsidP="000D0AB7">
            <w:pPr>
              <w:pStyle w:val="a7"/>
              <w:ind w:firstLine="50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58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11.2. Упаковка</w:t>
            </w:r>
          </w:p>
          <w:p w:rsidR="000D0AB7" w:rsidRPr="0073585D" w:rsidRDefault="000D0AB7" w:rsidP="000D0AB7">
            <w:pPr>
              <w:pStyle w:val="a7"/>
              <w:ind w:firstLine="50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58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11.2.1 Упаковка должна обеспечивать защиту от воздействия механических и климатических факторов во время транспортирования и хранения, а также наиболее полное использование грузоподъемности (вместимости) транспортных средств и удобство выполнения погрузочно-разгрузочных работ.</w:t>
            </w:r>
            <w:r w:rsidR="007510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0D0AB7" w:rsidRPr="0073585D" w:rsidRDefault="000D0AB7" w:rsidP="000D0AB7">
            <w:pPr>
              <w:spacing w:after="0" w:line="240" w:lineRule="atLeast"/>
              <w:ind w:right="80" w:firstLine="5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0AB7" w:rsidRPr="0073585D" w:rsidRDefault="000D0AB7" w:rsidP="000D0AB7">
            <w:pPr>
              <w:spacing w:after="0" w:line="240" w:lineRule="atLeast"/>
              <w:ind w:right="80" w:firstLine="505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73585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Дополнительно в слуховых аппаратах поставляются в комплекте следующие типы элементов питания: 675/13/312.</w:t>
            </w:r>
          </w:p>
          <w:p w:rsidR="000D0AB7" w:rsidRPr="0073585D" w:rsidRDefault="000D0AB7" w:rsidP="000D0AB7">
            <w:pPr>
              <w:spacing w:after="0" w:line="240" w:lineRule="auto"/>
              <w:ind w:right="80" w:firstLine="50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техническими средствами реабилитации - слуховыми аппаратами является комплексным реабилитационным мероприятием, включающим в себя:</w:t>
            </w:r>
          </w:p>
          <w:p w:rsidR="000D0AB7" w:rsidRPr="0073585D" w:rsidRDefault="000D0AB7" w:rsidP="000D0AB7">
            <w:pPr>
              <w:spacing w:after="0" w:line="240" w:lineRule="auto"/>
              <w:ind w:right="80" w:firstLine="50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eastAsia="Calibri" w:hAnsi="Times New Roman" w:cs="Times New Roman"/>
                <w:sz w:val="20"/>
                <w:szCs w:val="20"/>
              </w:rPr>
              <w:t>- подбор слухового аппарата согласно аудиометрическим данным Получателя,</w:t>
            </w:r>
          </w:p>
          <w:p w:rsidR="000D0AB7" w:rsidRPr="0073585D" w:rsidRDefault="000D0AB7" w:rsidP="000D0AB7">
            <w:pPr>
              <w:spacing w:after="0" w:line="240" w:lineRule="auto"/>
              <w:ind w:right="80" w:firstLine="50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индивидуальную настройку слухового аппарата, </w:t>
            </w:r>
          </w:p>
          <w:p w:rsidR="000D0AB7" w:rsidRPr="0073585D" w:rsidRDefault="000D0AB7" w:rsidP="000D0AB7">
            <w:pPr>
              <w:spacing w:after="0" w:line="240" w:lineRule="auto"/>
              <w:ind w:right="80" w:firstLine="50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eastAsia="Calibri" w:hAnsi="Times New Roman" w:cs="Times New Roman"/>
                <w:sz w:val="20"/>
                <w:szCs w:val="20"/>
              </w:rPr>
              <w:t>- инструктаж по правильному пользованию слуховым аппаратом,</w:t>
            </w:r>
          </w:p>
          <w:p w:rsidR="000D0AB7" w:rsidRDefault="000D0AB7" w:rsidP="000D0AB7">
            <w:pPr>
              <w:spacing w:after="0" w:line="240" w:lineRule="auto"/>
              <w:ind w:right="80" w:firstLine="50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eastAsia="Calibri" w:hAnsi="Times New Roman" w:cs="Times New Roman"/>
                <w:sz w:val="20"/>
                <w:szCs w:val="20"/>
              </w:rPr>
              <w:t>- дополнительную настройку слухового аппарата в течении гарантийного срока.</w:t>
            </w:r>
          </w:p>
          <w:p w:rsidR="00E92FB8" w:rsidRPr="0073585D" w:rsidRDefault="00E92FB8" w:rsidP="000D0AB7">
            <w:pPr>
              <w:spacing w:after="0" w:line="240" w:lineRule="auto"/>
              <w:ind w:right="80" w:firstLine="50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E92FB8" w:rsidRPr="000159CF" w:rsidRDefault="00E92FB8" w:rsidP="00E92FB8">
            <w:pPr>
              <w:pStyle w:val="a7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9CF"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  <w:t>Товар имеет регистрационные удостоверения в соответствии с Федеральным законом от 21.11.2011 № 323-ФЗ «Об основах охраны здоровья граждан в Российской Федерации», декларации о соответствии или сертификаты соответствия качества товара,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Федерации.</w:t>
            </w:r>
          </w:p>
          <w:p w:rsidR="0073585D" w:rsidRPr="0073585D" w:rsidRDefault="0073585D" w:rsidP="000D0AB7">
            <w:pPr>
              <w:spacing w:after="0" w:line="240" w:lineRule="auto"/>
              <w:ind w:right="80" w:firstLine="50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0AB7" w:rsidRPr="0073585D" w:rsidRDefault="00647199" w:rsidP="0073585D">
            <w:pPr>
              <w:spacing w:after="0" w:line="240" w:lineRule="auto"/>
              <w:ind w:right="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Гарантийный срок</w:t>
            </w:r>
            <w:r w:rsidRPr="0073585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</w:t>
            </w:r>
            <w:r w:rsidRPr="0073585D">
              <w:rPr>
                <w:rFonts w:ascii="Times New Roman" w:hAnsi="Times New Roman" w:cs="Times New Roman"/>
                <w:sz w:val="20"/>
                <w:szCs w:val="20"/>
              </w:rPr>
              <w:t>24 месяца со дня подписания Получателем акта приема-передачи Товара.</w:t>
            </w:r>
          </w:p>
          <w:p w:rsidR="000D0AB7" w:rsidRPr="0073585D" w:rsidRDefault="000D0AB7" w:rsidP="000D0A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Место доставки Товара: г. Киров Кировской области и Кировская область, с доставкой по месту жительства </w:t>
            </w:r>
            <w:r w:rsidRPr="00735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(месту пребывания, фактического проживания) Получателя, в том числе службой доставки</w:t>
            </w:r>
            <w:r w:rsidRPr="0073585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735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(почтовым отправлением)</w:t>
            </w:r>
            <w:r w:rsidRPr="007358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либо в пункты выдачи Товара.</w:t>
            </w:r>
          </w:p>
          <w:p w:rsidR="000D0AB7" w:rsidRPr="0073585D" w:rsidRDefault="000D0AB7" w:rsidP="000D0AB7">
            <w:pPr>
              <w:spacing w:after="0" w:line="240" w:lineRule="auto"/>
              <w:ind w:right="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8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Срок поставки Товара: с даты получения от Заказчика реестра Получателей Товара по </w:t>
            </w:r>
            <w:r w:rsidR="007510FF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  <w:r w:rsidR="007510FF" w:rsidRPr="007A4D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7510FF">
              <w:rPr>
                <w:rFonts w:ascii="Times New Roman" w:eastAsia="Calibri" w:hAnsi="Times New Roman" w:cs="Times New Roman"/>
                <w:sz w:val="20"/>
                <w:szCs w:val="20"/>
              </w:rPr>
              <w:t>08</w:t>
            </w:r>
            <w:r w:rsidR="007510FF" w:rsidRPr="007A4D8F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 w:rsidR="007510F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7510FF" w:rsidRPr="007A4D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  <w:r w:rsidRPr="0073585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51E75" w:rsidRDefault="00451E75" w:rsidP="000D0AB7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510FF" w:rsidRDefault="007510FF" w:rsidP="007510FF">
            <w:pPr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D80D8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Поставщик обязан еженедельно предоставлять Заказчику сведения о статусе отработки выданных направлений на получение Товара.</w:t>
            </w:r>
          </w:p>
          <w:p w:rsidR="007510FF" w:rsidRPr="0097104E" w:rsidRDefault="007510FF" w:rsidP="007510F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FF" w:rsidRDefault="007510FF" w:rsidP="007510FF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10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 формировании в единой информационной системе документа о приемке Поставщик указывает коды идентификации товаров, подлежащих обязательной маркировке.</w:t>
            </w:r>
          </w:p>
          <w:p w:rsidR="007510FF" w:rsidRPr="0097104E" w:rsidRDefault="007510FF" w:rsidP="007510FF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870C3B" w:rsidRPr="00870C3B" w:rsidRDefault="00870C3B" w:rsidP="00F70D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70C3B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1</w:t>
            </w:r>
            <w:r w:rsidRPr="00870C3B">
              <w:rPr>
                <w:rFonts w:ascii="Times New Roman" w:eastAsia="Calibri" w:hAnsi="Times New Roman" w:cs="Times New Roman"/>
                <w:sz w:val="16"/>
                <w:szCs w:val="16"/>
              </w:rPr>
              <w:t>В соответствии с Федеральным законом от 24.11.1995 № 181-ФЗ «О социальной защите инвалидов в Российской Федерации»   обеспечение инвалидов техническими средствами реабилитации (далее – ТСР) осуществляется территориальными органами Фонда на основании индивидуальных программ реабилитации или абилитации инвалида (далее – ИПРА), разрабатываемых федеральными учреждениями медико-социальной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07.04.2008 № 240. Наименование товара определено на основании Приказа Министерства труда и социальной защиты Российской Федерации от 13.02.2018 г.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      </w:r>
          </w:p>
          <w:p w:rsidR="00870C3B" w:rsidRPr="00870C3B" w:rsidRDefault="00870C3B" w:rsidP="00F95785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0C3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870C3B">
              <w:rPr>
                <w:rFonts w:ascii="Times New Roman" w:hAnsi="Times New Roman" w:cs="Times New Roman"/>
                <w:sz w:val="16"/>
                <w:szCs w:val="16"/>
              </w:rPr>
              <w:t>В соответствии с Постановлением Правительства РФ от 08.02.2017 N 145 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 Заказчики обязаны применять информацию, включенную в позицию каталога товаров, работ, услуг для обеспечения государственных и муниципальных нужд.</w:t>
            </w:r>
          </w:p>
          <w:p w:rsidR="00870C3B" w:rsidRPr="00870C3B" w:rsidRDefault="00870C3B" w:rsidP="00D832B5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70C3B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  <w:r w:rsidRPr="00870C3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техническом задании используются требования к объекту закупки на основании пунктов 1,2 ч.1 ст.33 </w:t>
            </w:r>
            <w:r w:rsidRPr="00870C3B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Федерального закона </w:t>
            </w:r>
            <w:r w:rsidR="00D832B5" w:rsidRPr="00870C3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 05.04.2013г.</w:t>
            </w:r>
            <w:r w:rsidR="00D832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870C3B">
              <w:rPr>
                <w:rFonts w:ascii="Times New Roman" w:eastAsia="Calibri" w:hAnsi="Times New Roman" w:cs="Times New Roman"/>
                <w:sz w:val="16"/>
                <w:szCs w:val="16"/>
              </w:rPr>
              <w:t>№ 44-ФЗ "О контрактной системе в сфере закупок товаров, работ, услуг для обеспечения государственных и муниципальных нужд",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устройств, содержащих технические решения, используемые для компенсации или устранения стойких ограничений жизнедеятельности инвалидов.</w:t>
            </w:r>
          </w:p>
        </w:tc>
      </w:tr>
    </w:tbl>
    <w:p w:rsidR="00F7719F" w:rsidRDefault="00F7719F" w:rsidP="00D7311C">
      <w:pPr>
        <w:rPr>
          <w:color w:val="FF0000"/>
        </w:rPr>
      </w:pPr>
    </w:p>
    <w:p w:rsidR="008A77EB" w:rsidRPr="003A6E37" w:rsidRDefault="008A77EB" w:rsidP="00D7311C">
      <w:pPr>
        <w:rPr>
          <w:color w:val="FF0000"/>
        </w:rPr>
      </w:pPr>
    </w:p>
    <w:p w:rsidR="00C14B9B" w:rsidRPr="003A6E37" w:rsidRDefault="00C14B9B">
      <w:pPr>
        <w:rPr>
          <w:color w:val="FF0000"/>
        </w:rPr>
      </w:pPr>
    </w:p>
    <w:sectPr w:rsidR="00C14B9B" w:rsidRPr="003A6E37" w:rsidSect="005A226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37"/>
    <w:rsid w:val="00056A8E"/>
    <w:rsid w:val="000C258E"/>
    <w:rsid w:val="000D0AB7"/>
    <w:rsid w:val="001124A0"/>
    <w:rsid w:val="001627DE"/>
    <w:rsid w:val="001A5BCE"/>
    <w:rsid w:val="001B393F"/>
    <w:rsid w:val="003926CE"/>
    <w:rsid w:val="003936E4"/>
    <w:rsid w:val="00395817"/>
    <w:rsid w:val="003A6E37"/>
    <w:rsid w:val="003D28D4"/>
    <w:rsid w:val="00407339"/>
    <w:rsid w:val="00451E75"/>
    <w:rsid w:val="0047534F"/>
    <w:rsid w:val="004B7892"/>
    <w:rsid w:val="004C327C"/>
    <w:rsid w:val="005A2261"/>
    <w:rsid w:val="005B0BCE"/>
    <w:rsid w:val="00647199"/>
    <w:rsid w:val="006B190B"/>
    <w:rsid w:val="00716127"/>
    <w:rsid w:val="0073585D"/>
    <w:rsid w:val="007510FF"/>
    <w:rsid w:val="00770176"/>
    <w:rsid w:val="007B5473"/>
    <w:rsid w:val="007C6E1C"/>
    <w:rsid w:val="007D59E3"/>
    <w:rsid w:val="00831A6E"/>
    <w:rsid w:val="00835175"/>
    <w:rsid w:val="00870C3B"/>
    <w:rsid w:val="008A77EB"/>
    <w:rsid w:val="008B3D74"/>
    <w:rsid w:val="00982182"/>
    <w:rsid w:val="00A03D6C"/>
    <w:rsid w:val="00A104E6"/>
    <w:rsid w:val="00A91F64"/>
    <w:rsid w:val="00A95A99"/>
    <w:rsid w:val="00B11A31"/>
    <w:rsid w:val="00B30750"/>
    <w:rsid w:val="00B373EC"/>
    <w:rsid w:val="00B5427E"/>
    <w:rsid w:val="00B64D71"/>
    <w:rsid w:val="00B81E86"/>
    <w:rsid w:val="00B81EA9"/>
    <w:rsid w:val="00BC38E3"/>
    <w:rsid w:val="00BD64C5"/>
    <w:rsid w:val="00BE6713"/>
    <w:rsid w:val="00C04BEF"/>
    <w:rsid w:val="00C14B9B"/>
    <w:rsid w:val="00C544C6"/>
    <w:rsid w:val="00D045BB"/>
    <w:rsid w:val="00D46E78"/>
    <w:rsid w:val="00D57DB8"/>
    <w:rsid w:val="00D7311C"/>
    <w:rsid w:val="00D832B5"/>
    <w:rsid w:val="00DE0AE7"/>
    <w:rsid w:val="00E60381"/>
    <w:rsid w:val="00E917A9"/>
    <w:rsid w:val="00E92FB8"/>
    <w:rsid w:val="00F4143B"/>
    <w:rsid w:val="00F70DF6"/>
    <w:rsid w:val="00F7719F"/>
    <w:rsid w:val="00F95785"/>
    <w:rsid w:val="00FF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2046"/>
  <w15:chartTrackingRefBased/>
  <w15:docId w15:val="{253DDC52-58D0-42A7-AD4F-4AD7DEFE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6E4"/>
    <w:pPr>
      <w:ind w:left="720"/>
      <w:contextualSpacing/>
    </w:pPr>
  </w:style>
  <w:style w:type="character" w:styleId="a4">
    <w:name w:val="Hyperlink"/>
    <w:uiPriority w:val="99"/>
    <w:unhideWhenUsed/>
    <w:rsid w:val="003936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4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45BB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1A5BCE"/>
    <w:pPr>
      <w:spacing w:after="0" w:line="240" w:lineRule="auto"/>
    </w:pPr>
  </w:style>
  <w:style w:type="table" w:styleId="a8">
    <w:name w:val="Table Grid"/>
    <w:basedOn w:val="a1"/>
    <w:uiPriority w:val="39"/>
    <w:rsid w:val="007C6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603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F7CF6-0AFC-4B77-96EC-DAF33AC85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6</Pages>
  <Words>2346</Words>
  <Characters>13374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Побидаш Ольга Викторовна</dc:creator>
  <cp:keywords/>
  <dc:description/>
  <cp:lastModifiedBy>Ефанова Ольга Дмитриевна</cp:lastModifiedBy>
  <cp:revision>18</cp:revision>
  <cp:lastPrinted>2024-04-17T05:51:00Z</cp:lastPrinted>
  <dcterms:created xsi:type="dcterms:W3CDTF">2020-11-17T13:38:00Z</dcterms:created>
  <dcterms:modified xsi:type="dcterms:W3CDTF">2024-10-24T13:14:00Z</dcterms:modified>
</cp:coreProperties>
</file>