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9B" w:rsidRPr="0036745A" w:rsidRDefault="00A5619B" w:rsidP="00A5619B">
      <w:pPr>
        <w:pStyle w:val="ab"/>
        <w:keepLines/>
        <w:widowControl w:val="0"/>
        <w:suppressAutoHyphens w:val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Описание объекта закупки</w:t>
      </w:r>
    </w:p>
    <w:p w:rsidR="00A5619B" w:rsidRPr="007D2DCA" w:rsidRDefault="00A5619B" w:rsidP="007D2DCA">
      <w:pPr>
        <w:pStyle w:val="ab"/>
        <w:keepLines/>
        <w:widowControl w:val="0"/>
        <w:suppressAutoHyphens w:val="0"/>
        <w:jc w:val="center"/>
        <w:rPr>
          <w:sz w:val="22"/>
          <w:szCs w:val="22"/>
        </w:rPr>
      </w:pPr>
      <w:r w:rsidRPr="0036745A">
        <w:rPr>
          <w:sz w:val="22"/>
          <w:szCs w:val="22"/>
        </w:rPr>
        <w:t>(Техническое задание)</w:t>
      </w:r>
    </w:p>
    <w:p w:rsidR="00076C87" w:rsidRDefault="00A5619B" w:rsidP="00076C87">
      <w:pPr>
        <w:pStyle w:val="3"/>
        <w:keepNext/>
        <w:keepLines/>
        <w:spacing w:after="120" w:line="360" w:lineRule="exact"/>
        <w:ind w:firstLine="720"/>
        <w:contextualSpacing/>
        <w:rPr>
          <w:sz w:val="26"/>
          <w:szCs w:val="26"/>
        </w:rPr>
      </w:pPr>
      <w:r w:rsidRPr="00B13888">
        <w:rPr>
          <w:b/>
          <w:color w:val="000000"/>
          <w:sz w:val="22"/>
          <w:szCs w:val="22"/>
        </w:rPr>
        <w:t xml:space="preserve">Объект закупки: </w:t>
      </w:r>
      <w:r w:rsidR="009A56FF" w:rsidRPr="0089145E">
        <w:rPr>
          <w:sz w:val="26"/>
          <w:szCs w:val="26"/>
        </w:rPr>
        <w:t xml:space="preserve">Выполнение </w:t>
      </w:r>
      <w:r w:rsidR="004D112B" w:rsidRPr="0089145E">
        <w:rPr>
          <w:sz w:val="26"/>
          <w:szCs w:val="26"/>
        </w:rPr>
        <w:t>работ по и</w:t>
      </w:r>
      <w:r w:rsidR="00094C30" w:rsidRPr="0089145E">
        <w:rPr>
          <w:sz w:val="26"/>
          <w:szCs w:val="26"/>
        </w:rPr>
        <w:t xml:space="preserve">зготовлению и обеспечению </w:t>
      </w:r>
      <w:r w:rsidR="00990DB7">
        <w:rPr>
          <w:sz w:val="26"/>
          <w:szCs w:val="26"/>
        </w:rPr>
        <w:t>инвалидов</w:t>
      </w:r>
      <w:r w:rsidR="004D112B" w:rsidRPr="0089145E">
        <w:rPr>
          <w:sz w:val="26"/>
          <w:szCs w:val="26"/>
        </w:rPr>
        <w:t xml:space="preserve"> </w:t>
      </w:r>
      <w:r w:rsidR="00076C87">
        <w:rPr>
          <w:sz w:val="26"/>
          <w:szCs w:val="26"/>
        </w:rPr>
        <w:t xml:space="preserve">аппаратами </w:t>
      </w:r>
      <w:r w:rsidR="00151957">
        <w:rPr>
          <w:sz w:val="26"/>
          <w:szCs w:val="26"/>
        </w:rPr>
        <w:t xml:space="preserve">нижних </w:t>
      </w:r>
      <w:r w:rsidR="00076C87">
        <w:rPr>
          <w:sz w:val="26"/>
          <w:szCs w:val="26"/>
        </w:rPr>
        <w:t>конечностей в 2024</w:t>
      </w:r>
      <w:r w:rsidR="00076C87" w:rsidRPr="000E416A">
        <w:rPr>
          <w:sz w:val="26"/>
          <w:szCs w:val="26"/>
        </w:rPr>
        <w:t xml:space="preserve"> году</w:t>
      </w:r>
      <w:r w:rsidR="00076C87" w:rsidRPr="00245208">
        <w:rPr>
          <w:sz w:val="26"/>
          <w:szCs w:val="26"/>
        </w:rPr>
        <w:t>.</w:t>
      </w:r>
      <w:r w:rsidR="00076C87" w:rsidRPr="00C459D5">
        <w:rPr>
          <w:sz w:val="26"/>
          <w:szCs w:val="26"/>
        </w:rPr>
        <w:t xml:space="preserve"> </w:t>
      </w:r>
    </w:p>
    <w:tbl>
      <w:tblPr>
        <w:tblW w:w="5781" w:type="pct"/>
        <w:tblInd w:w="-242" w:type="dxa"/>
        <w:tblLayout w:type="fixed"/>
        <w:tblLook w:val="04A0" w:firstRow="1" w:lastRow="0" w:firstColumn="1" w:lastColumn="0" w:noHBand="0" w:noVBand="1"/>
      </w:tblPr>
      <w:tblGrid>
        <w:gridCol w:w="365"/>
        <w:gridCol w:w="84"/>
        <w:gridCol w:w="1819"/>
        <w:gridCol w:w="13"/>
        <w:gridCol w:w="1200"/>
        <w:gridCol w:w="31"/>
        <w:gridCol w:w="1089"/>
        <w:gridCol w:w="7"/>
        <w:gridCol w:w="2058"/>
        <w:gridCol w:w="55"/>
        <w:gridCol w:w="602"/>
        <w:gridCol w:w="22"/>
        <w:gridCol w:w="1098"/>
        <w:gridCol w:w="20"/>
        <w:gridCol w:w="925"/>
        <w:gridCol w:w="15"/>
        <w:gridCol w:w="826"/>
        <w:gridCol w:w="837"/>
      </w:tblGrid>
      <w:tr w:rsidR="00151957" w:rsidRPr="005432E7" w:rsidTr="00DA5DAD">
        <w:trPr>
          <w:gridAfter w:val="1"/>
          <w:wAfter w:w="378" w:type="pct"/>
          <w:trHeight w:val="10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57" w:rsidRPr="005432E7" w:rsidRDefault="00151957" w:rsidP="00DA5DAD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151957" w:rsidRPr="005432E7" w:rsidTr="00DA5DAD">
        <w:trPr>
          <w:gridAfter w:val="1"/>
          <w:wAfter w:w="378" w:type="pct"/>
          <w:trHeight w:val="100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5432E7" w:rsidRDefault="00151957" w:rsidP="00DA5DA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7" w:rsidRPr="005432E7" w:rsidRDefault="00151957" w:rsidP="00DA5DA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7" w:rsidRPr="005432E7" w:rsidRDefault="00151957" w:rsidP="00DA5DA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957" w:rsidRPr="005432E7" w:rsidRDefault="00151957" w:rsidP="00DA5DA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7" w:rsidRPr="005432E7" w:rsidRDefault="00151957" w:rsidP="00DA5DA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57" w:rsidRPr="005432E7" w:rsidRDefault="00151957" w:rsidP="00DA5DA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1667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8-09-37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голеностопный сустав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Техническое средство реабилитации, надеваем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ое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на голеностопный сустав с захватом части голени, стопу или ее часть.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151957" w:rsidRPr="00FE75EB" w:rsidTr="00DA5DAD">
        <w:trPr>
          <w:gridAfter w:val="1"/>
          <w:wAfter w:w="378" w:type="pct"/>
          <w:trHeight w:val="100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Default="00151957" w:rsidP="00DA5DA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ме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шарниры (шарнир), гильзы, элементы крепления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- «ГОСТ Р 59229-2020. Национальный стандарт Российской Федерации. Аппараты ортопедические на голеностопный сустав. Технические требования».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100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(подформовки).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Материалы гильз: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обеспечивают установку заклепочных соединений без их растрескивания;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- не растяжимые, не сжимаемые и не деформируются в процессе эксплуатации.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sz w:val="16"/>
                <w:szCs w:val="16"/>
              </w:rPr>
              <w:t>Шарнир</w:t>
            </w:r>
            <w:r w:rsidRPr="00FE75EB">
              <w:rPr>
                <w:sz w:val="16"/>
                <w:szCs w:val="16"/>
              </w:rPr>
              <w:t xml:space="preserve"> выполнен из металла или полимерных материалов.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8-09-38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голеностопный и коленный суставы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Техническое средство реабилитации, надеваем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ое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на коленный сустав с захватом части бедра, голень, голеностопный сустав, стопу или ее часть.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151957" w:rsidRPr="00FE75EB" w:rsidTr="00DA5DAD">
        <w:trPr>
          <w:gridAfter w:val="1"/>
          <w:wAfter w:w="378" w:type="pct"/>
          <w:trHeight w:val="3435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Default="00151957" w:rsidP="00DA5DA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иры, гильзы, элементы крепления.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- «ГОСТ Р 59229-2020. Национальный стандарт Российской Федерации. Аппараты ортопедические на голеностопный сустав. Технические требования».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- «ГОСТ Р 59881-2021. Национальный стандарт Российской Федерации. Аппараты ортопедические на коленный сустав. Общие технические требования. Классификация».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(подформовки).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Материалы гильз: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обеспечивают установку заклепочных соединений без их растрескивания;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не растяжимые, не сжимаемые и не деформируются в процессе эксплуатации.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</w:t>
            </w:r>
            <w:r w:rsidRPr="00FE75EB">
              <w:rPr>
                <w:bCs/>
                <w:sz w:val="16"/>
                <w:szCs w:val="16"/>
              </w:rPr>
              <w:t>Шарнир</w:t>
            </w:r>
            <w:r w:rsidRPr="00FE75EB">
              <w:rPr>
                <w:sz w:val="16"/>
                <w:szCs w:val="16"/>
              </w:rPr>
              <w:t xml:space="preserve"> выполнен из металла или полимерных материалов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Металлические элементы аппаратов изготовлены из коррозионно-стойких материалов или имеют защитные или защитно-декоративные покрытия.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957" w:rsidRPr="00FE75EB" w:rsidRDefault="00151957" w:rsidP="00DA5DAD">
            <w:pPr>
              <w:jc w:val="center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1088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8-09-39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коленный сустав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, надеваемое на коленный сустав с захватом частей бедра и голени.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151957" w:rsidRPr="00FE75EB" w:rsidTr="00DA5DAD">
        <w:trPr>
          <w:gridAfter w:val="1"/>
          <w:wAfter w:w="378" w:type="pct"/>
          <w:trHeight w:val="1871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Default="00151957" w:rsidP="00DA5DA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шарниры (шарнир), гильзы, элементы крепления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ответствует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- «ГОСТ Р 59881-2021. Национальный стандарт Российской Федерации. Аппараты ортопедические на коленный сустав. Общие технические требования. Классификация».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Термопластичные полимерные материалы аппаратов обеспечивают возможность термической и механической подгонки (подформовки).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Материалы гильз обеспечивают: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установку заклепочных соединений без их растрескивания;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не растяжимые, не сжимаемые и не деформируются в процессе эксплуатации. Металлические элементы аппаратов изготовлены из коррозионно-стойких материалов или имеют защитные или защитно-</w:t>
            </w:r>
            <w:r>
              <w:rPr>
                <w:sz w:val="16"/>
                <w:szCs w:val="16"/>
              </w:rPr>
              <w:t>декоративные покрытия.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8-09-40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тазобедренный сустав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, надеваемое на тазобедренный сустав (суставы) с захватом тазового пояса и части бедра (бедер).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151957" w:rsidRPr="00FE75EB" w:rsidTr="00DA5DAD">
        <w:trPr>
          <w:gridAfter w:val="1"/>
          <w:wAfter w:w="378" w:type="pct"/>
          <w:trHeight w:val="516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шарнир(ы), соединяющий(е) гильзу(ы) бедра и полукорсета (корсета), элементы крепления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- «ГОСТ Р 59882-2021. Национальный стандарт Российской Федерации. Аппараты ортопедические на тазобедренный сустав. Общие технические требования. Классификация».     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379"/>
        </w:trPr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материалы аппаратов обеспечивают возможность термической и механической подгонки (подформовки).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Материалы гильз обеспечивают установку заклепочных соединений без их растрескивания. Металлические детали аппарата изготовлены из коррозионно-стойких материалов или имеют защитные или защитно-декоративные покрытия</w:t>
            </w:r>
            <w:r>
              <w:rPr>
                <w:sz w:val="16"/>
                <w:szCs w:val="16"/>
              </w:rPr>
              <w:t>.</w:t>
            </w:r>
            <w:r w:rsidRPr="00FE75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8-09-41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Аппарат на коленный и тазобедренный суставы 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, надеваемое на голень, коленный сустав, бедро, туловище (его часть).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коленные и тазобедренные шарниры, гильзы голени бедра и корсет (полукорсет), элементы креплений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- «ГОСТ Р 59881-2021. Национальный стандарт Российской Федерации. Аппараты ортопедические на коленный сустав. Общие технические требования. Классификация»,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- «ГОСТ Р 59882-2021. Национальный стандарт Российской Федерации. Аппараты ортопедические на тазобедренный сустав. Общие технические требования. Классификация».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trHeight w:val="94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Термопластичные полимерные материалы аппаратов обеспечивают возможность термической и механической подгонки (подформовки).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lastRenderedPageBreak/>
              <w:t>Материалы гильз: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обеспечивают установку заклепочных соединений без их растрескивания;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- не растяжимые, не сжимаемые и не деформируются в процессе эксплуатации.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Металлические элементы аппаратов изготовлены из коррозионно-стойких материалов или имеют защитные или защитно-декоративные покрытия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51957" w:rsidRPr="00FE75EB" w:rsidRDefault="00151957" w:rsidP="00DA5DAD">
            <w:pPr>
              <w:rPr>
                <w:sz w:val="10"/>
                <w:szCs w:val="10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8-09-42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всю ногу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151957" w:rsidRPr="00FE75EB" w:rsidRDefault="00151957" w:rsidP="00DA5DAD">
            <w:pPr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209F3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209F3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209F3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209F3">
              <w:rPr>
                <w:sz w:val="16"/>
                <w:szCs w:val="16"/>
              </w:rPr>
              <w:t>Тех</w:t>
            </w:r>
            <w:r>
              <w:rPr>
                <w:sz w:val="16"/>
                <w:szCs w:val="16"/>
              </w:rPr>
              <w:t>ническое средство реабилитации</w:t>
            </w:r>
            <w:r w:rsidRPr="00F209F3">
              <w:rPr>
                <w:sz w:val="16"/>
                <w:szCs w:val="16"/>
              </w:rPr>
              <w:t>, надеваемое на бедро, коленный сустав, голень, голеностопный сустав, стопу, с захватом туловища или без.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штука</w:t>
            </w:r>
          </w:p>
        </w:tc>
      </w:tr>
      <w:tr w:rsidR="00151957" w:rsidRPr="00FE75EB" w:rsidTr="00DA5DAD">
        <w:trPr>
          <w:gridAfter w:val="1"/>
          <w:wAfter w:w="378" w:type="pct"/>
          <w:trHeight w:val="37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</w:t>
            </w:r>
            <w:r w:rsidRPr="00F209F3">
              <w:rPr>
                <w:sz w:val="16"/>
                <w:szCs w:val="16"/>
              </w:rPr>
              <w:t xml:space="preserve"> шарниры, гильзы, элементы крепления, вертлуг и пояс или без них</w:t>
            </w:r>
            <w:r>
              <w:rPr>
                <w:sz w:val="16"/>
                <w:szCs w:val="16"/>
              </w:rPr>
              <w:t>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ует 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требованиям стандарта: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- «ГОСТ Р 70053-2022. Национальный стандарт Российской Федерации. Аппараты ортопедические на всю ногу. Общие технические требования. Классификация».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6953B8" w:rsidTr="00DA5DAD">
        <w:trPr>
          <w:gridAfter w:val="1"/>
          <w:wAfter w:w="378" w:type="pct"/>
          <w:trHeight w:val="94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Термопластичные полимерные материалы аппаратов обеспечивают возможность термической и механической подгонки (подформовки).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sz w:val="16"/>
                <w:szCs w:val="16"/>
              </w:rPr>
              <w:t xml:space="preserve">Материалы гильз аппаратов не растяжимые, не сжимаемые и не деформируются в процессе эксплуатации.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6953B8" w:rsidTr="00DA5DAD">
        <w:trPr>
          <w:gridAfter w:val="1"/>
          <w:wAfter w:w="378" w:type="pct"/>
          <w:trHeight w:val="1117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86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8-09-43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нижние конечности и туловище (ортез)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, надеваемое на туловище с захватом тазового пояса на уровень тазобедренных суставов, бедра, коленных суставов, голеней, голеностопных суставов, стоп обеих нижних конечностей. 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51957" w:rsidRPr="00FE75EB" w:rsidRDefault="00151957" w:rsidP="00DA5DAD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штука</w:t>
            </w: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шарниры, гильзы, элементы крепления, корсет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E75EB">
              <w:rPr>
                <w:b/>
                <w:bCs/>
                <w:sz w:val="16"/>
                <w:szCs w:val="16"/>
              </w:rPr>
              <w:t xml:space="preserve"> 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- «ГОСТ Р 59903-2021. Национальный стандарт Российской Федерации. Аппараты ортопедические на нижние конечности с корсетом. Общие технические требования. Классификация». 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E75EB">
              <w:rPr>
                <w:bCs/>
                <w:sz w:val="16"/>
                <w:szCs w:val="16"/>
              </w:rPr>
              <w:t>Термопластичные материалы аппаратов обеспечивают возможность термической и механической подгонки (подформовки).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</w:t>
            </w:r>
            <w:r w:rsidRPr="00FE75EB">
              <w:rPr>
                <w:b/>
                <w:bCs/>
                <w:sz w:val="16"/>
                <w:szCs w:val="16"/>
              </w:rPr>
              <w:t xml:space="preserve">арнир </w:t>
            </w:r>
            <w:r w:rsidRPr="00FE75EB">
              <w:rPr>
                <w:bCs/>
                <w:sz w:val="16"/>
                <w:szCs w:val="16"/>
              </w:rPr>
              <w:t>выполнен</w:t>
            </w:r>
            <w:r w:rsidRPr="00FE75EB">
              <w:rPr>
                <w:sz w:val="16"/>
                <w:szCs w:val="16"/>
              </w:rPr>
              <w:t xml:space="preserve"> из металла или полимерных материалов</w:t>
            </w:r>
          </w:p>
          <w:p w:rsidR="00151957" w:rsidRPr="00FE75EB" w:rsidRDefault="00151957" w:rsidP="00DA5D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sz w:val="16"/>
                <w:szCs w:val="16"/>
              </w:rPr>
              <w:t>Металлические детали изготовлены из коррозионно-стойких материалов или имеют защитные или защитно-декоративные покрытия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949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957" w:rsidRPr="00FE75EB" w:rsidRDefault="00151957" w:rsidP="00DA5DA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rPr>
                <w:sz w:val="16"/>
                <w:szCs w:val="16"/>
              </w:rPr>
            </w:pPr>
          </w:p>
        </w:tc>
      </w:tr>
      <w:tr w:rsidR="00151957" w:rsidRPr="00FE75EB" w:rsidTr="00DA5DAD">
        <w:trPr>
          <w:gridAfter w:val="1"/>
          <w:wAfter w:w="378" w:type="pct"/>
          <w:trHeight w:val="265"/>
        </w:trPr>
        <w:tc>
          <w:tcPr>
            <w:tcW w:w="38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7" w:rsidRPr="00FE75EB" w:rsidRDefault="00151957" w:rsidP="00DA5DAD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/>
                <w:bCs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1957" w:rsidRPr="00FE75EB" w:rsidRDefault="00151957" w:rsidP="00DA5D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/>
                <w:bCs/>
                <w:color w:val="000000"/>
                <w:sz w:val="16"/>
                <w:szCs w:val="16"/>
                <w:lang w:eastAsia="ru-RU"/>
              </w:rPr>
              <w:t>штук</w:t>
            </w:r>
          </w:p>
        </w:tc>
      </w:tr>
    </w:tbl>
    <w:p w:rsidR="00151957" w:rsidRPr="005F75B3" w:rsidRDefault="00151957" w:rsidP="00151957">
      <w:pPr>
        <w:widowControl w:val="0"/>
        <w:ind w:firstLine="709"/>
        <w:jc w:val="both"/>
        <w:rPr>
          <w:sz w:val="26"/>
          <w:szCs w:val="26"/>
        </w:rPr>
      </w:pPr>
      <w:r w:rsidRPr="005F75B3">
        <w:rPr>
          <w:sz w:val="26"/>
          <w:szCs w:val="26"/>
        </w:rPr>
        <w:t>Аппараты должны соответствовать требованиям:</w:t>
      </w:r>
    </w:p>
    <w:p w:rsidR="00151957" w:rsidRPr="005F75B3" w:rsidRDefault="00151957" w:rsidP="0015195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75B3">
        <w:rPr>
          <w:sz w:val="26"/>
          <w:szCs w:val="26"/>
        </w:rPr>
        <w:t>ГОСТ Р 51819-2022. Национальный стандарт Российской Федерации. Протезирование и ортезирование верхних и нижних конечностей. Терми</w:t>
      </w:r>
      <w:r>
        <w:rPr>
          <w:sz w:val="26"/>
          <w:szCs w:val="26"/>
        </w:rPr>
        <w:t>ны и определения</w:t>
      </w:r>
      <w:r w:rsidRPr="005F75B3">
        <w:rPr>
          <w:sz w:val="26"/>
          <w:szCs w:val="26"/>
        </w:rPr>
        <w:t xml:space="preserve">; </w:t>
      </w:r>
    </w:p>
    <w:p w:rsidR="00151957" w:rsidRPr="005F75B3" w:rsidRDefault="00151957" w:rsidP="00151957">
      <w:pPr>
        <w:widowControl w:val="0"/>
        <w:ind w:firstLine="709"/>
        <w:jc w:val="both"/>
        <w:rPr>
          <w:sz w:val="26"/>
          <w:szCs w:val="26"/>
        </w:rPr>
      </w:pPr>
      <w:r w:rsidRPr="005F75B3">
        <w:rPr>
          <w:sz w:val="26"/>
          <w:szCs w:val="26"/>
        </w:rPr>
        <w:t>- ГОСТ Р ИСО 22523-2007</w:t>
      </w:r>
      <w:r>
        <w:rPr>
          <w:sz w:val="26"/>
          <w:szCs w:val="26"/>
        </w:rPr>
        <w:t xml:space="preserve">. </w:t>
      </w:r>
      <w:r w:rsidRPr="005F75B3">
        <w:rPr>
          <w:sz w:val="26"/>
          <w:szCs w:val="26"/>
        </w:rPr>
        <w:t>Протезы конечностей и ортезы наружные. Требования и методы испытаний.</w:t>
      </w:r>
    </w:p>
    <w:p w:rsidR="00151957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lastRenderedPageBreak/>
        <w:t>- ГОСТ Р 53346-2021. Национальный стандарт Российской Федерации. Узлы ортопедических аппаратов на нижние конечности. Технические требования и методы испытаний.</w:t>
      </w:r>
    </w:p>
    <w:p w:rsidR="00151957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B33AE">
        <w:rPr>
          <w:sz w:val="26"/>
          <w:szCs w:val="26"/>
          <w:lang w:eastAsia="ru-RU"/>
        </w:rPr>
        <w:t xml:space="preserve">ГОСТ </w:t>
      </w:r>
      <w:r w:rsidRPr="00F31FF1">
        <w:rPr>
          <w:sz w:val="26"/>
          <w:szCs w:val="26"/>
          <w:lang w:eastAsia="ru-RU"/>
        </w:rPr>
        <w:t>Р 58268-2021</w:t>
      </w:r>
      <w:r w:rsidRPr="001B33AE">
        <w:rPr>
          <w:sz w:val="26"/>
          <w:szCs w:val="26"/>
          <w:lang w:eastAsia="ru-RU"/>
        </w:rPr>
        <w:t>. Национальный стандарт Российской Федерации. Ортезы и другие средства наружной поддержки тела. Термины и определения. Классификация</w:t>
      </w:r>
      <w:r>
        <w:rPr>
          <w:sz w:val="26"/>
          <w:szCs w:val="26"/>
          <w:lang w:eastAsia="ru-RU"/>
        </w:rPr>
        <w:t>.</w:t>
      </w:r>
    </w:p>
    <w:p w:rsidR="00151957" w:rsidRDefault="00151957" w:rsidP="001519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2455">
        <w:rPr>
          <w:sz w:val="26"/>
          <w:szCs w:val="26"/>
        </w:rPr>
        <w:t xml:space="preserve">- </w:t>
      </w:r>
      <w:hyperlink r:id="rId5" w:history="1">
        <w:r w:rsidRPr="00F52455">
          <w:rPr>
            <w:sz w:val="26"/>
            <w:szCs w:val="26"/>
          </w:rPr>
          <w:t>ГОСТ Р ИСО 9999</w:t>
        </w:r>
      </w:hyperlink>
      <w:r w:rsidRPr="00F52455">
        <w:rPr>
          <w:sz w:val="26"/>
          <w:szCs w:val="26"/>
        </w:rPr>
        <w:t xml:space="preserve"> Вспомогательные </w:t>
      </w:r>
      <w:r>
        <w:rPr>
          <w:sz w:val="26"/>
          <w:szCs w:val="26"/>
        </w:rPr>
        <w:t>средства для людей с ограничениями жизнедеятельности. Классификация и терминология.</w:t>
      </w:r>
    </w:p>
    <w:p w:rsidR="00151957" w:rsidRDefault="00151957" w:rsidP="001519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E4E12">
        <w:rPr>
          <w:sz w:val="26"/>
          <w:szCs w:val="26"/>
        </w:rPr>
        <w:t>ГОСТ Р 57765-2021. Национальный стандарт Российской Федерации. Изделия протезно-ортопедические. Общие технические требования</w:t>
      </w:r>
      <w:r>
        <w:rPr>
          <w:sz w:val="26"/>
          <w:szCs w:val="26"/>
        </w:rPr>
        <w:t>.</w:t>
      </w:r>
    </w:p>
    <w:p w:rsidR="00151957" w:rsidRPr="005F75B3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ортезированию должно соответствовать назначениям медико-социальной экспертизы, а также врача. </w:t>
      </w:r>
    </w:p>
    <w:p w:rsidR="00151957" w:rsidRPr="00BE405D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>Выполнение работ по ортезированию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>, разгрузки, компенсации поврежденных или реконструированных суставов, костей, сумочно-связочного или мышечно-связочного аппарата и других функций организма.</w:t>
      </w:r>
    </w:p>
    <w:p w:rsidR="00151957" w:rsidRPr="00BE405D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ортезированию должен быть осуществлен контроль при примерке и обеспечении инвалидов указанными средствами реабилитации. Инвалиды не должны испытывать болей, избыточного давления, обуславливающих нарушения кровообращения. </w:t>
      </w:r>
    </w:p>
    <w:p w:rsidR="00151957" w:rsidRPr="00BE405D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151957" w:rsidRPr="00BE405D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инвалидами,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151957" w:rsidRPr="00AD342C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lastRenderedPageBreak/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151957" w:rsidRPr="00C459D5" w:rsidRDefault="00151957" w:rsidP="00151957">
      <w:pPr>
        <w:pStyle w:val="3"/>
        <w:keepNext/>
        <w:keepLines/>
        <w:spacing w:after="120" w:line="360" w:lineRule="exact"/>
        <w:ind w:firstLine="720"/>
        <w:contextualSpacing/>
        <w:rPr>
          <w:sz w:val="26"/>
          <w:szCs w:val="26"/>
        </w:rPr>
      </w:pPr>
      <w:r w:rsidRPr="00AD342C">
        <w:rPr>
          <w:sz w:val="26"/>
          <w:szCs w:val="26"/>
        </w:rPr>
        <w:t>Подгонка и обучение должны быть выполнены Исполнителем лично</w:t>
      </w:r>
    </w:p>
    <w:p w:rsidR="004570EF" w:rsidRDefault="00644A75" w:rsidP="00E967ED">
      <w:pPr>
        <w:shd w:val="clear" w:color="auto" w:fill="FBFBFB"/>
        <w:ind w:firstLine="142"/>
        <w:jc w:val="both"/>
        <w:outlineLvl w:val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="00BA621C">
        <w:rPr>
          <w:b/>
          <w:sz w:val="26"/>
          <w:szCs w:val="26"/>
          <w:lang w:eastAsia="en-US"/>
        </w:rPr>
        <w:t xml:space="preserve">                   </w:t>
      </w:r>
      <w:r w:rsidR="004570EF"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151957" w:rsidRPr="001A6E44" w:rsidRDefault="00151957" w:rsidP="00151957">
      <w:pPr>
        <w:widowControl w:val="0"/>
        <w:autoSpaceDE w:val="0"/>
        <w:autoSpaceDN w:val="0"/>
        <w:ind w:left="-142" w:firstLine="709"/>
        <w:jc w:val="both"/>
        <w:rPr>
          <w:sz w:val="26"/>
          <w:szCs w:val="26"/>
        </w:rPr>
      </w:pPr>
      <w:r w:rsidRPr="001A6E44">
        <w:rPr>
          <w:bCs/>
          <w:color w:val="000000"/>
          <w:sz w:val="26"/>
          <w:szCs w:val="26"/>
          <w:shd w:val="clear" w:color="auto" w:fill="FFFFFF"/>
          <w:lang w:eastAsia="ru-RU"/>
        </w:rPr>
        <w:t>Выполнить работы и выдать Получателям изделия в течение 30 календарных дней, а в отношении Получателей из числа инвалидов, нуждающихся в оказании паллиативной медицинской помощи, 7 календарных дней со дня обращения Получателя к Исполнителю с направлением, выданным Заказчиком</w:t>
      </w:r>
      <w:r w:rsidR="00AB3578">
        <w:rPr>
          <w:bCs/>
          <w:color w:val="000000"/>
          <w:sz w:val="26"/>
          <w:szCs w:val="26"/>
          <w:shd w:val="clear" w:color="auto" w:fill="FFFFFF"/>
          <w:lang w:eastAsia="ru-RU"/>
        </w:rPr>
        <w:t>, но не позднее 08.11.2024</w:t>
      </w:r>
      <w:r w:rsidRPr="001A6E44">
        <w:rPr>
          <w:sz w:val="26"/>
          <w:szCs w:val="26"/>
        </w:rPr>
        <w:t>.</w:t>
      </w:r>
    </w:p>
    <w:p w:rsidR="00151957" w:rsidRPr="001A6E44" w:rsidRDefault="00151957" w:rsidP="00151957">
      <w:pPr>
        <w:shd w:val="clear" w:color="auto" w:fill="FFFFFF"/>
        <w:ind w:left="-142" w:firstLine="709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151957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>
        <w:rPr>
          <w:sz w:val="26"/>
          <w:szCs w:val="26"/>
          <w:lang w:eastAsia="ru-RU"/>
        </w:rPr>
        <w:t>,</w:t>
      </w:r>
      <w:r w:rsidRPr="003F6382">
        <w:rPr>
          <w:sz w:val="26"/>
          <w:szCs w:val="26"/>
          <w:lang w:eastAsia="ru-RU"/>
        </w:rPr>
        <w:t xml:space="preserve"> указанному в лицензии Исполнителя</w:t>
      </w:r>
      <w:r w:rsidRPr="001A6E44">
        <w:rPr>
          <w:sz w:val="26"/>
          <w:szCs w:val="26"/>
          <w:lang w:eastAsia="ru-RU"/>
        </w:rPr>
        <w:t xml:space="preserve"> на территории Нижегородской области (режим работы не менее 40 часов в неделю).</w:t>
      </w:r>
    </w:p>
    <w:p w:rsidR="00151957" w:rsidRPr="00AD342C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25</w:t>
      </w:r>
      <w:r w:rsidRPr="00AD342C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двадцать пять</w:t>
      </w:r>
      <w:r w:rsidRPr="00AD342C">
        <w:rPr>
          <w:sz w:val="26"/>
          <w:szCs w:val="26"/>
          <w:lang w:eastAsia="ru-RU"/>
        </w:rPr>
        <w:t>) процентов от стоимости Контракта.</w:t>
      </w:r>
    </w:p>
    <w:p w:rsidR="00151957" w:rsidRPr="001A6E44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получателей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151957" w:rsidRPr="00301181" w:rsidRDefault="00151957" w:rsidP="001519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</w:t>
      </w:r>
      <w:r w:rsidRPr="001A6E44">
        <w:rPr>
          <w:sz w:val="26"/>
          <w:szCs w:val="26"/>
          <w:lang w:eastAsia="ru-RU"/>
        </w:rPr>
        <w:lastRenderedPageBreak/>
        <w:t xml:space="preserve">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</w:t>
      </w:r>
      <w:r w:rsidRPr="00301181">
        <w:rPr>
          <w:sz w:val="26"/>
          <w:szCs w:val="26"/>
          <w:lang w:eastAsia="ru-RU"/>
        </w:rPr>
        <w:t xml:space="preserve">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Default="002C0ACD" w:rsidP="00A65171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 xml:space="preserve">                                            </w:t>
      </w:r>
      <w:r w:rsidR="004570EF"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076C87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4570EF" w:rsidRPr="0089145E" w:rsidRDefault="002C0ACD" w:rsidP="00076C87">
      <w:pPr>
        <w:ind w:firstLine="709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                                  </w:t>
      </w:r>
      <w:r w:rsidR="004570EF"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076C87">
      <w:pPr>
        <w:ind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lastRenderedPageBreak/>
        <w:t>6. Требования к результатам работ</w:t>
      </w:r>
    </w:p>
    <w:p w:rsidR="00FD3D42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153B7E">
        <w:rPr>
          <w:sz w:val="26"/>
          <w:szCs w:val="26"/>
        </w:rPr>
        <w:t xml:space="preserve">аппаратов </w:t>
      </w:r>
      <w:r w:rsidR="00151957">
        <w:rPr>
          <w:sz w:val="26"/>
          <w:szCs w:val="26"/>
        </w:rPr>
        <w:t>нижних</w:t>
      </w:r>
      <w:r w:rsidR="00153B7E">
        <w:rPr>
          <w:sz w:val="26"/>
          <w:szCs w:val="26"/>
        </w:rPr>
        <w:t xml:space="preserve"> конечностей</w:t>
      </w:r>
      <w:r w:rsidR="005A2AAD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6C516D" w:rsidRPr="0089145E" w:rsidRDefault="004570EF" w:rsidP="00076C87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1626EB" w:rsidRPr="00F95723" w:rsidRDefault="001626EB" w:rsidP="00076C8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626EB" w:rsidRDefault="001626EB" w:rsidP="001626E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25550F">
        <w:rPr>
          <w:sz w:val="26"/>
          <w:szCs w:val="26"/>
          <w:lang w:eastAsia="ru-RU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замену, бракованного, Изделия или его части без расходов со стороны Заказчика, а также получателя.</w:t>
      </w:r>
    </w:p>
    <w:p w:rsidR="001626EB" w:rsidRPr="00F95723" w:rsidRDefault="001626EB" w:rsidP="001626E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9145E" w:rsidRDefault="00325306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9145E" w:rsidSect="001519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07648"/>
    <w:rsid w:val="00022827"/>
    <w:rsid w:val="0002350E"/>
    <w:rsid w:val="000373E8"/>
    <w:rsid w:val="00051443"/>
    <w:rsid w:val="00052D4B"/>
    <w:rsid w:val="00070009"/>
    <w:rsid w:val="00076C87"/>
    <w:rsid w:val="00094C30"/>
    <w:rsid w:val="00094D6D"/>
    <w:rsid w:val="0009533A"/>
    <w:rsid w:val="000A199B"/>
    <w:rsid w:val="000C1676"/>
    <w:rsid w:val="000F6B54"/>
    <w:rsid w:val="00121E0F"/>
    <w:rsid w:val="001257DD"/>
    <w:rsid w:val="001327DF"/>
    <w:rsid w:val="00151957"/>
    <w:rsid w:val="00153B7E"/>
    <w:rsid w:val="00154931"/>
    <w:rsid w:val="001626EB"/>
    <w:rsid w:val="00196BC6"/>
    <w:rsid w:val="001B6233"/>
    <w:rsid w:val="001C290F"/>
    <w:rsid w:val="001E73A8"/>
    <w:rsid w:val="002147E6"/>
    <w:rsid w:val="002245CB"/>
    <w:rsid w:val="00243F97"/>
    <w:rsid w:val="002624DC"/>
    <w:rsid w:val="00290B43"/>
    <w:rsid w:val="002C0423"/>
    <w:rsid w:val="002C0ACD"/>
    <w:rsid w:val="00300065"/>
    <w:rsid w:val="00325306"/>
    <w:rsid w:val="003472D0"/>
    <w:rsid w:val="00355072"/>
    <w:rsid w:val="0038217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C64FE"/>
    <w:rsid w:val="004D112B"/>
    <w:rsid w:val="004D66FD"/>
    <w:rsid w:val="004F480E"/>
    <w:rsid w:val="0050595A"/>
    <w:rsid w:val="00526E7B"/>
    <w:rsid w:val="00537A92"/>
    <w:rsid w:val="005A05AA"/>
    <w:rsid w:val="005A2AAD"/>
    <w:rsid w:val="005B43AA"/>
    <w:rsid w:val="005B5AB4"/>
    <w:rsid w:val="005B71C3"/>
    <w:rsid w:val="005C0B77"/>
    <w:rsid w:val="005E71B7"/>
    <w:rsid w:val="006341E0"/>
    <w:rsid w:val="00644A75"/>
    <w:rsid w:val="00653A10"/>
    <w:rsid w:val="00663A65"/>
    <w:rsid w:val="0066736B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7204C"/>
    <w:rsid w:val="007873EA"/>
    <w:rsid w:val="007A76E9"/>
    <w:rsid w:val="007B416A"/>
    <w:rsid w:val="007C3754"/>
    <w:rsid w:val="007D0057"/>
    <w:rsid w:val="007D2DCA"/>
    <w:rsid w:val="007D61C3"/>
    <w:rsid w:val="007F057D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C28F5"/>
    <w:rsid w:val="008E6536"/>
    <w:rsid w:val="00903F00"/>
    <w:rsid w:val="00916F9E"/>
    <w:rsid w:val="0096763F"/>
    <w:rsid w:val="0097180C"/>
    <w:rsid w:val="00977DD9"/>
    <w:rsid w:val="00990DB7"/>
    <w:rsid w:val="009944D9"/>
    <w:rsid w:val="009A56FF"/>
    <w:rsid w:val="009F755A"/>
    <w:rsid w:val="00A13567"/>
    <w:rsid w:val="00A17145"/>
    <w:rsid w:val="00A5601D"/>
    <w:rsid w:val="00A5619B"/>
    <w:rsid w:val="00A65171"/>
    <w:rsid w:val="00A805E7"/>
    <w:rsid w:val="00A83637"/>
    <w:rsid w:val="00AB3578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480B"/>
    <w:rsid w:val="00B9490C"/>
    <w:rsid w:val="00BA05FF"/>
    <w:rsid w:val="00BA621C"/>
    <w:rsid w:val="00BA7B8C"/>
    <w:rsid w:val="00BD64B8"/>
    <w:rsid w:val="00BE0D34"/>
    <w:rsid w:val="00BE0DA6"/>
    <w:rsid w:val="00BE7E09"/>
    <w:rsid w:val="00C05EEA"/>
    <w:rsid w:val="00C122D6"/>
    <w:rsid w:val="00C33B52"/>
    <w:rsid w:val="00C46809"/>
    <w:rsid w:val="00C50AE5"/>
    <w:rsid w:val="00C92B1F"/>
    <w:rsid w:val="00C931F5"/>
    <w:rsid w:val="00CD1870"/>
    <w:rsid w:val="00CF0F3B"/>
    <w:rsid w:val="00D1241F"/>
    <w:rsid w:val="00D21E69"/>
    <w:rsid w:val="00D3029B"/>
    <w:rsid w:val="00D422E0"/>
    <w:rsid w:val="00D563EC"/>
    <w:rsid w:val="00D72829"/>
    <w:rsid w:val="00D853A7"/>
    <w:rsid w:val="00DA68D2"/>
    <w:rsid w:val="00DD6044"/>
    <w:rsid w:val="00DE4E17"/>
    <w:rsid w:val="00E32CE3"/>
    <w:rsid w:val="00E441A1"/>
    <w:rsid w:val="00E6755A"/>
    <w:rsid w:val="00E7431D"/>
    <w:rsid w:val="00E967ED"/>
    <w:rsid w:val="00EC7665"/>
    <w:rsid w:val="00ED37AD"/>
    <w:rsid w:val="00ED6BA9"/>
    <w:rsid w:val="00EE350C"/>
    <w:rsid w:val="00EF630E"/>
    <w:rsid w:val="00F44FB1"/>
    <w:rsid w:val="00FD0032"/>
    <w:rsid w:val="00FD2747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01A4-6198-4461-85A6-2E2B137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paragraph" w:styleId="ab">
    <w:name w:val="Body Text"/>
    <w:basedOn w:val="a0"/>
    <w:link w:val="ac"/>
    <w:uiPriority w:val="99"/>
    <w:unhideWhenUsed/>
    <w:rsid w:val="00A5619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A561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header"/>
    <w:basedOn w:val="a0"/>
    <w:link w:val="ae"/>
    <w:uiPriority w:val="99"/>
    <w:unhideWhenUsed/>
    <w:rsid w:val="0015195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15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24C21B7385D2775137B4F9728B0F71B24B7B6CE8AC4A0202213AF2104D415FABE1A4378372A9CB7A2E07E0QD7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2</cp:revision>
  <cp:lastPrinted>2023-09-21T08:14:00Z</cp:lastPrinted>
  <dcterms:created xsi:type="dcterms:W3CDTF">2024-09-17T11:51:00Z</dcterms:created>
  <dcterms:modified xsi:type="dcterms:W3CDTF">2024-09-17T11:51:00Z</dcterms:modified>
</cp:coreProperties>
</file>