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2A" w:rsidRPr="0052036D" w:rsidRDefault="0019592A" w:rsidP="0019592A">
      <w:pPr>
        <w:keepNext/>
        <w:keepLines/>
        <w:shd w:val="clear" w:color="auto" w:fill="FFFFFF"/>
        <w:tabs>
          <w:tab w:val="left" w:pos="0"/>
        </w:tabs>
        <w:spacing w:line="100" w:lineRule="atLeast"/>
        <w:ind w:firstLine="700"/>
        <w:jc w:val="right"/>
        <w:rPr>
          <w:b/>
          <w:bCs/>
          <w:sz w:val="22"/>
          <w:szCs w:val="22"/>
        </w:rPr>
      </w:pPr>
      <w:r w:rsidRPr="0052036D">
        <w:rPr>
          <w:b/>
          <w:bCs/>
          <w:sz w:val="22"/>
          <w:szCs w:val="22"/>
        </w:rPr>
        <w:t>Приложение №1</w:t>
      </w:r>
    </w:p>
    <w:p w:rsidR="00B11FE4" w:rsidRPr="0052036D" w:rsidRDefault="00F53EC9">
      <w:pPr>
        <w:keepNext/>
        <w:keepLines/>
        <w:shd w:val="clear" w:color="auto" w:fill="FFFFFF"/>
        <w:tabs>
          <w:tab w:val="left" w:pos="0"/>
        </w:tabs>
        <w:spacing w:line="100" w:lineRule="atLeast"/>
        <w:ind w:firstLine="700"/>
        <w:jc w:val="center"/>
        <w:rPr>
          <w:b/>
          <w:bCs/>
          <w:sz w:val="22"/>
          <w:szCs w:val="22"/>
        </w:rPr>
      </w:pPr>
      <w:r w:rsidRPr="0052036D">
        <w:rPr>
          <w:b/>
          <w:bCs/>
          <w:sz w:val="22"/>
          <w:szCs w:val="22"/>
        </w:rPr>
        <w:t>Описание объекта закупки</w:t>
      </w:r>
    </w:p>
    <w:p w:rsidR="0023144A" w:rsidRPr="0052036D" w:rsidRDefault="0023144A">
      <w:pPr>
        <w:keepNext/>
        <w:keepLines/>
        <w:shd w:val="clear" w:color="auto" w:fill="FFFFFF"/>
        <w:tabs>
          <w:tab w:val="left" w:pos="0"/>
        </w:tabs>
        <w:spacing w:line="100" w:lineRule="atLeast"/>
        <w:ind w:firstLine="700"/>
        <w:jc w:val="center"/>
        <w:rPr>
          <w:b/>
          <w:bCs/>
          <w:sz w:val="22"/>
          <w:szCs w:val="22"/>
        </w:rPr>
      </w:pPr>
    </w:p>
    <w:p w:rsidR="002E14D9" w:rsidRPr="002E14D9" w:rsidRDefault="002E14D9" w:rsidP="002E14D9">
      <w:pPr>
        <w:keepNext/>
        <w:keepLines/>
        <w:widowControl/>
        <w:shd w:val="clear" w:color="auto" w:fill="FFFFFF"/>
        <w:tabs>
          <w:tab w:val="left" w:pos="0"/>
        </w:tabs>
        <w:spacing w:line="100" w:lineRule="atLeast"/>
        <w:ind w:firstLine="700"/>
        <w:jc w:val="center"/>
        <w:rPr>
          <w:b/>
          <w:sz w:val="26"/>
          <w:szCs w:val="26"/>
        </w:rPr>
      </w:pPr>
      <w:r w:rsidRPr="002E14D9">
        <w:rPr>
          <w:b/>
          <w:bCs/>
          <w:sz w:val="26"/>
          <w:szCs w:val="26"/>
        </w:rPr>
        <w:t>в</w:t>
      </w:r>
      <w:r w:rsidRPr="002E14D9">
        <w:rPr>
          <w:b/>
          <w:spacing w:val="1"/>
          <w:sz w:val="26"/>
          <w:szCs w:val="26"/>
        </w:rPr>
        <w:t>ыполнение работ по изготовлению в 2025 году протезов верхних конечностей</w:t>
      </w:r>
      <w:r w:rsidRPr="002E14D9">
        <w:rPr>
          <w:b/>
          <w:sz w:val="26"/>
          <w:szCs w:val="26"/>
        </w:rPr>
        <w:t>.</w:t>
      </w:r>
    </w:p>
    <w:p w:rsidR="002E14D9" w:rsidRPr="002E14D9" w:rsidRDefault="002E14D9" w:rsidP="002E14D9">
      <w:pPr>
        <w:keepNext/>
        <w:keepLines/>
        <w:widowControl/>
        <w:shd w:val="clear" w:color="auto" w:fill="FFFFFF"/>
        <w:tabs>
          <w:tab w:val="left" w:pos="0"/>
        </w:tabs>
        <w:spacing w:line="100" w:lineRule="atLeast"/>
        <w:ind w:firstLine="700"/>
        <w:jc w:val="center"/>
        <w:rPr>
          <w:b/>
          <w:sz w:val="26"/>
          <w:szCs w:val="26"/>
        </w:rPr>
      </w:pPr>
    </w:p>
    <w:tbl>
      <w:tblPr>
        <w:tblW w:w="14601" w:type="dxa"/>
        <w:tblInd w:w="108" w:type="dxa"/>
        <w:tblLayout w:type="fixed"/>
        <w:tblLook w:val="0000" w:firstRow="0" w:lastRow="0" w:firstColumn="0" w:lastColumn="0" w:noHBand="0" w:noVBand="0"/>
      </w:tblPr>
      <w:tblGrid>
        <w:gridCol w:w="540"/>
        <w:gridCol w:w="2295"/>
        <w:gridCol w:w="11766"/>
      </w:tblGrid>
      <w:tr w:rsidR="002E14D9" w:rsidRPr="002E14D9" w:rsidTr="00371269">
        <w:trPr>
          <w:trHeight w:val="540"/>
        </w:trPr>
        <w:tc>
          <w:tcPr>
            <w:tcW w:w="540"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snapToGrid w:val="0"/>
              <w:jc w:val="center"/>
              <w:rPr>
                <w:sz w:val="22"/>
                <w:szCs w:val="22"/>
              </w:rPr>
            </w:pPr>
            <w:r w:rsidRPr="002E14D9">
              <w:rPr>
                <w:sz w:val="22"/>
                <w:szCs w:val="22"/>
              </w:rPr>
              <w:t>№ п/п</w:t>
            </w:r>
          </w:p>
        </w:tc>
        <w:tc>
          <w:tcPr>
            <w:tcW w:w="2295"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tabs>
                <w:tab w:val="left" w:pos="3960"/>
              </w:tabs>
              <w:snapToGrid w:val="0"/>
              <w:jc w:val="center"/>
              <w:rPr>
                <w:bCs/>
                <w:sz w:val="22"/>
                <w:szCs w:val="22"/>
              </w:rPr>
            </w:pPr>
          </w:p>
        </w:tc>
        <w:tc>
          <w:tcPr>
            <w:tcW w:w="11766"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tabs>
                <w:tab w:val="left" w:pos="3960"/>
              </w:tabs>
              <w:snapToGrid w:val="0"/>
              <w:jc w:val="center"/>
              <w:rPr>
                <w:bCs/>
                <w:sz w:val="22"/>
                <w:szCs w:val="22"/>
              </w:rPr>
            </w:pPr>
            <w:r w:rsidRPr="002E14D9">
              <w:rPr>
                <w:bCs/>
                <w:sz w:val="22"/>
                <w:szCs w:val="22"/>
              </w:rPr>
              <w:t>Наименование ПОИ</w:t>
            </w:r>
          </w:p>
          <w:p w:rsidR="002E14D9" w:rsidRPr="002E14D9" w:rsidRDefault="002E14D9" w:rsidP="002E14D9">
            <w:pPr>
              <w:keepNext/>
              <w:keepLines/>
              <w:widowControl/>
              <w:snapToGrid w:val="0"/>
              <w:jc w:val="center"/>
              <w:rPr>
                <w:sz w:val="22"/>
                <w:szCs w:val="22"/>
              </w:rPr>
            </w:pPr>
            <w:r w:rsidRPr="002E14D9">
              <w:rPr>
                <w:sz w:val="22"/>
                <w:szCs w:val="22"/>
              </w:rPr>
              <w:t>Описание, требования к выполнению работ, их качеству, безопасности, результатам, месту, сроку выполнения работ, сроку предоставления гарантии качества</w:t>
            </w:r>
          </w:p>
        </w:tc>
      </w:tr>
      <w:tr w:rsidR="002E14D9" w:rsidRPr="002E14D9" w:rsidTr="00371269">
        <w:trPr>
          <w:trHeight w:val="331"/>
        </w:trPr>
        <w:tc>
          <w:tcPr>
            <w:tcW w:w="540"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snapToGrid w:val="0"/>
              <w:jc w:val="both"/>
              <w:rPr>
                <w:sz w:val="22"/>
                <w:szCs w:val="22"/>
              </w:rPr>
            </w:pPr>
            <w:r w:rsidRPr="002E14D9">
              <w:rPr>
                <w:sz w:val="22"/>
                <w:szCs w:val="22"/>
              </w:rPr>
              <w:t>1</w:t>
            </w:r>
          </w:p>
        </w:tc>
        <w:tc>
          <w:tcPr>
            <w:tcW w:w="2295"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snapToGrid w:val="0"/>
              <w:jc w:val="both"/>
              <w:rPr>
                <w:b/>
                <w:sz w:val="22"/>
                <w:szCs w:val="22"/>
              </w:rPr>
            </w:pPr>
            <w:r w:rsidRPr="002E14D9">
              <w:rPr>
                <w:b/>
                <w:sz w:val="22"/>
                <w:szCs w:val="22"/>
              </w:rPr>
              <w:t>Протез кисти косметический, в том числе при вычленении и частичном вычленении кисти. 8-01-02</w:t>
            </w:r>
          </w:p>
          <w:p w:rsidR="002E14D9" w:rsidRPr="002E14D9" w:rsidRDefault="002E14D9" w:rsidP="002E14D9">
            <w:pPr>
              <w:keepNext/>
              <w:keepLines/>
              <w:snapToGrid w:val="0"/>
              <w:jc w:val="both"/>
              <w:rPr>
                <w:b/>
                <w:sz w:val="22"/>
                <w:szCs w:val="22"/>
              </w:rPr>
            </w:pPr>
          </w:p>
          <w:p w:rsidR="002E14D9" w:rsidRPr="002E14D9" w:rsidRDefault="002E14D9" w:rsidP="002E14D9">
            <w:pPr>
              <w:keepNext/>
              <w:keepLines/>
              <w:snapToGrid w:val="0"/>
              <w:jc w:val="both"/>
              <w:rPr>
                <w:b/>
                <w:sz w:val="22"/>
                <w:szCs w:val="22"/>
              </w:rPr>
            </w:pPr>
            <w:r w:rsidRPr="002E14D9">
              <w:rPr>
                <w:b/>
                <w:sz w:val="22"/>
                <w:szCs w:val="22"/>
              </w:rPr>
              <w:t xml:space="preserve">КОЗ </w:t>
            </w:r>
            <w:r w:rsidRPr="002E14D9">
              <w:rPr>
                <w:b/>
                <w:bCs/>
                <w:sz w:val="22"/>
                <w:szCs w:val="22"/>
              </w:rPr>
              <w:t>03.29.08.01.02</w:t>
            </w:r>
          </w:p>
        </w:tc>
        <w:tc>
          <w:tcPr>
            <w:tcW w:w="11766" w:type="dxa"/>
            <w:tcBorders>
              <w:top w:val="single" w:sz="4" w:space="0" w:color="auto"/>
              <w:left w:val="single" w:sz="4" w:space="0" w:color="auto"/>
              <w:bottom w:val="single" w:sz="4" w:space="0" w:color="auto"/>
              <w:right w:val="single" w:sz="4" w:space="0" w:color="auto"/>
            </w:tcBorders>
            <w:vAlign w:val="center"/>
          </w:tcPr>
          <w:p w:rsidR="002E14D9" w:rsidRPr="002E14D9" w:rsidRDefault="002E14D9" w:rsidP="002E14D9">
            <w:pPr>
              <w:keepNext/>
              <w:keepLines/>
              <w:widowControl/>
              <w:tabs>
                <w:tab w:val="left" w:pos="3960"/>
              </w:tabs>
              <w:suppressAutoHyphens w:val="0"/>
              <w:autoSpaceDE w:val="0"/>
              <w:snapToGrid w:val="0"/>
              <w:jc w:val="both"/>
              <w:rPr>
                <w:rFonts w:eastAsia="SimSun"/>
                <w:b/>
                <w:kern w:val="0"/>
                <w:sz w:val="22"/>
                <w:szCs w:val="22"/>
                <w:lang w:eastAsia="zh-CN"/>
              </w:rPr>
            </w:pPr>
            <w:r w:rsidRPr="002E14D9">
              <w:rPr>
                <w:rFonts w:eastAsia="SimSun"/>
                <w:b/>
                <w:kern w:val="0"/>
                <w:sz w:val="22"/>
                <w:szCs w:val="22"/>
                <w:lang w:eastAsia="zh-CN"/>
              </w:rPr>
              <w:t>Протез кисти косметический, в том числе при вычленении и частичном вычленении кисти</w:t>
            </w:r>
          </w:p>
          <w:p w:rsidR="002E14D9" w:rsidRPr="002E14D9" w:rsidRDefault="002E14D9" w:rsidP="002E14D9">
            <w:pPr>
              <w:keepNext/>
              <w:keepLines/>
              <w:tabs>
                <w:tab w:val="left" w:pos="3960"/>
              </w:tabs>
              <w:autoSpaceDE w:val="0"/>
              <w:snapToGrid w:val="0"/>
              <w:jc w:val="both"/>
              <w:rPr>
                <w:b/>
                <w:sz w:val="22"/>
                <w:szCs w:val="22"/>
              </w:rPr>
            </w:pPr>
            <w:r w:rsidRPr="002E14D9">
              <w:rPr>
                <w:rFonts w:eastAsia="SimSun"/>
                <w:kern w:val="0"/>
                <w:sz w:val="22"/>
                <w:szCs w:val="22"/>
                <w:lang w:eastAsia="zh-CN"/>
              </w:rPr>
              <w:t>Протез при частичной ампутации кисти, в том числе протезы пальцев; косметический; взрослый; отсутствует управление; кисть косметическая силиконовая с нейлоновой армирующей сеткой либо кисть косметическая силиконовая с адаптером (в зависимости от индивидуальных особенностей Получателя); локоть-предплечье отсутствует; дополнительное регулировочно-соединительное устройство отсутствует; приспособления отсутствуют; приемная гильза индивидуального изготовления, манжеткой из кожи, на шнуровке или контактной ленте, модуль при вычленении плеча отсутствует; крепление: индивидуальное или специальное или подгоночное (в зависимости от индивидуальных особенностей Получателя).</w:t>
            </w:r>
          </w:p>
        </w:tc>
      </w:tr>
      <w:tr w:rsidR="002E14D9" w:rsidRPr="002E14D9" w:rsidTr="00371269">
        <w:trPr>
          <w:trHeight w:val="331"/>
        </w:trPr>
        <w:tc>
          <w:tcPr>
            <w:tcW w:w="540"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snapToGrid w:val="0"/>
              <w:jc w:val="both"/>
              <w:rPr>
                <w:sz w:val="22"/>
                <w:szCs w:val="22"/>
                <w:lang w:val="en-US"/>
              </w:rPr>
            </w:pPr>
            <w:r w:rsidRPr="002E14D9">
              <w:rPr>
                <w:sz w:val="22"/>
                <w:szCs w:val="22"/>
                <w:lang w:val="en-US"/>
              </w:rPr>
              <w:t>2</w:t>
            </w:r>
          </w:p>
        </w:tc>
        <w:tc>
          <w:tcPr>
            <w:tcW w:w="2295"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widowControl/>
              <w:tabs>
                <w:tab w:val="left" w:pos="3960"/>
              </w:tabs>
              <w:suppressAutoHyphens w:val="0"/>
              <w:autoSpaceDE w:val="0"/>
              <w:snapToGrid w:val="0"/>
              <w:jc w:val="both"/>
              <w:rPr>
                <w:rFonts w:eastAsia="SimSun"/>
                <w:b/>
                <w:kern w:val="0"/>
                <w:sz w:val="22"/>
                <w:szCs w:val="22"/>
                <w:lang w:eastAsia="zh-CN"/>
              </w:rPr>
            </w:pPr>
            <w:r w:rsidRPr="002E14D9">
              <w:rPr>
                <w:rFonts w:eastAsia="SimSun"/>
                <w:b/>
                <w:kern w:val="0"/>
                <w:sz w:val="22"/>
                <w:szCs w:val="22"/>
                <w:lang w:eastAsia="zh-CN"/>
              </w:rPr>
              <w:t>Протез предплечья косметический.</w:t>
            </w:r>
          </w:p>
          <w:p w:rsidR="002E14D9" w:rsidRPr="002E14D9" w:rsidRDefault="002E14D9" w:rsidP="002E14D9">
            <w:pPr>
              <w:widowControl/>
              <w:tabs>
                <w:tab w:val="left" w:pos="3960"/>
              </w:tabs>
              <w:suppressAutoHyphens w:val="0"/>
              <w:autoSpaceDE w:val="0"/>
              <w:snapToGrid w:val="0"/>
              <w:jc w:val="both"/>
              <w:rPr>
                <w:rFonts w:eastAsia="SimSun"/>
                <w:b/>
                <w:kern w:val="0"/>
                <w:sz w:val="22"/>
                <w:szCs w:val="22"/>
                <w:lang w:eastAsia="zh-CN"/>
              </w:rPr>
            </w:pPr>
            <w:r w:rsidRPr="002E14D9">
              <w:rPr>
                <w:rFonts w:eastAsia="SimSun"/>
                <w:b/>
                <w:kern w:val="0"/>
                <w:sz w:val="22"/>
                <w:szCs w:val="22"/>
                <w:lang w:eastAsia="zh-CN"/>
              </w:rPr>
              <w:t>8-01-03</w:t>
            </w:r>
          </w:p>
          <w:p w:rsidR="002E14D9" w:rsidRPr="002E14D9" w:rsidRDefault="002E14D9" w:rsidP="002E14D9">
            <w:pPr>
              <w:keepNext/>
              <w:keepLines/>
              <w:snapToGrid w:val="0"/>
              <w:jc w:val="both"/>
              <w:rPr>
                <w:b/>
                <w:sz w:val="22"/>
                <w:szCs w:val="22"/>
              </w:rPr>
            </w:pPr>
          </w:p>
          <w:p w:rsidR="002E14D9" w:rsidRPr="002E14D9" w:rsidRDefault="002E14D9" w:rsidP="002E14D9">
            <w:pPr>
              <w:keepNext/>
              <w:keepLines/>
              <w:snapToGrid w:val="0"/>
              <w:jc w:val="both"/>
              <w:rPr>
                <w:sz w:val="22"/>
                <w:szCs w:val="22"/>
              </w:rPr>
            </w:pPr>
            <w:r w:rsidRPr="002E14D9">
              <w:rPr>
                <w:b/>
                <w:sz w:val="22"/>
                <w:szCs w:val="22"/>
              </w:rPr>
              <w:t xml:space="preserve">КОЗ </w:t>
            </w:r>
            <w:r w:rsidRPr="002E14D9">
              <w:rPr>
                <w:b/>
                <w:bCs/>
                <w:sz w:val="22"/>
                <w:szCs w:val="22"/>
              </w:rPr>
              <w:t>03.29.08.01.03</w:t>
            </w:r>
          </w:p>
          <w:p w:rsidR="002E14D9" w:rsidRPr="002E14D9" w:rsidRDefault="002E14D9" w:rsidP="002E14D9">
            <w:pPr>
              <w:keepNext/>
              <w:keepLines/>
              <w:jc w:val="both"/>
              <w:rPr>
                <w:b/>
                <w:sz w:val="22"/>
                <w:szCs w:val="22"/>
              </w:rPr>
            </w:pPr>
          </w:p>
        </w:tc>
        <w:tc>
          <w:tcPr>
            <w:tcW w:w="11766" w:type="dxa"/>
            <w:tcBorders>
              <w:top w:val="single" w:sz="4" w:space="0" w:color="auto"/>
              <w:left w:val="single" w:sz="4" w:space="0" w:color="auto"/>
              <w:bottom w:val="single" w:sz="4" w:space="0" w:color="auto"/>
              <w:right w:val="single" w:sz="4" w:space="0" w:color="auto"/>
            </w:tcBorders>
            <w:vAlign w:val="center"/>
          </w:tcPr>
          <w:p w:rsidR="002E14D9" w:rsidRPr="002E14D9" w:rsidRDefault="002E14D9" w:rsidP="002E14D9">
            <w:pPr>
              <w:widowControl/>
              <w:tabs>
                <w:tab w:val="left" w:pos="3960"/>
              </w:tabs>
              <w:suppressAutoHyphens w:val="0"/>
              <w:autoSpaceDE w:val="0"/>
              <w:snapToGrid w:val="0"/>
              <w:jc w:val="both"/>
              <w:rPr>
                <w:rFonts w:eastAsia="SimSun"/>
                <w:b/>
                <w:kern w:val="0"/>
                <w:sz w:val="22"/>
                <w:szCs w:val="22"/>
                <w:lang w:eastAsia="zh-CN"/>
              </w:rPr>
            </w:pPr>
            <w:r w:rsidRPr="002E14D9">
              <w:rPr>
                <w:rFonts w:eastAsia="SimSun"/>
                <w:b/>
                <w:kern w:val="0"/>
                <w:sz w:val="22"/>
                <w:szCs w:val="22"/>
                <w:lang w:eastAsia="zh-CN"/>
              </w:rPr>
              <w:t>Протез предплечья косметический</w:t>
            </w:r>
          </w:p>
          <w:p w:rsidR="002E14D9" w:rsidRPr="002E14D9" w:rsidRDefault="002E14D9" w:rsidP="002E14D9">
            <w:pPr>
              <w:keepNext/>
              <w:keepLines/>
              <w:tabs>
                <w:tab w:val="left" w:pos="3960"/>
              </w:tabs>
              <w:autoSpaceDE w:val="0"/>
              <w:snapToGrid w:val="0"/>
              <w:jc w:val="both"/>
              <w:rPr>
                <w:b/>
                <w:sz w:val="22"/>
                <w:szCs w:val="22"/>
              </w:rPr>
            </w:pPr>
            <w:r w:rsidRPr="002E14D9">
              <w:rPr>
                <w:rFonts w:eastAsia="SimSun"/>
                <w:kern w:val="0"/>
                <w:sz w:val="22"/>
                <w:szCs w:val="22"/>
                <w:lang w:eastAsia="zh-CN"/>
              </w:rPr>
              <w:t xml:space="preserve">Протез предплечья косметический, функционально-косметический; взрослый; отсутствует управление либо система управления сохранившейся рукой или </w:t>
            </w:r>
            <w:proofErr w:type="spellStart"/>
            <w:r w:rsidRPr="002E14D9">
              <w:rPr>
                <w:rFonts w:eastAsia="SimSun"/>
                <w:kern w:val="0"/>
                <w:sz w:val="22"/>
                <w:szCs w:val="22"/>
                <w:lang w:eastAsia="zh-CN"/>
              </w:rPr>
              <w:t>противоупором</w:t>
            </w:r>
            <w:proofErr w:type="spellEnd"/>
            <w:r w:rsidRPr="002E14D9">
              <w:rPr>
                <w:rFonts w:eastAsia="SimSun"/>
                <w:kern w:val="0"/>
                <w:sz w:val="22"/>
                <w:szCs w:val="22"/>
                <w:lang w:eastAsia="zh-CN"/>
              </w:rPr>
              <w:t xml:space="preserve"> (в зависимости от индивидуальных особенностей Получателя); кисть косметическая силиконовая с нейлоновой армирующей сеткой либо кисть косметическая силиконовая с адаптером (в зависимости от индивидуальных особенностей Получателя); локоть-предплечье отсутствует; дополнительное регулировочно-соединительное устройство отсутствует; функция ротации реализована в составе модуля кисти, ротатор кистевой с адаптером, для присоединения кистей косметических, тяговых каркасных без ротации и рабочих насадок, с цилиндрическим хвостовиком, ротатор кистевой с адаптером, для присоединения кистей косметических, тяговых каркасных без ротации и рабочих насадок, имеющих адаптер; приспособления отсутствуют; оболочка косметическая отсутствует; гильза индивидуальная одинарная либо гильза индивидуальная составная либо гильза геометрическая копия сохранившейся руки либо гильза унифицированная либо отсутствует гильза (в зависимости от индивидуальных особенностей Получателя); гильза из литьевого слоистого пластика на основе связующих смол либо из листового термопласта; модуль при вычленении плеча отсутствует; крепление: индивидуальное или подгоночное, с/без использованием кожаных полуфабрикатов или крепление отсутствует (в зависимости от индивидуальных особенностей Получателя).</w:t>
            </w:r>
          </w:p>
        </w:tc>
      </w:tr>
      <w:tr w:rsidR="002E14D9" w:rsidRPr="002E14D9" w:rsidTr="00371269">
        <w:trPr>
          <w:trHeight w:val="331"/>
        </w:trPr>
        <w:tc>
          <w:tcPr>
            <w:tcW w:w="540"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snapToGrid w:val="0"/>
              <w:jc w:val="both"/>
              <w:rPr>
                <w:sz w:val="22"/>
                <w:szCs w:val="22"/>
                <w:lang w:val="en-US"/>
              </w:rPr>
            </w:pPr>
            <w:r w:rsidRPr="002E14D9">
              <w:rPr>
                <w:sz w:val="22"/>
                <w:szCs w:val="22"/>
                <w:lang w:val="en-US"/>
              </w:rPr>
              <w:t>3</w:t>
            </w:r>
          </w:p>
        </w:tc>
        <w:tc>
          <w:tcPr>
            <w:tcW w:w="2295"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suppressAutoHyphens w:val="0"/>
              <w:snapToGrid w:val="0"/>
              <w:spacing w:line="276" w:lineRule="auto"/>
              <w:rPr>
                <w:rFonts w:eastAsia="DejaVu Sans"/>
                <w:b/>
                <w:bCs/>
                <w:sz w:val="22"/>
                <w:szCs w:val="22"/>
              </w:rPr>
            </w:pPr>
            <w:r w:rsidRPr="002E14D9">
              <w:rPr>
                <w:rFonts w:eastAsia="DejaVu Sans"/>
                <w:b/>
                <w:bCs/>
                <w:sz w:val="22"/>
                <w:szCs w:val="22"/>
              </w:rPr>
              <w:t>Протез плеча косметический.</w:t>
            </w:r>
          </w:p>
          <w:p w:rsidR="002E14D9" w:rsidRPr="002E14D9" w:rsidRDefault="002E14D9" w:rsidP="002E14D9">
            <w:pPr>
              <w:suppressAutoHyphens w:val="0"/>
              <w:snapToGrid w:val="0"/>
              <w:spacing w:line="276" w:lineRule="auto"/>
              <w:rPr>
                <w:rFonts w:eastAsia="DejaVu Sans"/>
                <w:b/>
                <w:bCs/>
                <w:sz w:val="22"/>
                <w:szCs w:val="22"/>
              </w:rPr>
            </w:pPr>
            <w:r w:rsidRPr="002E14D9">
              <w:rPr>
                <w:rFonts w:eastAsia="DejaVu Sans"/>
                <w:b/>
                <w:bCs/>
                <w:sz w:val="22"/>
                <w:szCs w:val="22"/>
              </w:rPr>
              <w:t>8-01-04</w:t>
            </w:r>
          </w:p>
          <w:p w:rsidR="002E14D9" w:rsidRPr="002E14D9" w:rsidRDefault="002E14D9" w:rsidP="002E14D9">
            <w:pPr>
              <w:suppressAutoHyphens w:val="0"/>
              <w:snapToGrid w:val="0"/>
              <w:spacing w:line="276" w:lineRule="auto"/>
              <w:rPr>
                <w:rFonts w:eastAsia="DejaVu Sans"/>
                <w:b/>
                <w:bCs/>
                <w:sz w:val="22"/>
                <w:szCs w:val="22"/>
              </w:rPr>
            </w:pPr>
          </w:p>
          <w:p w:rsidR="002E14D9" w:rsidRPr="002E14D9" w:rsidRDefault="002E14D9" w:rsidP="002E14D9">
            <w:pPr>
              <w:keepNext/>
              <w:keepLines/>
              <w:tabs>
                <w:tab w:val="left" w:pos="3960"/>
              </w:tabs>
              <w:snapToGrid w:val="0"/>
              <w:jc w:val="both"/>
              <w:rPr>
                <w:b/>
                <w:bCs/>
                <w:sz w:val="22"/>
                <w:szCs w:val="22"/>
              </w:rPr>
            </w:pPr>
            <w:r w:rsidRPr="002E14D9">
              <w:rPr>
                <w:b/>
                <w:bCs/>
                <w:sz w:val="22"/>
                <w:szCs w:val="22"/>
              </w:rPr>
              <w:t>КОЗ 03.29.08.01.04</w:t>
            </w:r>
          </w:p>
          <w:p w:rsidR="002E14D9" w:rsidRPr="002E14D9" w:rsidRDefault="002E14D9" w:rsidP="002E14D9">
            <w:pPr>
              <w:keepNext/>
              <w:keepLines/>
              <w:tabs>
                <w:tab w:val="left" w:pos="3960"/>
              </w:tabs>
              <w:snapToGrid w:val="0"/>
              <w:jc w:val="both"/>
              <w:rPr>
                <w:rFonts w:eastAsia="Times New Roman"/>
                <w:b/>
                <w:sz w:val="22"/>
                <w:szCs w:val="22"/>
              </w:rPr>
            </w:pPr>
          </w:p>
        </w:tc>
        <w:tc>
          <w:tcPr>
            <w:tcW w:w="11766" w:type="dxa"/>
            <w:tcBorders>
              <w:top w:val="single" w:sz="4" w:space="0" w:color="auto"/>
              <w:left w:val="single" w:sz="4" w:space="0" w:color="auto"/>
              <w:bottom w:val="single" w:sz="4" w:space="0" w:color="auto"/>
              <w:right w:val="single" w:sz="4" w:space="0" w:color="auto"/>
            </w:tcBorders>
            <w:vAlign w:val="center"/>
          </w:tcPr>
          <w:p w:rsidR="002E14D9" w:rsidRPr="002E14D9" w:rsidRDefault="002E14D9" w:rsidP="002E14D9">
            <w:pPr>
              <w:suppressAutoHyphens w:val="0"/>
              <w:snapToGrid w:val="0"/>
              <w:spacing w:line="276" w:lineRule="auto"/>
              <w:rPr>
                <w:rFonts w:eastAsia="DejaVu Sans"/>
                <w:b/>
                <w:bCs/>
                <w:sz w:val="22"/>
                <w:szCs w:val="22"/>
              </w:rPr>
            </w:pPr>
            <w:r w:rsidRPr="002E14D9">
              <w:rPr>
                <w:rFonts w:eastAsia="DejaVu Sans"/>
                <w:b/>
                <w:bCs/>
                <w:sz w:val="22"/>
                <w:szCs w:val="22"/>
              </w:rPr>
              <w:t>Протез плеча косметический</w:t>
            </w:r>
          </w:p>
          <w:p w:rsidR="002E14D9" w:rsidRPr="002E14D9" w:rsidRDefault="002E14D9" w:rsidP="002E14D9">
            <w:pPr>
              <w:keepNext/>
              <w:keepLines/>
              <w:tabs>
                <w:tab w:val="left" w:pos="3960"/>
              </w:tabs>
              <w:autoSpaceDE w:val="0"/>
              <w:snapToGrid w:val="0"/>
              <w:jc w:val="both"/>
              <w:rPr>
                <w:b/>
                <w:sz w:val="22"/>
                <w:szCs w:val="22"/>
              </w:rPr>
            </w:pPr>
            <w:r w:rsidRPr="002E14D9">
              <w:rPr>
                <w:rFonts w:eastAsia="SimSun"/>
                <w:kern w:val="0"/>
                <w:sz w:val="22"/>
                <w:szCs w:val="22"/>
                <w:lang w:eastAsia="zh-CN"/>
              </w:rPr>
              <w:t xml:space="preserve">Протез плеча косметический, функционально-косметический; взрослый; система управления сохранившейся рукой или </w:t>
            </w:r>
            <w:proofErr w:type="spellStart"/>
            <w:r w:rsidRPr="002E14D9">
              <w:rPr>
                <w:rFonts w:eastAsia="SimSun"/>
                <w:kern w:val="0"/>
                <w:sz w:val="22"/>
                <w:szCs w:val="22"/>
                <w:lang w:eastAsia="zh-CN"/>
              </w:rPr>
              <w:t>противоупором</w:t>
            </w:r>
            <w:proofErr w:type="spellEnd"/>
            <w:r w:rsidRPr="002E14D9">
              <w:rPr>
                <w:rFonts w:eastAsia="SimSun"/>
                <w:kern w:val="0"/>
                <w:sz w:val="22"/>
                <w:szCs w:val="22"/>
                <w:lang w:eastAsia="zh-CN"/>
              </w:rPr>
              <w:t xml:space="preserve"> либо отсутствует управление (в зависимости от индивидуальных особенностей Получателя); кисть косметическая из ПВХ либо кисть косметическая силиконовая с несъемной формообразующей арматурой в пальцах, адаптером в запястье (адаптер кистевой поставляется в комплекте) (в зависимости от индивидуальных особенностей Получателя); локоть-предплечье </w:t>
            </w:r>
            <w:proofErr w:type="spellStart"/>
            <w:r w:rsidRPr="002E14D9">
              <w:rPr>
                <w:rFonts w:eastAsia="SimSun"/>
                <w:kern w:val="0"/>
                <w:sz w:val="22"/>
                <w:szCs w:val="22"/>
                <w:lang w:eastAsia="zh-CN"/>
              </w:rPr>
              <w:t>эндоскелетного</w:t>
            </w:r>
            <w:proofErr w:type="spellEnd"/>
            <w:r w:rsidRPr="002E14D9">
              <w:rPr>
                <w:rFonts w:eastAsia="SimSun"/>
                <w:kern w:val="0"/>
                <w:sz w:val="22"/>
                <w:szCs w:val="22"/>
                <w:lang w:eastAsia="zh-CN"/>
              </w:rPr>
              <w:t xml:space="preserve"> типа пассивный со ступенчатой фиксацией с пассивной ротацией плеча и предплечья (с возможностью изменения </w:t>
            </w:r>
            <w:proofErr w:type="spellStart"/>
            <w:r w:rsidRPr="002E14D9">
              <w:rPr>
                <w:rFonts w:eastAsia="SimSun"/>
                <w:kern w:val="0"/>
                <w:sz w:val="22"/>
                <w:szCs w:val="22"/>
                <w:lang w:eastAsia="zh-CN"/>
              </w:rPr>
              <w:t>тугоподвижности</w:t>
            </w:r>
            <w:proofErr w:type="spellEnd"/>
            <w:r w:rsidRPr="002E14D9">
              <w:rPr>
                <w:rFonts w:eastAsia="SimSun"/>
                <w:kern w:val="0"/>
                <w:sz w:val="22"/>
                <w:szCs w:val="22"/>
                <w:lang w:eastAsia="zh-CN"/>
              </w:rPr>
              <w:t xml:space="preserve">) либо локоть-предплечье </w:t>
            </w:r>
            <w:proofErr w:type="spellStart"/>
            <w:r w:rsidRPr="002E14D9">
              <w:rPr>
                <w:rFonts w:eastAsia="SimSun"/>
                <w:kern w:val="0"/>
                <w:sz w:val="22"/>
                <w:szCs w:val="22"/>
                <w:lang w:eastAsia="zh-CN"/>
              </w:rPr>
              <w:t>экзоскелетного</w:t>
            </w:r>
            <w:proofErr w:type="spellEnd"/>
            <w:r w:rsidRPr="002E14D9">
              <w:rPr>
                <w:rFonts w:eastAsia="SimSun"/>
                <w:kern w:val="0"/>
                <w:sz w:val="22"/>
                <w:szCs w:val="22"/>
                <w:lang w:eastAsia="zh-CN"/>
              </w:rPr>
              <w:t xml:space="preserve"> типа пассивный со ступенчатой фиксацией; ротатор кистевой с адаптером, для присоединения кистей косметических, тяговых каркасных без </w:t>
            </w:r>
            <w:r w:rsidRPr="002E14D9">
              <w:rPr>
                <w:rFonts w:eastAsia="SimSun"/>
                <w:kern w:val="0"/>
                <w:sz w:val="22"/>
                <w:szCs w:val="22"/>
                <w:lang w:eastAsia="zh-CN"/>
              </w:rPr>
              <w:lastRenderedPageBreak/>
              <w:t>ротации и рабочих насадок, имеющих адаптер, функция ротации реализована в составе модуля кисти; дополнительное регулировочно-соединительное устройство отсутствует; приспособления отсутствуют; оболочка косметическая отсутствует либо оболочка косметическая силиконовая с армирующей сеткой либо оболочка косметическая ПВХ/пластизоль с покрытием либо оболочка косметическая силиконовая либо оболочка косметическая ПВХ/пластизоль без покрытия (в зависимости от индивидуальных особенностей Получателя); гильза индивидуальная одинарная либо гильза индивидуальная составная (в зависимости от индивидуальных особенностей Получателя); гильза из литьевого слоистого пластика на основе связующих смол либо из листового термопласта; модуль при вычленении плеча отсутствует; крепление: индивидуальное или подгоночное (в зависимости от индивидуальных особенностей Получателя).</w:t>
            </w:r>
          </w:p>
        </w:tc>
      </w:tr>
      <w:tr w:rsidR="002E14D9" w:rsidRPr="002E14D9" w:rsidTr="00371269">
        <w:trPr>
          <w:trHeight w:val="331"/>
        </w:trPr>
        <w:tc>
          <w:tcPr>
            <w:tcW w:w="540"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snapToGrid w:val="0"/>
              <w:jc w:val="both"/>
              <w:rPr>
                <w:sz w:val="22"/>
                <w:szCs w:val="22"/>
                <w:lang w:val="en-US"/>
              </w:rPr>
            </w:pPr>
            <w:r w:rsidRPr="002E14D9">
              <w:rPr>
                <w:sz w:val="22"/>
                <w:szCs w:val="22"/>
                <w:lang w:val="en-US"/>
              </w:rPr>
              <w:lastRenderedPageBreak/>
              <w:t>4</w:t>
            </w:r>
          </w:p>
        </w:tc>
        <w:tc>
          <w:tcPr>
            <w:tcW w:w="2295"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tabs>
                <w:tab w:val="left" w:pos="3960"/>
              </w:tabs>
              <w:snapToGrid w:val="0"/>
              <w:jc w:val="both"/>
              <w:rPr>
                <w:b/>
                <w:sz w:val="22"/>
                <w:szCs w:val="22"/>
              </w:rPr>
            </w:pPr>
            <w:r w:rsidRPr="002E14D9">
              <w:rPr>
                <w:b/>
                <w:sz w:val="22"/>
                <w:szCs w:val="22"/>
              </w:rPr>
              <w:t>Протез кисти рабочий, в том числе при вычленении и частичном вычленении кисти 8-02-01</w:t>
            </w:r>
          </w:p>
          <w:p w:rsidR="002E14D9" w:rsidRPr="002E14D9" w:rsidRDefault="002E14D9" w:rsidP="002E14D9">
            <w:pPr>
              <w:keepNext/>
              <w:keepLines/>
              <w:tabs>
                <w:tab w:val="left" w:pos="3960"/>
              </w:tabs>
              <w:snapToGrid w:val="0"/>
              <w:jc w:val="both"/>
              <w:rPr>
                <w:b/>
                <w:sz w:val="22"/>
                <w:szCs w:val="22"/>
              </w:rPr>
            </w:pPr>
          </w:p>
          <w:p w:rsidR="002E14D9" w:rsidRPr="002E14D9" w:rsidRDefault="002E14D9" w:rsidP="002E14D9">
            <w:pPr>
              <w:keepNext/>
              <w:keepLines/>
              <w:tabs>
                <w:tab w:val="left" w:pos="3960"/>
              </w:tabs>
              <w:snapToGrid w:val="0"/>
              <w:jc w:val="both"/>
              <w:rPr>
                <w:b/>
                <w:bCs/>
                <w:sz w:val="22"/>
                <w:szCs w:val="22"/>
              </w:rPr>
            </w:pPr>
            <w:r w:rsidRPr="002E14D9">
              <w:rPr>
                <w:b/>
                <w:bCs/>
                <w:sz w:val="22"/>
                <w:szCs w:val="22"/>
              </w:rPr>
              <w:t>КОЗ 03.29.08.02.01</w:t>
            </w:r>
          </w:p>
          <w:p w:rsidR="002E14D9" w:rsidRPr="002E14D9" w:rsidRDefault="002E14D9" w:rsidP="002E14D9">
            <w:pPr>
              <w:keepNext/>
              <w:keepLines/>
              <w:tabs>
                <w:tab w:val="left" w:pos="3960"/>
              </w:tabs>
              <w:snapToGrid w:val="0"/>
              <w:jc w:val="both"/>
              <w:rPr>
                <w:rFonts w:eastAsia="Times New Roman"/>
                <w:b/>
                <w:sz w:val="22"/>
                <w:szCs w:val="22"/>
              </w:rPr>
            </w:pPr>
          </w:p>
        </w:tc>
        <w:tc>
          <w:tcPr>
            <w:tcW w:w="11766" w:type="dxa"/>
            <w:tcBorders>
              <w:top w:val="single" w:sz="4" w:space="0" w:color="auto"/>
              <w:left w:val="single" w:sz="4" w:space="0" w:color="auto"/>
              <w:bottom w:val="single" w:sz="4" w:space="0" w:color="auto"/>
              <w:right w:val="single" w:sz="4" w:space="0" w:color="auto"/>
            </w:tcBorders>
            <w:vAlign w:val="center"/>
          </w:tcPr>
          <w:p w:rsidR="002E14D9" w:rsidRPr="002E14D9" w:rsidRDefault="002E14D9" w:rsidP="002E14D9">
            <w:pPr>
              <w:widowControl/>
              <w:tabs>
                <w:tab w:val="left" w:pos="3960"/>
              </w:tabs>
              <w:suppressAutoHyphens w:val="0"/>
              <w:autoSpaceDE w:val="0"/>
              <w:snapToGrid w:val="0"/>
              <w:jc w:val="both"/>
              <w:rPr>
                <w:rFonts w:eastAsia="SimSun"/>
                <w:b/>
                <w:kern w:val="0"/>
                <w:sz w:val="22"/>
                <w:szCs w:val="22"/>
                <w:lang w:eastAsia="zh-CN"/>
              </w:rPr>
            </w:pPr>
            <w:r w:rsidRPr="002E14D9">
              <w:rPr>
                <w:rFonts w:eastAsia="SimSun"/>
                <w:b/>
                <w:kern w:val="0"/>
                <w:sz w:val="22"/>
                <w:szCs w:val="22"/>
                <w:lang w:eastAsia="zh-CN"/>
              </w:rPr>
              <w:t>Протез кисти рабочий, в том числе при вычленении и частичном вычленении кисти</w:t>
            </w:r>
          </w:p>
          <w:p w:rsidR="002E14D9" w:rsidRPr="002E14D9" w:rsidRDefault="002E14D9" w:rsidP="002E14D9">
            <w:pPr>
              <w:keepNext/>
              <w:keepLines/>
              <w:tabs>
                <w:tab w:val="left" w:pos="3960"/>
              </w:tabs>
              <w:autoSpaceDE w:val="0"/>
              <w:snapToGrid w:val="0"/>
              <w:jc w:val="both"/>
              <w:rPr>
                <w:b/>
                <w:sz w:val="22"/>
                <w:szCs w:val="22"/>
              </w:rPr>
            </w:pPr>
            <w:r w:rsidRPr="002E14D9">
              <w:rPr>
                <w:rFonts w:eastAsia="SimSun"/>
                <w:kern w:val="0"/>
                <w:sz w:val="22"/>
                <w:szCs w:val="22"/>
                <w:lang w:eastAsia="zh-CN"/>
              </w:rPr>
              <w:t xml:space="preserve">Протез при частичной ампутации кисти рабочий; взрослый; система управления сохранившейся рукой или </w:t>
            </w:r>
            <w:proofErr w:type="spellStart"/>
            <w:r w:rsidRPr="002E14D9">
              <w:rPr>
                <w:rFonts w:eastAsia="SimSun"/>
                <w:kern w:val="0"/>
                <w:sz w:val="22"/>
                <w:szCs w:val="22"/>
                <w:lang w:eastAsia="zh-CN"/>
              </w:rPr>
              <w:t>противоупором</w:t>
            </w:r>
            <w:proofErr w:type="spellEnd"/>
            <w:r w:rsidRPr="002E14D9">
              <w:rPr>
                <w:rFonts w:eastAsia="SimSun"/>
                <w:kern w:val="0"/>
                <w:sz w:val="22"/>
                <w:szCs w:val="22"/>
                <w:lang w:eastAsia="zh-CN"/>
              </w:rPr>
              <w:t xml:space="preserve">, отсутствует управление; отсутствуют модули пальцев; локоть-предплечье отсутствует; дополнительное регулировочно-соединительное устройство отсутствует; ротатор кистевой с адаптером, для присоединения кистей косметических, тяговых каркасных без ротации и рабочих насадок, с цилиндрическим хвостовиком, шарнир кистевой с бесступенчатой изменяемой </w:t>
            </w:r>
            <w:proofErr w:type="spellStart"/>
            <w:r w:rsidRPr="002E14D9">
              <w:rPr>
                <w:rFonts w:eastAsia="SimSun"/>
                <w:kern w:val="0"/>
                <w:sz w:val="22"/>
                <w:szCs w:val="22"/>
                <w:lang w:eastAsia="zh-CN"/>
              </w:rPr>
              <w:t>тугоподвижностью</w:t>
            </w:r>
            <w:proofErr w:type="spellEnd"/>
            <w:r w:rsidRPr="002E14D9">
              <w:rPr>
                <w:rFonts w:eastAsia="SimSun"/>
                <w:kern w:val="0"/>
                <w:sz w:val="22"/>
                <w:szCs w:val="22"/>
                <w:lang w:eastAsia="zh-CN"/>
              </w:rPr>
              <w:t xml:space="preserve"> в узле ротации; комплект рабочих насадок; оболочка косметическая отсутствует либо оболочка косметическая ПВХ/пластизоль без покрытия либо оболочка косметическая ПВХ/пластизоль с покрытием либо оболочка косметическая кожаная (в зависимости от индивидуальных особенностей Получателя); гильза индивидуальная одинарная либо гильза индивидуальная составная либо гильза унифицированная (в зависимости от индивидуальных особенностей Получателя); гильза кожаная, из литьевого слоистого пластика на основе связующих смол либо из листового термопласта; модуль при вычленении плеча отсутствует; крепление: индивидуальное или подгоночное или специальное (в зависимости от индивидуальных особенностей Получателя).</w:t>
            </w:r>
          </w:p>
        </w:tc>
      </w:tr>
      <w:tr w:rsidR="002E14D9" w:rsidRPr="002E14D9" w:rsidTr="00371269">
        <w:trPr>
          <w:trHeight w:val="331"/>
        </w:trPr>
        <w:tc>
          <w:tcPr>
            <w:tcW w:w="540"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snapToGrid w:val="0"/>
              <w:jc w:val="both"/>
              <w:rPr>
                <w:sz w:val="22"/>
                <w:szCs w:val="22"/>
                <w:lang w:val="en-US"/>
              </w:rPr>
            </w:pPr>
            <w:r w:rsidRPr="002E14D9">
              <w:rPr>
                <w:sz w:val="22"/>
                <w:szCs w:val="22"/>
                <w:lang w:val="en-US"/>
              </w:rPr>
              <w:t>5</w:t>
            </w:r>
          </w:p>
        </w:tc>
        <w:tc>
          <w:tcPr>
            <w:tcW w:w="2295"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tabs>
                <w:tab w:val="left" w:pos="3960"/>
              </w:tabs>
              <w:autoSpaceDE w:val="0"/>
              <w:snapToGrid w:val="0"/>
              <w:jc w:val="both"/>
              <w:rPr>
                <w:b/>
                <w:sz w:val="22"/>
                <w:szCs w:val="22"/>
              </w:rPr>
            </w:pPr>
            <w:r w:rsidRPr="002E14D9">
              <w:rPr>
                <w:b/>
                <w:sz w:val="22"/>
                <w:szCs w:val="22"/>
              </w:rPr>
              <w:t>Протез предплечья рабочий 8-02-02</w:t>
            </w:r>
          </w:p>
          <w:p w:rsidR="002E14D9" w:rsidRPr="002E14D9" w:rsidRDefault="002E14D9" w:rsidP="002E14D9">
            <w:pPr>
              <w:keepNext/>
              <w:keepLines/>
              <w:snapToGrid w:val="0"/>
              <w:jc w:val="both"/>
              <w:rPr>
                <w:b/>
                <w:sz w:val="22"/>
                <w:szCs w:val="22"/>
              </w:rPr>
            </w:pPr>
          </w:p>
          <w:p w:rsidR="002E14D9" w:rsidRPr="002E14D9" w:rsidRDefault="002E14D9" w:rsidP="002E14D9">
            <w:pPr>
              <w:keepNext/>
              <w:keepLines/>
              <w:snapToGrid w:val="0"/>
              <w:jc w:val="both"/>
              <w:rPr>
                <w:sz w:val="22"/>
                <w:szCs w:val="22"/>
              </w:rPr>
            </w:pPr>
            <w:r w:rsidRPr="002E14D9">
              <w:rPr>
                <w:b/>
                <w:sz w:val="22"/>
                <w:szCs w:val="22"/>
              </w:rPr>
              <w:t xml:space="preserve">КОЗ </w:t>
            </w:r>
            <w:r w:rsidRPr="002E14D9">
              <w:rPr>
                <w:b/>
                <w:bCs/>
                <w:sz w:val="22"/>
                <w:szCs w:val="22"/>
              </w:rPr>
              <w:t>03.29.08.02.02</w:t>
            </w:r>
          </w:p>
          <w:p w:rsidR="002E14D9" w:rsidRPr="002E14D9" w:rsidRDefault="002E14D9" w:rsidP="002E14D9">
            <w:pPr>
              <w:keepNext/>
              <w:keepLines/>
              <w:snapToGrid w:val="0"/>
              <w:jc w:val="both"/>
              <w:rPr>
                <w:sz w:val="22"/>
                <w:szCs w:val="22"/>
              </w:rPr>
            </w:pPr>
          </w:p>
          <w:p w:rsidR="002E14D9" w:rsidRPr="002E14D9" w:rsidRDefault="002E14D9" w:rsidP="002E14D9">
            <w:pPr>
              <w:keepNext/>
              <w:keepLines/>
              <w:snapToGrid w:val="0"/>
              <w:jc w:val="both"/>
              <w:rPr>
                <w:b/>
                <w:sz w:val="22"/>
                <w:szCs w:val="22"/>
              </w:rPr>
            </w:pPr>
          </w:p>
        </w:tc>
        <w:tc>
          <w:tcPr>
            <w:tcW w:w="11766" w:type="dxa"/>
            <w:tcBorders>
              <w:top w:val="single" w:sz="4" w:space="0" w:color="auto"/>
              <w:left w:val="single" w:sz="4" w:space="0" w:color="auto"/>
              <w:bottom w:val="single" w:sz="4" w:space="0" w:color="auto"/>
              <w:right w:val="single" w:sz="4" w:space="0" w:color="auto"/>
            </w:tcBorders>
            <w:vAlign w:val="center"/>
          </w:tcPr>
          <w:p w:rsidR="002E14D9" w:rsidRPr="002E14D9" w:rsidRDefault="002E14D9" w:rsidP="002E14D9">
            <w:pPr>
              <w:widowControl/>
              <w:tabs>
                <w:tab w:val="left" w:pos="3960"/>
              </w:tabs>
              <w:suppressAutoHyphens w:val="0"/>
              <w:autoSpaceDE w:val="0"/>
              <w:snapToGrid w:val="0"/>
              <w:jc w:val="both"/>
              <w:rPr>
                <w:rFonts w:eastAsia="SimSun"/>
                <w:b/>
                <w:kern w:val="0"/>
                <w:sz w:val="22"/>
                <w:szCs w:val="22"/>
                <w:lang w:eastAsia="zh-CN"/>
              </w:rPr>
            </w:pPr>
            <w:r w:rsidRPr="002E14D9">
              <w:rPr>
                <w:rFonts w:eastAsia="SimSun"/>
                <w:b/>
                <w:kern w:val="0"/>
                <w:sz w:val="22"/>
                <w:szCs w:val="22"/>
                <w:lang w:eastAsia="zh-CN"/>
              </w:rPr>
              <w:t>Протез предплечья рабочий</w:t>
            </w:r>
          </w:p>
          <w:p w:rsidR="002E14D9" w:rsidRPr="002E14D9" w:rsidRDefault="002E14D9" w:rsidP="002E14D9">
            <w:pPr>
              <w:keepNext/>
              <w:keepLines/>
              <w:tabs>
                <w:tab w:val="left" w:pos="3960"/>
              </w:tabs>
              <w:autoSpaceDE w:val="0"/>
              <w:snapToGrid w:val="0"/>
              <w:jc w:val="both"/>
              <w:rPr>
                <w:b/>
                <w:sz w:val="22"/>
                <w:szCs w:val="22"/>
              </w:rPr>
            </w:pPr>
            <w:r w:rsidRPr="002E14D9">
              <w:rPr>
                <w:rFonts w:eastAsia="SimSun"/>
                <w:kern w:val="0"/>
                <w:sz w:val="22"/>
                <w:szCs w:val="22"/>
                <w:lang w:eastAsia="zh-CN"/>
              </w:rPr>
              <w:t xml:space="preserve">Протез предплечья рабочий, комбинированный; взрослый; система управления сохранившейся рукой или </w:t>
            </w:r>
            <w:proofErr w:type="spellStart"/>
            <w:r w:rsidRPr="002E14D9">
              <w:rPr>
                <w:rFonts w:eastAsia="SimSun"/>
                <w:kern w:val="0"/>
                <w:sz w:val="22"/>
                <w:szCs w:val="22"/>
                <w:lang w:eastAsia="zh-CN"/>
              </w:rPr>
              <w:t>противоупором</w:t>
            </w:r>
            <w:proofErr w:type="spellEnd"/>
            <w:r w:rsidRPr="002E14D9">
              <w:rPr>
                <w:rFonts w:eastAsia="SimSun"/>
                <w:kern w:val="0"/>
                <w:sz w:val="22"/>
                <w:szCs w:val="22"/>
                <w:lang w:eastAsia="zh-CN"/>
              </w:rPr>
              <w:t xml:space="preserve">, комбинированная (если комплектующие узлы имеют различные системы управления, например кисть с биоэлектрической системой управления и локоть с тяговой системой управления) либо механическая либо отсутствует управление (в зависимости от индивидуальных особенностей Получателя); отсутствуют модули пальцев, пястей и кистей, кисть косметическая из ПВХ; локоть-предплечье отсутствует; дополнительное регулировочно-соединительное устройство отсутствует, ротатор кистевой с адаптером, для присоединения кистей косметических, тяговых каркасных без ротации и рабочих насадок, с цилиндрическим хвостовиком, шарнир кистевой с бесступенчатой изменяемой </w:t>
            </w:r>
            <w:proofErr w:type="spellStart"/>
            <w:r w:rsidRPr="002E14D9">
              <w:rPr>
                <w:rFonts w:eastAsia="SimSun"/>
                <w:kern w:val="0"/>
                <w:sz w:val="22"/>
                <w:szCs w:val="22"/>
                <w:lang w:eastAsia="zh-CN"/>
              </w:rPr>
              <w:t>тугоподвижностью</w:t>
            </w:r>
            <w:proofErr w:type="spellEnd"/>
            <w:r w:rsidRPr="002E14D9">
              <w:rPr>
                <w:rFonts w:eastAsia="SimSun"/>
                <w:kern w:val="0"/>
                <w:sz w:val="22"/>
                <w:szCs w:val="22"/>
                <w:lang w:eastAsia="zh-CN"/>
              </w:rPr>
              <w:t xml:space="preserve"> в узле ротации; комплект рабочих насадок; оболочка косметическая отсутствует либо оболочка косметическая ПВХ/пластизоль без покрытия либо оболочка косметическая ПВХ/пластизоль с покрытием либо оболочка косметическая кожаная (в зависимости от индивидуальных особенностей Получателя); гильза индивидуальная одинарная либо гильза индивидуальная составная либо гильза унифицированная (в зависимости от индивидуальных особенностей Получателя); гильза кожаная либо из литьевого слоистого пластика на основе связующих смол либо из листового термопласта (в зависимости от индивидуальных особенностей Получателя); модуль при вычленении плеча отсутствует; крепление: индивидуальное или подгоночное или специальное или силиконовое с быстросъемным замком или крепление отсутствует (в зависимости от индивидуальных особенностей Получателя).</w:t>
            </w:r>
          </w:p>
        </w:tc>
      </w:tr>
      <w:tr w:rsidR="002E14D9" w:rsidRPr="002E14D9" w:rsidTr="00371269">
        <w:trPr>
          <w:trHeight w:val="331"/>
        </w:trPr>
        <w:tc>
          <w:tcPr>
            <w:tcW w:w="540"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snapToGrid w:val="0"/>
              <w:jc w:val="both"/>
              <w:rPr>
                <w:sz w:val="22"/>
                <w:szCs w:val="22"/>
                <w:lang w:val="en-US"/>
              </w:rPr>
            </w:pPr>
            <w:r w:rsidRPr="002E14D9">
              <w:rPr>
                <w:sz w:val="22"/>
                <w:szCs w:val="22"/>
                <w:lang w:val="en-US"/>
              </w:rPr>
              <w:t>6</w:t>
            </w:r>
          </w:p>
        </w:tc>
        <w:tc>
          <w:tcPr>
            <w:tcW w:w="2295"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widowControl/>
              <w:suppressAutoHyphens w:val="0"/>
              <w:jc w:val="both"/>
              <w:rPr>
                <w:rFonts w:eastAsia="Times New Roman"/>
                <w:color w:val="000000"/>
                <w:kern w:val="0"/>
                <w:sz w:val="22"/>
                <w:szCs w:val="22"/>
                <w:lang w:eastAsia="ru-RU"/>
              </w:rPr>
            </w:pPr>
            <w:r w:rsidRPr="002E14D9">
              <w:rPr>
                <w:rFonts w:eastAsia="Times New Roman"/>
                <w:b/>
                <w:bCs/>
                <w:color w:val="000000"/>
                <w:kern w:val="0"/>
                <w:sz w:val="22"/>
                <w:szCs w:val="22"/>
                <w:lang w:eastAsia="ru-RU"/>
              </w:rPr>
              <w:t>Протез плеча рабочий 8-02-03</w:t>
            </w:r>
          </w:p>
          <w:p w:rsidR="002E14D9" w:rsidRPr="002E14D9" w:rsidRDefault="002E14D9" w:rsidP="002E14D9">
            <w:pPr>
              <w:keepNext/>
              <w:keepLines/>
              <w:snapToGrid w:val="0"/>
              <w:jc w:val="both"/>
              <w:rPr>
                <w:b/>
                <w:sz w:val="22"/>
                <w:szCs w:val="22"/>
              </w:rPr>
            </w:pPr>
            <w:r w:rsidRPr="002E14D9">
              <w:rPr>
                <w:b/>
                <w:sz w:val="22"/>
                <w:szCs w:val="22"/>
              </w:rPr>
              <w:t xml:space="preserve"> </w:t>
            </w:r>
          </w:p>
          <w:p w:rsidR="002E14D9" w:rsidRPr="002E14D9" w:rsidRDefault="002E14D9" w:rsidP="002E14D9">
            <w:pPr>
              <w:keepNext/>
              <w:keepLines/>
              <w:snapToGrid w:val="0"/>
              <w:jc w:val="both"/>
              <w:rPr>
                <w:sz w:val="22"/>
                <w:szCs w:val="22"/>
              </w:rPr>
            </w:pPr>
            <w:r w:rsidRPr="002E14D9">
              <w:rPr>
                <w:b/>
                <w:sz w:val="22"/>
                <w:szCs w:val="22"/>
              </w:rPr>
              <w:t xml:space="preserve">КОЗ </w:t>
            </w:r>
            <w:r w:rsidRPr="002E14D9">
              <w:rPr>
                <w:b/>
                <w:bCs/>
                <w:sz w:val="22"/>
                <w:szCs w:val="22"/>
              </w:rPr>
              <w:t>03.29.08.02.03</w:t>
            </w:r>
          </w:p>
          <w:p w:rsidR="002E14D9" w:rsidRPr="002E14D9" w:rsidRDefault="002E14D9" w:rsidP="002E14D9">
            <w:pPr>
              <w:keepNext/>
              <w:keepLines/>
              <w:jc w:val="both"/>
              <w:rPr>
                <w:b/>
                <w:sz w:val="22"/>
                <w:szCs w:val="22"/>
              </w:rPr>
            </w:pPr>
          </w:p>
        </w:tc>
        <w:tc>
          <w:tcPr>
            <w:tcW w:w="11766" w:type="dxa"/>
            <w:tcBorders>
              <w:top w:val="single" w:sz="4" w:space="0" w:color="auto"/>
              <w:left w:val="single" w:sz="4" w:space="0" w:color="auto"/>
              <w:bottom w:val="single" w:sz="4" w:space="0" w:color="auto"/>
              <w:right w:val="single" w:sz="4" w:space="0" w:color="auto"/>
            </w:tcBorders>
            <w:vAlign w:val="center"/>
          </w:tcPr>
          <w:p w:rsidR="002E14D9" w:rsidRPr="002E14D9" w:rsidRDefault="002E14D9" w:rsidP="002E14D9">
            <w:pPr>
              <w:widowControl/>
              <w:suppressAutoHyphens w:val="0"/>
              <w:jc w:val="both"/>
              <w:rPr>
                <w:rFonts w:eastAsia="Times New Roman"/>
                <w:color w:val="000000"/>
                <w:kern w:val="0"/>
                <w:sz w:val="22"/>
                <w:szCs w:val="22"/>
                <w:lang w:eastAsia="ru-RU"/>
              </w:rPr>
            </w:pPr>
            <w:r w:rsidRPr="002E14D9">
              <w:rPr>
                <w:rFonts w:eastAsia="Times New Roman"/>
                <w:b/>
                <w:bCs/>
                <w:color w:val="000000"/>
                <w:kern w:val="0"/>
                <w:sz w:val="22"/>
                <w:szCs w:val="22"/>
                <w:lang w:eastAsia="ru-RU"/>
              </w:rPr>
              <w:t>Протез плеча рабочий</w:t>
            </w:r>
          </w:p>
          <w:p w:rsidR="002E14D9" w:rsidRPr="002E14D9" w:rsidRDefault="002E14D9" w:rsidP="002E14D9">
            <w:pPr>
              <w:keepNext/>
              <w:keepLines/>
              <w:tabs>
                <w:tab w:val="left" w:pos="3960"/>
              </w:tabs>
              <w:autoSpaceDE w:val="0"/>
              <w:snapToGrid w:val="0"/>
              <w:jc w:val="both"/>
              <w:rPr>
                <w:b/>
                <w:sz w:val="22"/>
                <w:szCs w:val="22"/>
              </w:rPr>
            </w:pPr>
            <w:r w:rsidRPr="002E14D9">
              <w:rPr>
                <w:rFonts w:eastAsia="Times New Roman"/>
                <w:color w:val="000000"/>
                <w:kern w:val="0"/>
                <w:sz w:val="22"/>
                <w:szCs w:val="22"/>
                <w:lang w:eastAsia="ru-RU"/>
              </w:rPr>
              <w:t xml:space="preserve">Протез плеча рабочий; взрослый; система управления сохранившейся рукой или </w:t>
            </w:r>
            <w:proofErr w:type="spellStart"/>
            <w:r w:rsidRPr="002E14D9">
              <w:rPr>
                <w:rFonts w:eastAsia="Times New Roman"/>
                <w:color w:val="000000"/>
                <w:kern w:val="0"/>
                <w:sz w:val="22"/>
                <w:szCs w:val="22"/>
                <w:lang w:eastAsia="ru-RU"/>
              </w:rPr>
              <w:t>противоупором</w:t>
            </w:r>
            <w:proofErr w:type="spellEnd"/>
            <w:r w:rsidRPr="002E14D9">
              <w:rPr>
                <w:rFonts w:eastAsia="Times New Roman"/>
                <w:color w:val="000000"/>
                <w:kern w:val="0"/>
                <w:sz w:val="22"/>
                <w:szCs w:val="22"/>
                <w:lang w:eastAsia="ru-RU"/>
              </w:rPr>
              <w:t xml:space="preserve">, или отсутствует управление (в зависимости от индивидуальных особенностей Получателя); отсутствуют модули пальцев, пястей и кистей; комплект шин для локтевых шарниров; дополнительное регулировочно-соединительное устройство отсутствует, ротатор кистевой с адаптером, для присоединения кистей косметических, тяговых каркасных без ротации и рабочих насадок, с цилиндрическим хвостовиком; комплект рабочих насадок; оболочка косметическая отсутствует; гильза индивидуальная одинарная; гильза кожаная или из литьевого слоистого пластика на основе связующих смол (в зависимости от индивидуальных особенностей Получателя); модуль при вычленении плеча отсутствует, комплект полуфабрикатов протеза рабочего плеча с регулируемой </w:t>
            </w:r>
            <w:proofErr w:type="spellStart"/>
            <w:r w:rsidRPr="002E14D9">
              <w:rPr>
                <w:rFonts w:eastAsia="Times New Roman"/>
                <w:color w:val="000000"/>
                <w:kern w:val="0"/>
                <w:sz w:val="22"/>
                <w:szCs w:val="22"/>
                <w:lang w:eastAsia="ru-RU"/>
              </w:rPr>
              <w:t>тугоподвижностью</w:t>
            </w:r>
            <w:proofErr w:type="spellEnd"/>
            <w:r w:rsidRPr="002E14D9">
              <w:rPr>
                <w:rFonts w:eastAsia="Times New Roman"/>
                <w:color w:val="000000"/>
                <w:kern w:val="0"/>
                <w:sz w:val="22"/>
                <w:szCs w:val="22"/>
                <w:lang w:eastAsia="ru-RU"/>
              </w:rPr>
              <w:t xml:space="preserve"> шарнира плечевого; крепление: индивидуальное или подгоночное или специальное (в зависимости от индивидуальных особенностей Получателя).</w:t>
            </w:r>
          </w:p>
        </w:tc>
      </w:tr>
      <w:tr w:rsidR="002E14D9" w:rsidRPr="002E14D9" w:rsidTr="00371269">
        <w:trPr>
          <w:trHeight w:val="331"/>
        </w:trPr>
        <w:tc>
          <w:tcPr>
            <w:tcW w:w="540"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snapToGrid w:val="0"/>
              <w:jc w:val="both"/>
              <w:rPr>
                <w:sz w:val="22"/>
                <w:szCs w:val="22"/>
                <w:lang w:val="en-US"/>
              </w:rPr>
            </w:pPr>
            <w:r w:rsidRPr="002E14D9">
              <w:rPr>
                <w:sz w:val="22"/>
                <w:szCs w:val="22"/>
                <w:lang w:val="en-US"/>
              </w:rPr>
              <w:t>7</w:t>
            </w:r>
          </w:p>
        </w:tc>
        <w:tc>
          <w:tcPr>
            <w:tcW w:w="2295"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tabs>
                <w:tab w:val="left" w:pos="3960"/>
              </w:tabs>
              <w:suppressAutoHyphens w:val="0"/>
              <w:autoSpaceDE w:val="0"/>
              <w:snapToGrid w:val="0"/>
              <w:jc w:val="both"/>
              <w:rPr>
                <w:rFonts w:eastAsia="SimSun"/>
                <w:b/>
                <w:kern w:val="0"/>
                <w:sz w:val="22"/>
                <w:szCs w:val="22"/>
                <w:lang w:eastAsia="zh-CN"/>
              </w:rPr>
            </w:pPr>
            <w:r w:rsidRPr="002E14D9">
              <w:rPr>
                <w:rFonts w:eastAsia="SimSun"/>
                <w:b/>
                <w:kern w:val="0"/>
                <w:sz w:val="22"/>
                <w:szCs w:val="22"/>
                <w:lang w:eastAsia="zh-CN"/>
              </w:rPr>
              <w:t>Протез кисти активный (тяговый), в том числе при вычленении и частичном вычленении кисти 8-03-01</w:t>
            </w:r>
          </w:p>
          <w:p w:rsidR="002E14D9" w:rsidRPr="002E14D9" w:rsidRDefault="002E14D9" w:rsidP="002E14D9">
            <w:pPr>
              <w:keepNext/>
              <w:keepLines/>
              <w:widowControl/>
              <w:tabs>
                <w:tab w:val="left" w:pos="3960"/>
              </w:tabs>
              <w:suppressAutoHyphens w:val="0"/>
              <w:autoSpaceDE w:val="0"/>
              <w:snapToGrid w:val="0"/>
              <w:jc w:val="both"/>
              <w:rPr>
                <w:rFonts w:eastAsia="SimSun"/>
                <w:b/>
                <w:kern w:val="0"/>
                <w:sz w:val="22"/>
                <w:szCs w:val="22"/>
                <w:lang w:eastAsia="zh-CN"/>
              </w:rPr>
            </w:pPr>
          </w:p>
          <w:p w:rsidR="002E14D9" w:rsidRPr="002E14D9" w:rsidRDefault="002E14D9" w:rsidP="002E14D9">
            <w:pPr>
              <w:keepNext/>
              <w:keepLines/>
              <w:tabs>
                <w:tab w:val="left" w:pos="3960"/>
              </w:tabs>
              <w:snapToGrid w:val="0"/>
              <w:jc w:val="both"/>
              <w:rPr>
                <w:rFonts w:eastAsia="Times New Roman"/>
                <w:b/>
                <w:sz w:val="22"/>
                <w:szCs w:val="22"/>
              </w:rPr>
            </w:pPr>
            <w:r w:rsidRPr="002E14D9">
              <w:rPr>
                <w:b/>
                <w:bCs/>
                <w:sz w:val="22"/>
                <w:szCs w:val="22"/>
              </w:rPr>
              <w:t>КОЗ 03.29.08.03.01</w:t>
            </w:r>
          </w:p>
        </w:tc>
        <w:tc>
          <w:tcPr>
            <w:tcW w:w="11766" w:type="dxa"/>
            <w:tcBorders>
              <w:top w:val="single" w:sz="4" w:space="0" w:color="auto"/>
              <w:left w:val="single" w:sz="4" w:space="0" w:color="auto"/>
              <w:bottom w:val="single" w:sz="4" w:space="0" w:color="auto"/>
              <w:right w:val="single" w:sz="4" w:space="0" w:color="auto"/>
            </w:tcBorders>
            <w:vAlign w:val="center"/>
          </w:tcPr>
          <w:p w:rsidR="002E14D9" w:rsidRPr="002E14D9" w:rsidRDefault="002E14D9" w:rsidP="002E14D9">
            <w:pPr>
              <w:keepNext/>
              <w:keepLines/>
              <w:widowControl/>
              <w:tabs>
                <w:tab w:val="left" w:pos="3960"/>
              </w:tabs>
              <w:suppressAutoHyphens w:val="0"/>
              <w:autoSpaceDE w:val="0"/>
              <w:snapToGrid w:val="0"/>
              <w:jc w:val="both"/>
              <w:rPr>
                <w:rFonts w:eastAsia="SimSun"/>
                <w:b/>
                <w:kern w:val="0"/>
                <w:sz w:val="22"/>
                <w:szCs w:val="22"/>
                <w:lang w:eastAsia="zh-CN"/>
              </w:rPr>
            </w:pPr>
            <w:r w:rsidRPr="002E14D9">
              <w:rPr>
                <w:rFonts w:eastAsia="SimSun"/>
                <w:b/>
                <w:kern w:val="0"/>
                <w:sz w:val="22"/>
                <w:szCs w:val="22"/>
                <w:lang w:eastAsia="zh-CN"/>
              </w:rPr>
              <w:t>Протез кисти активный (тяговый), в том числе при вычленении и частичном вычленении кисти</w:t>
            </w:r>
          </w:p>
          <w:p w:rsidR="002E14D9" w:rsidRPr="002E14D9" w:rsidRDefault="002E14D9" w:rsidP="002E14D9">
            <w:pPr>
              <w:keepNext/>
              <w:keepLines/>
              <w:tabs>
                <w:tab w:val="left" w:pos="3960"/>
              </w:tabs>
              <w:autoSpaceDE w:val="0"/>
              <w:snapToGrid w:val="0"/>
              <w:jc w:val="both"/>
              <w:rPr>
                <w:b/>
                <w:sz w:val="22"/>
                <w:szCs w:val="22"/>
              </w:rPr>
            </w:pPr>
            <w:r w:rsidRPr="002E14D9">
              <w:rPr>
                <w:rFonts w:eastAsia="SimSun"/>
                <w:kern w:val="0"/>
                <w:sz w:val="22"/>
                <w:szCs w:val="22"/>
                <w:lang w:eastAsia="zh-CN"/>
              </w:rPr>
              <w:t xml:space="preserve">Протез кисти активный предназначен для компенсации ампутационных дефектов кисти, при сохранении лучезапястного сустава. Протез состоит из двух частей: каркасные (активные) элементы и приемная гильза. Гильза изготавливается по индивидуальному слепку. Постоянная приемная гильза изготавливается путем блокировки из низкотемпературного пластика. Материал модуля кисти – полиамид. Материал наконечников пальцев – силикон. Приемная гильза имеет две шарнирно соединенные части, одна из которых фиксируется на предплечье, вторая плотно облегает культю кисти. Функция </w:t>
            </w:r>
            <w:proofErr w:type="spellStart"/>
            <w:r w:rsidRPr="002E14D9">
              <w:rPr>
                <w:rFonts w:eastAsia="SimSun"/>
                <w:kern w:val="0"/>
                <w:sz w:val="22"/>
                <w:szCs w:val="22"/>
                <w:lang w:eastAsia="zh-CN"/>
              </w:rPr>
              <w:t>схвата</w:t>
            </w:r>
            <w:proofErr w:type="spellEnd"/>
            <w:r w:rsidRPr="002E14D9">
              <w:rPr>
                <w:rFonts w:eastAsia="SimSun"/>
                <w:kern w:val="0"/>
                <w:sz w:val="22"/>
                <w:szCs w:val="22"/>
                <w:lang w:eastAsia="zh-CN"/>
              </w:rPr>
              <w:t xml:space="preserve"> осуществляется за счет движений в лучезапястном суставе. Тяговые тросы зафиксированы на опорной части протеза и регулируются индивидуально, что позволяет осуществлять требуемые функциональные позиции и менять очередность движения пальцев. Протез позволяет выполнять приведение и отведение кисти. Протез имеет возможность фиксации </w:t>
            </w:r>
            <w:proofErr w:type="spellStart"/>
            <w:r w:rsidRPr="002E14D9">
              <w:rPr>
                <w:rFonts w:eastAsia="SimSun"/>
                <w:kern w:val="0"/>
                <w:sz w:val="22"/>
                <w:szCs w:val="22"/>
                <w:lang w:eastAsia="zh-CN"/>
              </w:rPr>
              <w:t>схвата</w:t>
            </w:r>
            <w:proofErr w:type="spellEnd"/>
            <w:r w:rsidRPr="002E14D9">
              <w:rPr>
                <w:rFonts w:eastAsia="SimSun"/>
                <w:kern w:val="0"/>
                <w:sz w:val="22"/>
                <w:szCs w:val="22"/>
                <w:lang w:eastAsia="zh-CN"/>
              </w:rPr>
              <w:t xml:space="preserve"> в закрытом состоянии. Назначение – постоянное.</w:t>
            </w:r>
          </w:p>
        </w:tc>
      </w:tr>
      <w:tr w:rsidR="002E14D9" w:rsidRPr="002E14D9" w:rsidTr="00371269">
        <w:trPr>
          <w:trHeight w:val="331"/>
        </w:trPr>
        <w:tc>
          <w:tcPr>
            <w:tcW w:w="540"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snapToGrid w:val="0"/>
              <w:jc w:val="both"/>
              <w:rPr>
                <w:sz w:val="22"/>
                <w:szCs w:val="22"/>
                <w:lang w:val="en-US"/>
              </w:rPr>
            </w:pPr>
            <w:r w:rsidRPr="002E14D9">
              <w:rPr>
                <w:sz w:val="22"/>
                <w:szCs w:val="22"/>
                <w:lang w:val="en-US"/>
              </w:rPr>
              <w:t>8</w:t>
            </w:r>
          </w:p>
        </w:tc>
        <w:tc>
          <w:tcPr>
            <w:tcW w:w="2295"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tabs>
                <w:tab w:val="left" w:pos="3960"/>
              </w:tabs>
              <w:suppressAutoHyphens w:val="0"/>
              <w:autoSpaceDE w:val="0"/>
              <w:snapToGrid w:val="0"/>
              <w:jc w:val="both"/>
              <w:rPr>
                <w:rFonts w:eastAsia="SimSun"/>
                <w:b/>
                <w:kern w:val="0"/>
                <w:sz w:val="22"/>
                <w:szCs w:val="22"/>
                <w:lang w:eastAsia="zh-CN"/>
              </w:rPr>
            </w:pPr>
            <w:r w:rsidRPr="002E14D9">
              <w:rPr>
                <w:rFonts w:eastAsia="SimSun"/>
                <w:b/>
                <w:kern w:val="0"/>
                <w:sz w:val="22"/>
                <w:szCs w:val="22"/>
                <w:lang w:eastAsia="zh-CN"/>
              </w:rPr>
              <w:t>Протез предплечья активный (тяговый) 8-03-02</w:t>
            </w:r>
          </w:p>
          <w:p w:rsidR="002E14D9" w:rsidRPr="002E14D9" w:rsidRDefault="002E14D9" w:rsidP="002E14D9">
            <w:pPr>
              <w:keepNext/>
              <w:keepLines/>
              <w:tabs>
                <w:tab w:val="left" w:pos="3960"/>
              </w:tabs>
              <w:snapToGrid w:val="0"/>
              <w:jc w:val="both"/>
              <w:rPr>
                <w:b/>
                <w:bCs/>
                <w:sz w:val="22"/>
                <w:szCs w:val="22"/>
              </w:rPr>
            </w:pPr>
          </w:p>
          <w:p w:rsidR="002E14D9" w:rsidRPr="002E14D9" w:rsidRDefault="002E14D9" w:rsidP="002E14D9">
            <w:pPr>
              <w:keepNext/>
              <w:keepLines/>
              <w:tabs>
                <w:tab w:val="left" w:pos="3960"/>
              </w:tabs>
              <w:snapToGrid w:val="0"/>
              <w:jc w:val="both"/>
              <w:rPr>
                <w:rFonts w:eastAsia="Times New Roman"/>
                <w:b/>
                <w:sz w:val="22"/>
                <w:szCs w:val="22"/>
              </w:rPr>
            </w:pPr>
            <w:r w:rsidRPr="002E14D9">
              <w:rPr>
                <w:b/>
                <w:bCs/>
                <w:sz w:val="22"/>
                <w:szCs w:val="22"/>
              </w:rPr>
              <w:t>КОЗ 03.29.08.03.02</w:t>
            </w:r>
          </w:p>
        </w:tc>
        <w:tc>
          <w:tcPr>
            <w:tcW w:w="11766" w:type="dxa"/>
            <w:tcBorders>
              <w:top w:val="single" w:sz="4" w:space="0" w:color="auto"/>
              <w:left w:val="single" w:sz="4" w:space="0" w:color="auto"/>
              <w:bottom w:val="single" w:sz="4" w:space="0" w:color="auto"/>
              <w:right w:val="single" w:sz="4" w:space="0" w:color="auto"/>
            </w:tcBorders>
            <w:vAlign w:val="center"/>
          </w:tcPr>
          <w:p w:rsidR="002E14D9" w:rsidRPr="002E14D9" w:rsidRDefault="002E14D9" w:rsidP="002E14D9">
            <w:pPr>
              <w:keepNext/>
              <w:keepLines/>
              <w:widowControl/>
              <w:tabs>
                <w:tab w:val="left" w:pos="3960"/>
              </w:tabs>
              <w:suppressAutoHyphens w:val="0"/>
              <w:autoSpaceDE w:val="0"/>
              <w:snapToGrid w:val="0"/>
              <w:jc w:val="both"/>
              <w:rPr>
                <w:rFonts w:eastAsia="SimSun"/>
                <w:b/>
                <w:kern w:val="0"/>
                <w:sz w:val="22"/>
                <w:szCs w:val="22"/>
                <w:lang w:eastAsia="zh-CN"/>
              </w:rPr>
            </w:pPr>
            <w:r w:rsidRPr="002E14D9">
              <w:rPr>
                <w:rFonts w:eastAsia="SimSun"/>
                <w:b/>
                <w:kern w:val="0"/>
                <w:sz w:val="22"/>
                <w:szCs w:val="22"/>
                <w:lang w:eastAsia="zh-CN"/>
              </w:rPr>
              <w:t>Протез предплечья активный (тяговый)</w:t>
            </w:r>
          </w:p>
          <w:p w:rsidR="002E14D9" w:rsidRPr="002E14D9" w:rsidRDefault="002E14D9" w:rsidP="002E14D9">
            <w:pPr>
              <w:keepNext/>
              <w:keepLines/>
              <w:tabs>
                <w:tab w:val="left" w:pos="3960"/>
              </w:tabs>
              <w:autoSpaceDE w:val="0"/>
              <w:snapToGrid w:val="0"/>
              <w:jc w:val="both"/>
              <w:rPr>
                <w:b/>
                <w:sz w:val="22"/>
                <w:szCs w:val="22"/>
              </w:rPr>
            </w:pPr>
            <w:r w:rsidRPr="002E14D9">
              <w:rPr>
                <w:rFonts w:eastAsia="SimSun"/>
                <w:kern w:val="0"/>
                <w:sz w:val="22"/>
                <w:szCs w:val="22"/>
                <w:lang w:eastAsia="zh-CN"/>
              </w:rPr>
              <w:t xml:space="preserve">Протез предплечья активный; взрослый; система управления механическая; кисть с гибкой тягой каркасная (корпусная) с пружинным </w:t>
            </w:r>
            <w:proofErr w:type="spellStart"/>
            <w:r w:rsidRPr="002E14D9">
              <w:rPr>
                <w:rFonts w:eastAsia="SimSun"/>
                <w:kern w:val="0"/>
                <w:sz w:val="22"/>
                <w:szCs w:val="22"/>
                <w:lang w:eastAsia="zh-CN"/>
              </w:rPr>
              <w:t>схватом</w:t>
            </w:r>
            <w:proofErr w:type="spellEnd"/>
            <w:r w:rsidRPr="002E14D9">
              <w:rPr>
                <w:rFonts w:eastAsia="SimSun"/>
                <w:kern w:val="0"/>
                <w:sz w:val="22"/>
                <w:szCs w:val="22"/>
                <w:lang w:eastAsia="zh-CN"/>
              </w:rPr>
              <w:t xml:space="preserve"> (активным </w:t>
            </w:r>
            <w:proofErr w:type="spellStart"/>
            <w:r w:rsidRPr="002E14D9">
              <w:rPr>
                <w:rFonts w:eastAsia="SimSun"/>
                <w:kern w:val="0"/>
                <w:sz w:val="22"/>
                <w:szCs w:val="22"/>
                <w:lang w:eastAsia="zh-CN"/>
              </w:rPr>
              <w:t>схватом</w:t>
            </w:r>
            <w:proofErr w:type="spellEnd"/>
            <w:r w:rsidRPr="002E14D9">
              <w:rPr>
                <w:rFonts w:eastAsia="SimSun"/>
                <w:kern w:val="0"/>
                <w:sz w:val="22"/>
                <w:szCs w:val="22"/>
                <w:lang w:eastAsia="zh-CN"/>
              </w:rPr>
              <w:t xml:space="preserve">), пассивной ротацией с бесступенчатой регулируемой </w:t>
            </w:r>
            <w:proofErr w:type="spellStart"/>
            <w:r w:rsidRPr="002E14D9">
              <w:rPr>
                <w:rFonts w:eastAsia="SimSun"/>
                <w:kern w:val="0"/>
                <w:sz w:val="22"/>
                <w:szCs w:val="22"/>
                <w:lang w:eastAsia="zh-CN"/>
              </w:rPr>
              <w:t>тугоподвижностью</w:t>
            </w:r>
            <w:proofErr w:type="spellEnd"/>
            <w:r w:rsidRPr="002E14D9">
              <w:rPr>
                <w:rFonts w:eastAsia="SimSun"/>
                <w:kern w:val="0"/>
                <w:sz w:val="22"/>
                <w:szCs w:val="22"/>
                <w:lang w:eastAsia="zh-CN"/>
              </w:rPr>
              <w:t xml:space="preserve"> и фиксацией блока  IV – V пальцев (в зависимости от индивидуальных особенностей Получателя); функция ротации реализована в составе модуля кисти, ротатор кистевой с адаптером; оболочка косметическая ПВХ/пластизоль с покрытием либо оболочка косметическая ПВХ/пластизоль без покрытия либо оболочка косметическая силиконовая (в зависимости от индивидуальных особенностей Получателя); гильза индивидуальная одинарная либо гильза индивидуальная составная (в зависимости от индивидуальных особенностей Получателя); гильза из литьевого слоистого пластика на основе связующих смол, из листового термопласта; крепление: индивидуальное или подгоночное или специальное или силиконовое с быстросъемным замком (в зависимости от индивидуальных особенностей Получателя).</w:t>
            </w:r>
          </w:p>
        </w:tc>
      </w:tr>
      <w:tr w:rsidR="002E14D9" w:rsidRPr="002E14D9" w:rsidTr="00371269">
        <w:trPr>
          <w:trHeight w:val="331"/>
        </w:trPr>
        <w:tc>
          <w:tcPr>
            <w:tcW w:w="540"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widowControl/>
              <w:snapToGrid w:val="0"/>
              <w:jc w:val="both"/>
              <w:rPr>
                <w:sz w:val="22"/>
                <w:szCs w:val="22"/>
                <w:lang w:val="en-US"/>
              </w:rPr>
            </w:pPr>
            <w:r w:rsidRPr="002E14D9">
              <w:rPr>
                <w:sz w:val="22"/>
                <w:szCs w:val="22"/>
                <w:lang w:val="en-US"/>
              </w:rPr>
              <w:t>9</w:t>
            </w:r>
          </w:p>
        </w:tc>
        <w:tc>
          <w:tcPr>
            <w:tcW w:w="2295" w:type="dxa"/>
            <w:tcBorders>
              <w:top w:val="single" w:sz="4" w:space="0" w:color="auto"/>
              <w:left w:val="single" w:sz="4" w:space="0" w:color="auto"/>
              <w:bottom w:val="single" w:sz="4" w:space="0" w:color="auto"/>
              <w:right w:val="single" w:sz="4" w:space="0" w:color="auto"/>
            </w:tcBorders>
          </w:tcPr>
          <w:p w:rsidR="002E14D9" w:rsidRPr="002E14D9" w:rsidRDefault="002E14D9" w:rsidP="002E14D9">
            <w:pPr>
              <w:keepNext/>
              <w:keepLines/>
              <w:tabs>
                <w:tab w:val="left" w:pos="3960"/>
              </w:tabs>
              <w:autoSpaceDE w:val="0"/>
              <w:snapToGrid w:val="0"/>
              <w:jc w:val="both"/>
              <w:rPr>
                <w:b/>
                <w:sz w:val="22"/>
                <w:szCs w:val="22"/>
              </w:rPr>
            </w:pPr>
            <w:r w:rsidRPr="002E14D9">
              <w:rPr>
                <w:b/>
                <w:sz w:val="22"/>
                <w:szCs w:val="22"/>
              </w:rPr>
              <w:t>Протез плеча активный (тяговый) 8-03-03</w:t>
            </w:r>
          </w:p>
          <w:p w:rsidR="002E14D9" w:rsidRPr="002E14D9" w:rsidRDefault="002E14D9" w:rsidP="002E14D9">
            <w:pPr>
              <w:keepNext/>
              <w:keepLines/>
              <w:widowControl/>
              <w:tabs>
                <w:tab w:val="left" w:pos="3960"/>
              </w:tabs>
              <w:suppressAutoHyphens w:val="0"/>
              <w:autoSpaceDE w:val="0"/>
              <w:snapToGrid w:val="0"/>
              <w:jc w:val="both"/>
              <w:rPr>
                <w:rFonts w:eastAsia="SimSun"/>
                <w:b/>
                <w:kern w:val="0"/>
                <w:sz w:val="22"/>
                <w:szCs w:val="22"/>
                <w:lang w:eastAsia="zh-CN"/>
              </w:rPr>
            </w:pPr>
          </w:p>
          <w:p w:rsidR="002E14D9" w:rsidRPr="002E14D9" w:rsidRDefault="002E14D9" w:rsidP="002E14D9">
            <w:pPr>
              <w:keepNext/>
              <w:keepLines/>
              <w:widowControl/>
              <w:tabs>
                <w:tab w:val="left" w:pos="3960"/>
              </w:tabs>
              <w:suppressAutoHyphens w:val="0"/>
              <w:autoSpaceDE w:val="0"/>
              <w:snapToGrid w:val="0"/>
              <w:jc w:val="both"/>
              <w:rPr>
                <w:rFonts w:eastAsia="SimSun"/>
                <w:b/>
                <w:kern w:val="0"/>
                <w:sz w:val="22"/>
                <w:szCs w:val="22"/>
                <w:lang w:eastAsia="zh-CN"/>
              </w:rPr>
            </w:pPr>
            <w:r w:rsidRPr="002E14D9">
              <w:rPr>
                <w:rFonts w:eastAsia="SimSun"/>
                <w:b/>
                <w:kern w:val="0"/>
                <w:sz w:val="22"/>
                <w:szCs w:val="22"/>
                <w:lang w:eastAsia="zh-CN"/>
              </w:rPr>
              <w:t xml:space="preserve">КОЗ  </w:t>
            </w:r>
            <w:r w:rsidRPr="002E14D9">
              <w:rPr>
                <w:b/>
                <w:bCs/>
                <w:sz w:val="22"/>
                <w:szCs w:val="22"/>
              </w:rPr>
              <w:t>03.29.08.03.03</w:t>
            </w:r>
          </w:p>
        </w:tc>
        <w:tc>
          <w:tcPr>
            <w:tcW w:w="11766" w:type="dxa"/>
            <w:tcBorders>
              <w:top w:val="single" w:sz="4" w:space="0" w:color="auto"/>
              <w:left w:val="single" w:sz="4" w:space="0" w:color="auto"/>
              <w:bottom w:val="single" w:sz="4" w:space="0" w:color="auto"/>
              <w:right w:val="single" w:sz="4" w:space="0" w:color="auto"/>
            </w:tcBorders>
            <w:vAlign w:val="center"/>
          </w:tcPr>
          <w:p w:rsidR="002E14D9" w:rsidRPr="002E14D9" w:rsidRDefault="002E14D9" w:rsidP="002E14D9">
            <w:pPr>
              <w:keepNext/>
              <w:keepLines/>
              <w:tabs>
                <w:tab w:val="left" w:pos="3960"/>
              </w:tabs>
              <w:autoSpaceDE w:val="0"/>
              <w:snapToGrid w:val="0"/>
              <w:jc w:val="both"/>
              <w:rPr>
                <w:b/>
                <w:sz w:val="22"/>
                <w:szCs w:val="22"/>
              </w:rPr>
            </w:pPr>
            <w:r w:rsidRPr="002E14D9">
              <w:rPr>
                <w:b/>
                <w:sz w:val="22"/>
                <w:szCs w:val="22"/>
              </w:rPr>
              <w:t>Протез плеча активный (тяговый)</w:t>
            </w:r>
          </w:p>
          <w:p w:rsidR="002E14D9" w:rsidRPr="002E14D9" w:rsidRDefault="002E14D9" w:rsidP="002E14D9">
            <w:pPr>
              <w:keepNext/>
              <w:keepLines/>
              <w:tabs>
                <w:tab w:val="left" w:pos="3960"/>
              </w:tabs>
              <w:autoSpaceDE w:val="0"/>
              <w:snapToGrid w:val="0"/>
              <w:jc w:val="both"/>
              <w:rPr>
                <w:b/>
                <w:sz w:val="22"/>
                <w:szCs w:val="22"/>
              </w:rPr>
            </w:pPr>
            <w:r w:rsidRPr="002E14D9">
              <w:rPr>
                <w:sz w:val="22"/>
                <w:szCs w:val="22"/>
              </w:rPr>
              <w:t xml:space="preserve">Протез плеча активный, функционально-косметический; взрослый; система управления механическая; кисть с гибкой тягой корпусная с пружинным </w:t>
            </w:r>
            <w:proofErr w:type="spellStart"/>
            <w:r w:rsidRPr="002E14D9">
              <w:rPr>
                <w:sz w:val="22"/>
                <w:szCs w:val="22"/>
              </w:rPr>
              <w:t>схватом</w:t>
            </w:r>
            <w:proofErr w:type="spellEnd"/>
            <w:r w:rsidRPr="002E14D9">
              <w:rPr>
                <w:sz w:val="22"/>
                <w:szCs w:val="22"/>
              </w:rPr>
              <w:t xml:space="preserve"> и пассивным узлом ротации, кисть с двумя гибкими тягами корпусная с пружинным </w:t>
            </w:r>
            <w:proofErr w:type="spellStart"/>
            <w:r w:rsidRPr="002E14D9">
              <w:rPr>
                <w:sz w:val="22"/>
                <w:szCs w:val="22"/>
              </w:rPr>
              <w:t>схватом</w:t>
            </w:r>
            <w:proofErr w:type="spellEnd"/>
            <w:r w:rsidRPr="002E14D9">
              <w:rPr>
                <w:sz w:val="22"/>
                <w:szCs w:val="22"/>
              </w:rPr>
              <w:t xml:space="preserve">, пассивной ротацией с бесступенчатой регулируемой </w:t>
            </w:r>
            <w:proofErr w:type="spellStart"/>
            <w:r w:rsidRPr="002E14D9">
              <w:rPr>
                <w:sz w:val="22"/>
                <w:szCs w:val="22"/>
              </w:rPr>
              <w:t>тугоподвижностью</w:t>
            </w:r>
            <w:proofErr w:type="spellEnd"/>
            <w:r w:rsidRPr="002E14D9">
              <w:rPr>
                <w:sz w:val="22"/>
                <w:szCs w:val="22"/>
              </w:rPr>
              <w:t xml:space="preserve"> и фиксацией блока IV – V пальцев; локоть-предплечье </w:t>
            </w:r>
            <w:proofErr w:type="spellStart"/>
            <w:r w:rsidRPr="002E14D9">
              <w:rPr>
                <w:sz w:val="22"/>
                <w:szCs w:val="22"/>
              </w:rPr>
              <w:t>экзоскелетного</w:t>
            </w:r>
            <w:proofErr w:type="spellEnd"/>
            <w:r w:rsidRPr="002E14D9">
              <w:rPr>
                <w:sz w:val="22"/>
                <w:szCs w:val="22"/>
              </w:rPr>
              <w:t xml:space="preserve"> типа активный со ступенчатой фиксацией с пассивной ротацией плеча; функция ротации реализована в составе модуля кисти, дополнительное регулировочно-соединительное устройство отсутствует, шарнир кистевой с бесступенчатой изменяемой </w:t>
            </w:r>
            <w:proofErr w:type="spellStart"/>
            <w:r w:rsidRPr="002E14D9">
              <w:rPr>
                <w:sz w:val="22"/>
                <w:szCs w:val="22"/>
              </w:rPr>
              <w:t>тугоподвижностью</w:t>
            </w:r>
            <w:proofErr w:type="spellEnd"/>
            <w:r w:rsidRPr="002E14D9">
              <w:rPr>
                <w:sz w:val="22"/>
                <w:szCs w:val="22"/>
              </w:rPr>
              <w:t xml:space="preserve"> в узле ротации; приспособления отсутствуют; оболочка косметическая ПВХ/пластизоль без покрытия, оболочка косметическая ПВХ/пластизоль с покрытием, оболочка косметическая силиконовая, оболочка косметическая кожаная; гильза индивидуальная одинарная, гильза геометрическая копия сохранившейся руки, гильза индивидуальная составная, гильза унифицированная; гильза из литьевого слоистого пластика на основе связующих смол, из листового термопласта, кожаная; модуль при вычленении плеча отсутствует; крепление: индивидуальное или подгоночное или специальное (в зависимости от индивидуальных особенностей Получателя).</w:t>
            </w:r>
          </w:p>
        </w:tc>
      </w:tr>
      <w:tr w:rsidR="002E14D9" w:rsidRPr="002E14D9" w:rsidTr="00371269">
        <w:trPr>
          <w:trHeight w:val="331"/>
        </w:trPr>
        <w:tc>
          <w:tcPr>
            <w:tcW w:w="14601" w:type="dxa"/>
            <w:gridSpan w:val="3"/>
            <w:tcBorders>
              <w:top w:val="single" w:sz="4" w:space="0" w:color="auto"/>
              <w:left w:val="single" w:sz="4" w:space="0" w:color="auto"/>
              <w:bottom w:val="single" w:sz="4" w:space="0" w:color="auto"/>
              <w:right w:val="single" w:sz="4" w:space="0" w:color="auto"/>
            </w:tcBorders>
          </w:tcPr>
          <w:p w:rsidR="002E14D9" w:rsidRPr="002E14D9" w:rsidRDefault="002E14D9" w:rsidP="002E14D9">
            <w:pPr>
              <w:suppressAutoHyphens w:val="0"/>
              <w:snapToGrid w:val="0"/>
              <w:jc w:val="both"/>
            </w:pPr>
            <w:r w:rsidRPr="002E14D9">
              <w:t xml:space="preserve">Протезы верхних конечностей должны соответствовать требованиям ГОСТ </w:t>
            </w:r>
            <w:r w:rsidRPr="002E14D9">
              <w:rPr>
                <w:lang w:val="en-US"/>
              </w:rPr>
              <w:t>ISO</w:t>
            </w:r>
            <w:r w:rsidRPr="002E14D9">
              <w:t xml:space="preserve"> 10993-1-2021, ГОСТ </w:t>
            </w:r>
            <w:r w:rsidRPr="002E14D9">
              <w:rPr>
                <w:lang w:val="en-US"/>
              </w:rPr>
              <w:t>ISO</w:t>
            </w:r>
            <w:r w:rsidRPr="002E14D9">
              <w:t xml:space="preserve"> 10993-5-2023, ГОСТ </w:t>
            </w:r>
            <w:r w:rsidRPr="002E14D9">
              <w:rPr>
                <w:lang w:val="en-US"/>
              </w:rPr>
              <w:t>ISO</w:t>
            </w:r>
            <w:r w:rsidRPr="002E14D9">
              <w:t xml:space="preserve"> 10993-10-2023, ГОСТ Р 52770-2023, ГОСТ Р ИСО 22523-2007. </w:t>
            </w:r>
          </w:p>
          <w:p w:rsidR="002E14D9" w:rsidRPr="002E14D9" w:rsidRDefault="002E14D9" w:rsidP="002E14D9">
            <w:pPr>
              <w:suppressAutoHyphens w:val="0"/>
              <w:ind w:firstLine="708"/>
              <w:jc w:val="both"/>
            </w:pPr>
            <w:r w:rsidRPr="002E14D9">
              <w:t>Выполняемые работы по изготовлению для Получателей протезов верхних конечностей должны</w:t>
            </w:r>
            <w:r w:rsidRPr="002E14D9">
              <w:rPr>
                <w:b/>
              </w:rPr>
              <w:t xml:space="preserve"> </w:t>
            </w:r>
            <w:r w:rsidRPr="002E14D9">
              <w:t>содержать комплекс медицинских, технических и социальных мероприятий, проводимых с Получателями (осмотр врача, снятие слепков, замер, подбор и выбор конструкции протезно-ортопедического изделия), имеющими нарушения двигательного аппарата, в целях восстановления или компенсации ограничений их жизнедеятельности. Приемная гильза протеза верхней конечности должна</w:t>
            </w:r>
            <w:r w:rsidRPr="002E14D9">
              <w:rPr>
                <w:b/>
              </w:rPr>
              <w:t xml:space="preserve"> </w:t>
            </w:r>
            <w:r w:rsidRPr="002E14D9">
              <w:t xml:space="preserve">изготавливаться по индивидуальному параметру Получателя. Функциональный узел протеза верхней конечности должен выполнять заданную функцию и иметь конструктивно-технологическую завершенность. Косметический протез верхней конечности должен восполнять форму и внешний вид отсутствующей ее части. </w:t>
            </w:r>
          </w:p>
          <w:p w:rsidR="002E14D9" w:rsidRPr="002E14D9" w:rsidRDefault="002E14D9" w:rsidP="002E14D9">
            <w:pPr>
              <w:suppressAutoHyphens w:val="0"/>
              <w:snapToGrid w:val="0"/>
              <w:ind w:firstLine="708"/>
              <w:jc w:val="both"/>
            </w:pPr>
            <w:r w:rsidRPr="002E14D9">
              <w:t xml:space="preserve">Работы по изготовлению протезов верхних конечностей для Получателей должны осуществляться </w:t>
            </w:r>
            <w:r w:rsidRPr="002E14D9">
              <w:rPr>
                <w:sz w:val="22"/>
                <w:szCs w:val="22"/>
              </w:rPr>
              <w:t>Участником закупки (или соисполнителем). Участник закупки (или соисполнитель)</w:t>
            </w:r>
            <w:r w:rsidRPr="002E14D9">
              <w:t xml:space="preserve"> должен иметь действующую лицензию на осуществление медицинской деятельности </w:t>
            </w:r>
            <w:r w:rsidRPr="002E14D9">
              <w:rPr>
                <w:b/>
              </w:rPr>
              <w:t>по травматологии и ортопедии (с местом осуществления лицензируемого вида деятельности на территории г. Перми)</w:t>
            </w:r>
            <w:r w:rsidRPr="002E14D9">
              <w:t xml:space="preserve"> (</w:t>
            </w:r>
            <w:hyperlink r:id="rId6" w:history="1">
              <w:r w:rsidRPr="002E14D9">
                <w:rPr>
                  <w:color w:val="0000FF"/>
                  <w:u w:val="single"/>
                </w:rPr>
                <w:t>п. 46 ч. 1 ст. 12</w:t>
              </w:r>
            </w:hyperlink>
            <w:r w:rsidRPr="002E14D9">
              <w:t xml:space="preserve"> Федерального закона от 04.05.2011 № 99-ФЗ «О лицензировании отдельных видов деятельности», Перечень работ (услуг), составляющих медицинскую деятельность, утвержденный Постановлением Правительства Российской Федерации № 852 от 01.06.2021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E14D9" w:rsidRPr="002E14D9" w:rsidRDefault="002E14D9" w:rsidP="002E14D9">
            <w:pPr>
              <w:suppressAutoHyphens w:val="0"/>
              <w:snapToGrid w:val="0"/>
              <w:ind w:firstLine="708"/>
              <w:jc w:val="both"/>
            </w:pPr>
            <w:r w:rsidRPr="002E14D9">
              <w:t>Работы по изготовлению протезов верхних конечностей для Получателей следует считать выполненными, если у Получателя созданы условия для предупреждения развития деформации или благоприятного течения болезни. Работы по изготовлению протезов верхних конечностей для Получателей должны быть выполнены с надлежащим качеством и в установленные сроки.</w:t>
            </w:r>
            <w:r w:rsidRPr="002E14D9">
              <w:rPr>
                <w:b/>
              </w:rPr>
              <w:t xml:space="preserve">          </w:t>
            </w:r>
          </w:p>
          <w:p w:rsidR="002E14D9" w:rsidRPr="002E14D9" w:rsidRDefault="002E14D9" w:rsidP="002E14D9">
            <w:pPr>
              <w:suppressAutoHyphens w:val="0"/>
              <w:snapToGrid w:val="0"/>
              <w:ind w:firstLine="708"/>
              <w:jc w:val="both"/>
              <w:rPr>
                <w:b/>
              </w:rPr>
            </w:pPr>
            <w:r w:rsidRPr="002E14D9">
              <w:rPr>
                <w:b/>
              </w:rPr>
              <w:t>Требования к гарантийному сроку</w:t>
            </w:r>
          </w:p>
          <w:p w:rsidR="002E14D9" w:rsidRPr="002E14D9" w:rsidRDefault="002E14D9" w:rsidP="002E14D9">
            <w:pPr>
              <w:suppressAutoHyphens w:val="0"/>
              <w:spacing w:line="100" w:lineRule="atLeast"/>
              <w:jc w:val="both"/>
            </w:pPr>
            <w:r w:rsidRPr="002E14D9">
              <w:t xml:space="preserve">      </w:t>
            </w:r>
            <w:r w:rsidRPr="002E14D9">
              <w:tab/>
              <w:t>На протезы верхних конечностей устанавливается гарантийный срок, в течение которого Исполнитель должен производить замену или ремонт изделий бесплатно. Гарантийный срок распространяется на все составляющие изделия (результата работ). Гарантийный срок выполненных работ на изготовленные протезы верхних конечностей составля</w:t>
            </w:r>
            <w:r>
              <w:t>ет</w:t>
            </w:r>
            <w:r w:rsidR="003223DD">
              <w:t xml:space="preserve"> </w:t>
            </w:r>
            <w:bookmarkStart w:id="0" w:name="_GoBack"/>
            <w:bookmarkEnd w:id="0"/>
            <w:r w:rsidRPr="002E14D9">
              <w:t>12 (Двенадцать) месяцев со дня выдачи готового изделия Получателю.</w:t>
            </w:r>
          </w:p>
          <w:p w:rsidR="002E14D9" w:rsidRPr="00951D1B" w:rsidRDefault="002E14D9" w:rsidP="00951D1B">
            <w:pPr>
              <w:suppressAutoHyphens w:val="0"/>
              <w:spacing w:line="100" w:lineRule="atLeast"/>
              <w:jc w:val="both"/>
            </w:pPr>
            <w:r w:rsidRPr="002E14D9">
              <w:t xml:space="preserve">     </w:t>
            </w:r>
            <w:r w:rsidRPr="002E14D9">
              <w:tab/>
              <w:t xml:space="preserve">Срок службы изготовленных протезов предплечья косметических, протезов плеча косметических, протезов кисти рабочих, протезов предплечья рабочих, протезов плеча рабочих, протезов кисти активных, протезов предплечья активных, протезов плеча активных должен составлять </w:t>
            </w:r>
            <w:r w:rsidRPr="002E14D9">
              <w:rPr>
                <w:u w:val="single"/>
              </w:rPr>
              <w:t>не менее 2 (Двух) лет</w:t>
            </w:r>
            <w:r w:rsidRPr="002E14D9">
              <w:rPr>
                <w:sz w:val="26"/>
                <w:szCs w:val="26"/>
              </w:rPr>
              <w:t xml:space="preserve">, </w:t>
            </w:r>
            <w:r w:rsidRPr="002E14D9">
              <w:t xml:space="preserve">протезов кисти косметических - </w:t>
            </w:r>
            <w:r w:rsidRPr="002E14D9">
              <w:rPr>
                <w:u w:val="single"/>
              </w:rPr>
              <w:t>не менее 3 (Трех) месяцев</w:t>
            </w:r>
            <w:r w:rsidRPr="002E14D9">
              <w:t xml:space="preserve"> (указанный срок, установленный изготовителем протезов верхних конечностей, не может быть менее срока пользования техническим средством реабилитации, установленным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tc>
      </w:tr>
    </w:tbl>
    <w:p w:rsidR="00951D1B" w:rsidRDefault="00951D1B" w:rsidP="00951D1B">
      <w:pPr>
        <w:suppressAutoHyphens w:val="0"/>
        <w:spacing w:line="100" w:lineRule="atLeast"/>
        <w:ind w:firstLine="708"/>
        <w:jc w:val="both"/>
        <w:rPr>
          <w:rFonts w:eastAsia="DejaVu Sans"/>
        </w:rPr>
      </w:pPr>
      <w:r w:rsidRPr="002E14D9">
        <w:rPr>
          <w:rFonts w:eastAsia="DejaVu Sans"/>
          <w:u w:val="single"/>
        </w:rPr>
        <w:t>Место выполнения работ</w:t>
      </w:r>
      <w:r w:rsidRPr="002E14D9">
        <w:rPr>
          <w:rFonts w:eastAsia="DejaVu Sans"/>
        </w:rPr>
        <w:t xml:space="preserve">: Российская Федерация. Снятие мерок, примерка и выдача протезов верхних конечностей должны осуществляться в специализированном помещении на территории г. Перми, либо по месту жительства Получателя (по согласованию с Получателем).  </w:t>
      </w:r>
    </w:p>
    <w:p w:rsidR="00951D1B" w:rsidRPr="002E14D9" w:rsidRDefault="00951D1B" w:rsidP="00951D1B">
      <w:pPr>
        <w:suppressAutoHyphens w:val="0"/>
        <w:spacing w:line="100" w:lineRule="atLeast"/>
        <w:ind w:firstLine="708"/>
        <w:jc w:val="both"/>
        <w:rPr>
          <w:rFonts w:eastAsia="DejaVu Sans"/>
        </w:rPr>
      </w:pPr>
    </w:p>
    <w:p w:rsidR="00951D1B" w:rsidRDefault="00951D1B" w:rsidP="00951D1B">
      <w:pPr>
        <w:shd w:val="clear" w:color="auto" w:fill="FFFFFF"/>
        <w:tabs>
          <w:tab w:val="left" w:pos="0"/>
        </w:tabs>
        <w:suppressAutoHyphens w:val="0"/>
        <w:spacing w:line="100" w:lineRule="atLeast"/>
      </w:pPr>
      <w:r w:rsidRPr="002E14D9">
        <w:tab/>
      </w:r>
      <w:r w:rsidRPr="002E14D9">
        <w:rPr>
          <w:u w:val="single"/>
        </w:rPr>
        <w:t>Срок выполнения работ</w:t>
      </w:r>
      <w:r w:rsidRPr="002E14D9">
        <w:t xml:space="preserve"> с </w:t>
      </w:r>
      <w:r>
        <w:t>даты</w:t>
      </w:r>
      <w:r w:rsidRPr="002E14D9">
        <w:t xml:space="preserve"> обращения Получателя к Исполнителю с направлением Заказчика в течение 30 (Тридцати) дней.</w:t>
      </w:r>
    </w:p>
    <w:p w:rsidR="00951D1B" w:rsidRPr="002E14D9" w:rsidRDefault="00951D1B" w:rsidP="00951D1B">
      <w:pPr>
        <w:shd w:val="clear" w:color="auto" w:fill="FFFFFF"/>
        <w:tabs>
          <w:tab w:val="left" w:pos="0"/>
        </w:tabs>
        <w:suppressAutoHyphens w:val="0"/>
        <w:spacing w:line="100" w:lineRule="atLeast"/>
      </w:pPr>
    </w:p>
    <w:p w:rsidR="00951D1B" w:rsidRPr="002E14D9" w:rsidRDefault="00951D1B" w:rsidP="00951D1B">
      <w:pPr>
        <w:shd w:val="clear" w:color="auto" w:fill="FFFFFF"/>
        <w:tabs>
          <w:tab w:val="left" w:pos="0"/>
        </w:tabs>
        <w:suppressAutoHyphens w:val="0"/>
        <w:spacing w:line="100" w:lineRule="atLeast"/>
        <w:rPr>
          <w:b/>
          <w:bCs/>
        </w:rPr>
      </w:pPr>
      <w:r w:rsidRPr="002E14D9">
        <w:rPr>
          <w:b/>
          <w:bCs/>
        </w:rPr>
        <w:tab/>
        <w:t xml:space="preserve">Срок действия государственного контракта – </w:t>
      </w:r>
      <w:r>
        <w:rPr>
          <w:b/>
          <w:bCs/>
        </w:rPr>
        <w:t xml:space="preserve">по </w:t>
      </w:r>
      <w:r w:rsidRPr="002E14D9">
        <w:rPr>
          <w:b/>
          <w:bCs/>
        </w:rPr>
        <w:t>25.12.2025 г.</w:t>
      </w:r>
      <w:r>
        <w:rPr>
          <w:b/>
          <w:bCs/>
        </w:rPr>
        <w:t xml:space="preserve"> (включительно).</w:t>
      </w:r>
    </w:p>
    <w:p w:rsidR="00CF62CD" w:rsidRPr="002026F3" w:rsidRDefault="00CF62CD" w:rsidP="00951D1B">
      <w:pPr>
        <w:keepNext/>
        <w:keepLines/>
        <w:rPr>
          <w:b/>
          <w:sz w:val="22"/>
          <w:szCs w:val="22"/>
        </w:rPr>
      </w:pPr>
    </w:p>
    <w:sectPr w:rsidR="00CF62CD" w:rsidRPr="002026F3"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5200FDFF" w:usb2="0A24202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3F2C15"/>
    <w:rsid w:val="00006C5B"/>
    <w:rsid w:val="000143BF"/>
    <w:rsid w:val="000327C0"/>
    <w:rsid w:val="00032C62"/>
    <w:rsid w:val="00047BCC"/>
    <w:rsid w:val="000562F3"/>
    <w:rsid w:val="000602B8"/>
    <w:rsid w:val="00064017"/>
    <w:rsid w:val="000672FE"/>
    <w:rsid w:val="00076E92"/>
    <w:rsid w:val="000A0BB9"/>
    <w:rsid w:val="000B263A"/>
    <w:rsid w:val="000C453D"/>
    <w:rsid w:val="000D5DC9"/>
    <w:rsid w:val="000D667E"/>
    <w:rsid w:val="000E5D80"/>
    <w:rsid w:val="000F0033"/>
    <w:rsid w:val="000F284C"/>
    <w:rsid w:val="000F4B66"/>
    <w:rsid w:val="00127413"/>
    <w:rsid w:val="00140C81"/>
    <w:rsid w:val="001553DC"/>
    <w:rsid w:val="0016067E"/>
    <w:rsid w:val="00164D23"/>
    <w:rsid w:val="00170D3A"/>
    <w:rsid w:val="001833E9"/>
    <w:rsid w:val="00190C89"/>
    <w:rsid w:val="001933D9"/>
    <w:rsid w:val="0019513F"/>
    <w:rsid w:val="001952D0"/>
    <w:rsid w:val="0019592A"/>
    <w:rsid w:val="001D1C16"/>
    <w:rsid w:val="001E2FB7"/>
    <w:rsid w:val="001E6756"/>
    <w:rsid w:val="001F52C0"/>
    <w:rsid w:val="001F6394"/>
    <w:rsid w:val="002026F3"/>
    <w:rsid w:val="002219EE"/>
    <w:rsid w:val="00224C8C"/>
    <w:rsid w:val="0023144A"/>
    <w:rsid w:val="00253543"/>
    <w:rsid w:val="00254C1B"/>
    <w:rsid w:val="002779E5"/>
    <w:rsid w:val="00293FDC"/>
    <w:rsid w:val="002A5052"/>
    <w:rsid w:val="002A560A"/>
    <w:rsid w:val="002B7C02"/>
    <w:rsid w:val="002E14D9"/>
    <w:rsid w:val="003013CD"/>
    <w:rsid w:val="00316135"/>
    <w:rsid w:val="00316E96"/>
    <w:rsid w:val="003223DD"/>
    <w:rsid w:val="0033392A"/>
    <w:rsid w:val="00342D28"/>
    <w:rsid w:val="00345991"/>
    <w:rsid w:val="00346A8A"/>
    <w:rsid w:val="00347412"/>
    <w:rsid w:val="0035034F"/>
    <w:rsid w:val="00351077"/>
    <w:rsid w:val="0036783F"/>
    <w:rsid w:val="00371C8E"/>
    <w:rsid w:val="003743E6"/>
    <w:rsid w:val="0038525A"/>
    <w:rsid w:val="0039366E"/>
    <w:rsid w:val="003B3A61"/>
    <w:rsid w:val="003B44FF"/>
    <w:rsid w:val="003C0DB5"/>
    <w:rsid w:val="003C52A5"/>
    <w:rsid w:val="003F1852"/>
    <w:rsid w:val="003F2C15"/>
    <w:rsid w:val="003F496A"/>
    <w:rsid w:val="003F70F1"/>
    <w:rsid w:val="004158E1"/>
    <w:rsid w:val="00416CB9"/>
    <w:rsid w:val="00416DFF"/>
    <w:rsid w:val="00417EFC"/>
    <w:rsid w:val="0045209E"/>
    <w:rsid w:val="004534E2"/>
    <w:rsid w:val="00453A27"/>
    <w:rsid w:val="00463F08"/>
    <w:rsid w:val="00486F00"/>
    <w:rsid w:val="0049340B"/>
    <w:rsid w:val="004A209E"/>
    <w:rsid w:val="004C67A9"/>
    <w:rsid w:val="004D6E70"/>
    <w:rsid w:val="004E7BA0"/>
    <w:rsid w:val="004F0593"/>
    <w:rsid w:val="00515F39"/>
    <w:rsid w:val="0052036D"/>
    <w:rsid w:val="0052432F"/>
    <w:rsid w:val="005331C5"/>
    <w:rsid w:val="00542074"/>
    <w:rsid w:val="00550011"/>
    <w:rsid w:val="00553606"/>
    <w:rsid w:val="00553E1A"/>
    <w:rsid w:val="005670EC"/>
    <w:rsid w:val="005806F2"/>
    <w:rsid w:val="00596120"/>
    <w:rsid w:val="005A3439"/>
    <w:rsid w:val="005B7E78"/>
    <w:rsid w:val="005C124C"/>
    <w:rsid w:val="005D0BE8"/>
    <w:rsid w:val="005D527B"/>
    <w:rsid w:val="005E5C22"/>
    <w:rsid w:val="005F5EBF"/>
    <w:rsid w:val="0062365B"/>
    <w:rsid w:val="0063500D"/>
    <w:rsid w:val="00637531"/>
    <w:rsid w:val="00650695"/>
    <w:rsid w:val="0065774A"/>
    <w:rsid w:val="00662AF8"/>
    <w:rsid w:val="0068214E"/>
    <w:rsid w:val="00683C94"/>
    <w:rsid w:val="00686DC5"/>
    <w:rsid w:val="006A176D"/>
    <w:rsid w:val="006A3D01"/>
    <w:rsid w:val="006D22EA"/>
    <w:rsid w:val="006D335A"/>
    <w:rsid w:val="006D7382"/>
    <w:rsid w:val="006F1B4A"/>
    <w:rsid w:val="007147B5"/>
    <w:rsid w:val="00742A4B"/>
    <w:rsid w:val="0074460D"/>
    <w:rsid w:val="00744616"/>
    <w:rsid w:val="00744A5D"/>
    <w:rsid w:val="00753700"/>
    <w:rsid w:val="00770EAB"/>
    <w:rsid w:val="00786087"/>
    <w:rsid w:val="0078755E"/>
    <w:rsid w:val="007A6D89"/>
    <w:rsid w:val="007B12D1"/>
    <w:rsid w:val="007B3455"/>
    <w:rsid w:val="007C2BC5"/>
    <w:rsid w:val="007C4BE9"/>
    <w:rsid w:val="007C78CB"/>
    <w:rsid w:val="007E2720"/>
    <w:rsid w:val="007E657B"/>
    <w:rsid w:val="00816C24"/>
    <w:rsid w:val="008210CE"/>
    <w:rsid w:val="00834FC8"/>
    <w:rsid w:val="00835094"/>
    <w:rsid w:val="00841330"/>
    <w:rsid w:val="00856938"/>
    <w:rsid w:val="00864F42"/>
    <w:rsid w:val="0086619A"/>
    <w:rsid w:val="00875D6D"/>
    <w:rsid w:val="008873E9"/>
    <w:rsid w:val="008C7727"/>
    <w:rsid w:val="008E168A"/>
    <w:rsid w:val="00911BAB"/>
    <w:rsid w:val="00914FD7"/>
    <w:rsid w:val="00915A9E"/>
    <w:rsid w:val="00917677"/>
    <w:rsid w:val="009270C0"/>
    <w:rsid w:val="00937136"/>
    <w:rsid w:val="00947068"/>
    <w:rsid w:val="00951D1B"/>
    <w:rsid w:val="009618FA"/>
    <w:rsid w:val="00967F74"/>
    <w:rsid w:val="00971F80"/>
    <w:rsid w:val="009A7BD7"/>
    <w:rsid w:val="009B1CE9"/>
    <w:rsid w:val="009C37F0"/>
    <w:rsid w:val="009C44A5"/>
    <w:rsid w:val="009F65FA"/>
    <w:rsid w:val="00A009FE"/>
    <w:rsid w:val="00A121A6"/>
    <w:rsid w:val="00A165F2"/>
    <w:rsid w:val="00A21F85"/>
    <w:rsid w:val="00A3475A"/>
    <w:rsid w:val="00A35C70"/>
    <w:rsid w:val="00A372FA"/>
    <w:rsid w:val="00A45C46"/>
    <w:rsid w:val="00A538CC"/>
    <w:rsid w:val="00A575E8"/>
    <w:rsid w:val="00A70917"/>
    <w:rsid w:val="00A87091"/>
    <w:rsid w:val="00A91612"/>
    <w:rsid w:val="00A97045"/>
    <w:rsid w:val="00AB57C7"/>
    <w:rsid w:val="00AC4BEF"/>
    <w:rsid w:val="00AD0C3B"/>
    <w:rsid w:val="00AE0479"/>
    <w:rsid w:val="00AE509E"/>
    <w:rsid w:val="00AF0AAF"/>
    <w:rsid w:val="00AF49F6"/>
    <w:rsid w:val="00B1046B"/>
    <w:rsid w:val="00B104E1"/>
    <w:rsid w:val="00B11FE4"/>
    <w:rsid w:val="00B21E15"/>
    <w:rsid w:val="00B22BFD"/>
    <w:rsid w:val="00B25F33"/>
    <w:rsid w:val="00B44526"/>
    <w:rsid w:val="00B670BD"/>
    <w:rsid w:val="00B73A92"/>
    <w:rsid w:val="00B7660C"/>
    <w:rsid w:val="00B85777"/>
    <w:rsid w:val="00B92324"/>
    <w:rsid w:val="00BB4759"/>
    <w:rsid w:val="00BC142D"/>
    <w:rsid w:val="00BC68D9"/>
    <w:rsid w:val="00BE46E1"/>
    <w:rsid w:val="00C0336A"/>
    <w:rsid w:val="00C062D6"/>
    <w:rsid w:val="00C242D6"/>
    <w:rsid w:val="00C266EF"/>
    <w:rsid w:val="00C30076"/>
    <w:rsid w:val="00C50479"/>
    <w:rsid w:val="00C65791"/>
    <w:rsid w:val="00C75E34"/>
    <w:rsid w:val="00C96048"/>
    <w:rsid w:val="00C96E85"/>
    <w:rsid w:val="00C97F29"/>
    <w:rsid w:val="00CB6FA8"/>
    <w:rsid w:val="00CC1D22"/>
    <w:rsid w:val="00CC26E9"/>
    <w:rsid w:val="00CC597A"/>
    <w:rsid w:val="00CE5E89"/>
    <w:rsid w:val="00CF62CD"/>
    <w:rsid w:val="00D06218"/>
    <w:rsid w:val="00D11350"/>
    <w:rsid w:val="00D16CC3"/>
    <w:rsid w:val="00D221DC"/>
    <w:rsid w:val="00D35E3C"/>
    <w:rsid w:val="00D44E5D"/>
    <w:rsid w:val="00D53847"/>
    <w:rsid w:val="00D831B0"/>
    <w:rsid w:val="00D90DBD"/>
    <w:rsid w:val="00D92E9C"/>
    <w:rsid w:val="00D9306C"/>
    <w:rsid w:val="00D97231"/>
    <w:rsid w:val="00DB0C27"/>
    <w:rsid w:val="00DB2BC3"/>
    <w:rsid w:val="00DB5057"/>
    <w:rsid w:val="00DB72BD"/>
    <w:rsid w:val="00DE79E0"/>
    <w:rsid w:val="00DE7C28"/>
    <w:rsid w:val="00DF347B"/>
    <w:rsid w:val="00E023AB"/>
    <w:rsid w:val="00E05B43"/>
    <w:rsid w:val="00E166FF"/>
    <w:rsid w:val="00E367E7"/>
    <w:rsid w:val="00E569A8"/>
    <w:rsid w:val="00E800FA"/>
    <w:rsid w:val="00E80B41"/>
    <w:rsid w:val="00EA0CDF"/>
    <w:rsid w:val="00EA74E6"/>
    <w:rsid w:val="00EB4416"/>
    <w:rsid w:val="00EB5E26"/>
    <w:rsid w:val="00ED2DD1"/>
    <w:rsid w:val="00ED70CD"/>
    <w:rsid w:val="00EE1C0A"/>
    <w:rsid w:val="00EE3E44"/>
    <w:rsid w:val="00EF7DA5"/>
    <w:rsid w:val="00F02DCB"/>
    <w:rsid w:val="00F10961"/>
    <w:rsid w:val="00F13DAE"/>
    <w:rsid w:val="00F22FB6"/>
    <w:rsid w:val="00F23250"/>
    <w:rsid w:val="00F341D5"/>
    <w:rsid w:val="00F36857"/>
    <w:rsid w:val="00F50052"/>
    <w:rsid w:val="00F53EC9"/>
    <w:rsid w:val="00F82090"/>
    <w:rsid w:val="00F905E8"/>
    <w:rsid w:val="00F9186A"/>
    <w:rsid w:val="00F935D3"/>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7A9D41"/>
  <w15:docId w15:val="{A78E0EE7-A375-4DD2-84DC-9EECDB3C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 w:type="paragraph" w:styleId="af4">
    <w:name w:val="Normal (Web)"/>
    <w:rsid w:val="0052036D"/>
    <w:pPr>
      <w:widowControl w:val="0"/>
      <w:suppressAutoHyphens/>
      <w:spacing w:after="200" w:line="276" w:lineRule="auto"/>
    </w:pPr>
    <w:rPr>
      <w:rFonts w:ascii="Calibri" w:eastAsia="DejaVu Sans"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95CEA4EEC6448BB7645EF11D24CA90FDBDAD3808A4DCF7B0FE109F8CE199202DCE89C5404F6BF414B870F11665D329747327E4F8D921O64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3766C-F0EB-477D-A34B-1D1779CA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15885</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Левичева Наталья Юрьевна</cp:lastModifiedBy>
  <cp:revision>36</cp:revision>
  <cp:lastPrinted>2022-02-16T06:56:00Z</cp:lastPrinted>
  <dcterms:created xsi:type="dcterms:W3CDTF">2023-03-09T04:56:00Z</dcterms:created>
  <dcterms:modified xsi:type="dcterms:W3CDTF">2024-10-24T05:19:00Z</dcterms:modified>
</cp:coreProperties>
</file>