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AF" w:rsidRPr="00147CE3" w:rsidRDefault="00C730AF" w:rsidP="00C730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47CE3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C730AF" w:rsidRDefault="00C730AF" w:rsidP="00C730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47CE3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C730AF" w:rsidRPr="00147CE3" w:rsidRDefault="00C730AF" w:rsidP="00C730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47CE3">
        <w:rPr>
          <w:rFonts w:ascii="Times New Roman" w:hAnsi="Times New Roman" w:cs="Times New Roman"/>
          <w:b/>
          <w:color w:val="000000"/>
        </w:rPr>
        <w:t>ЭА.</w:t>
      </w:r>
      <w:r>
        <w:rPr>
          <w:rFonts w:ascii="Times New Roman" w:hAnsi="Times New Roman" w:cs="Times New Roman"/>
          <w:b/>
          <w:color w:val="000000"/>
        </w:rPr>
        <w:t>107-24</w:t>
      </w:r>
    </w:p>
    <w:p w:rsidR="00C730AF" w:rsidRPr="00147CE3" w:rsidRDefault="00C730AF" w:rsidP="00C730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0951" w:rsidRPr="007D4D58" w:rsidRDefault="00C730AF" w:rsidP="00C730AF">
      <w:pPr>
        <w:jc w:val="center"/>
        <w:rPr>
          <w:rFonts w:ascii="Times New Roman" w:hAnsi="Times New Roman" w:cs="Times New Roman"/>
          <w:sz w:val="18"/>
          <w:szCs w:val="18"/>
        </w:rPr>
      </w:pPr>
      <w:r w:rsidRPr="00105AFB">
        <w:rPr>
          <w:rFonts w:ascii="Times New Roman" w:hAnsi="Times New Roman" w:cs="Times New Roman"/>
          <w:b/>
          <w:szCs w:val="21"/>
        </w:rPr>
        <w:t xml:space="preserve">Наименование объекта закупки: </w:t>
      </w:r>
      <w:r w:rsidRPr="00105AFB">
        <w:rPr>
          <w:rFonts w:ascii="Times New Roman" w:hAnsi="Times New Roman" w:cs="Times New Roman"/>
          <w:szCs w:val="21"/>
        </w:rPr>
        <w:t xml:space="preserve">Поставка </w:t>
      </w:r>
      <w:r w:rsidRPr="0004649C">
        <w:rPr>
          <w:rFonts w:ascii="Times New Roman" w:hAnsi="Times New Roman" w:cs="Times New Roman"/>
          <w:szCs w:val="21"/>
        </w:rPr>
        <w:t>транспортных средств (автомобилей) в 202</w:t>
      </w:r>
      <w:r>
        <w:rPr>
          <w:rFonts w:ascii="Times New Roman" w:hAnsi="Times New Roman" w:cs="Times New Roman"/>
          <w:szCs w:val="21"/>
        </w:rPr>
        <w:t>5</w:t>
      </w:r>
      <w:r w:rsidRPr="0004649C">
        <w:rPr>
          <w:rFonts w:ascii="Times New Roman" w:hAnsi="Times New Roman" w:cs="Times New Roman"/>
          <w:szCs w:val="21"/>
        </w:rPr>
        <w:t xml:space="preserve"> году, оборудованных устройствами ручного управления (адаптированными органами управления)</w:t>
      </w:r>
      <w:r>
        <w:rPr>
          <w:rFonts w:ascii="Times New Roman" w:hAnsi="Times New Roman" w:cs="Times New Roman"/>
          <w:szCs w:val="21"/>
        </w:rPr>
        <w:t>, предназначенных для лиц с ограниченными физическими возможностями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28"/>
        <w:gridCol w:w="4713"/>
        <w:gridCol w:w="4188"/>
        <w:gridCol w:w="3528"/>
        <w:gridCol w:w="1503"/>
      </w:tblGrid>
      <w:tr w:rsidR="00C84175" w:rsidRPr="007D4D58" w:rsidTr="00C84175">
        <w:tc>
          <w:tcPr>
            <w:tcW w:w="628" w:type="dxa"/>
            <w:tcBorders>
              <w:bottom w:val="single" w:sz="4" w:space="0" w:color="auto"/>
            </w:tcBorders>
          </w:tcPr>
          <w:p w:rsidR="00C84175" w:rsidRPr="00A456F8" w:rsidRDefault="00C84175" w:rsidP="00C73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№/№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C84175" w:rsidRPr="00A456F8" w:rsidRDefault="00C84175" w:rsidP="00C73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7716" w:type="dxa"/>
            <w:gridSpan w:val="2"/>
            <w:tcBorders>
              <w:bottom w:val="single" w:sz="4" w:space="0" w:color="auto"/>
            </w:tcBorders>
          </w:tcPr>
          <w:p w:rsidR="00C84175" w:rsidRPr="00A456F8" w:rsidRDefault="00C84175" w:rsidP="00C73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C84175" w:rsidRPr="00A456F8" w:rsidRDefault="00C84175" w:rsidP="00C73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</w:tr>
      <w:tr w:rsidR="00C84175" w:rsidRPr="007D4D58" w:rsidTr="00C84175">
        <w:trPr>
          <w:trHeight w:val="110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175" w:rsidRPr="00A456F8" w:rsidRDefault="00C84175" w:rsidP="00C8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специального назначения прочие, не включенные в другие группировки (</w:t>
            </w:r>
            <w:bookmarkStart w:id="0" w:name="_GoBack"/>
            <w:bookmarkEnd w:id="0"/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новые).</w:t>
            </w:r>
          </w:p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КОЗ: 01.29.24.02.03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Категория автомобиля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М1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175" w:rsidRPr="00A456F8" w:rsidRDefault="00C84175" w:rsidP="00C8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</w:tr>
      <w:tr w:rsidR="00C84175" w:rsidRPr="007D4D58" w:rsidTr="00C3587D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Тип кузова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 xml:space="preserve">седан, </w:t>
            </w:r>
            <w:proofErr w:type="spellStart"/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хэтчбек</w:t>
            </w:r>
            <w:proofErr w:type="spellEnd"/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C3587D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Количество дверей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C3587D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Колесная формула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 xml:space="preserve">4 х 2 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C3587D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Ведущие колеса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передние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C3587D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Тип двигателя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бензиновый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C3587D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Трансмиссия (тип)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C3587D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Система питания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75" w:rsidRPr="00A456F8" w:rsidRDefault="00C84175" w:rsidP="00AB043D">
            <w:pPr>
              <w:keepNext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keepNext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84175" w:rsidRPr="007D4D58" w:rsidTr="00C3587D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Тип коробки передач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75" w:rsidRPr="00A456F8" w:rsidRDefault="00C84175" w:rsidP="00AB043D">
            <w:pPr>
              <w:keepNext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автоматическая / вариатор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keepNext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84175" w:rsidRPr="007D4D58" w:rsidTr="00C3587D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Система зажигания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C3587D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Двигатель внутреннего сгорания (рабочий объем), см3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Не менее 1500 и не более 1800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C3587D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Оборудование автомобиля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Наличие адаптированных органов управления (устройств управления автомобилем для лиц с нарушением функций ног). В соответствии с пунктом 15 Приложения № 3 к ТР ТС 018/2011.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C3587D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Топливо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Бензин с октановым числом не менее 92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C84175">
        <w:trPr>
          <w:trHeight w:val="110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175" w:rsidRPr="00A456F8" w:rsidRDefault="00C84175" w:rsidP="00C8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специального назначения прочие, не включенные в другие группировки (транспортные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новые).</w:t>
            </w:r>
          </w:p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КОЗ: 01.29.24.03.03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Категория автомобиля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М1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175" w:rsidRPr="00A456F8" w:rsidRDefault="00C84175" w:rsidP="00C8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</w:tr>
      <w:tr w:rsidR="00C84175" w:rsidRPr="007D4D58" w:rsidTr="0074174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Тип кузова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 xml:space="preserve">седан, </w:t>
            </w:r>
            <w:proofErr w:type="spellStart"/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хэтчбек</w:t>
            </w:r>
            <w:proofErr w:type="spellEnd"/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74174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Количество дверей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74174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Колесная формула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 xml:space="preserve">4 х 2 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74174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Ведущие колеса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передние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74174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Тип двигателя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бензиновый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74174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Трансмиссия (тип)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74174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Система питания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Впрыск топлива с электронным управлением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74174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Тип коробки передач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автоматическая / вариатор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74174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Система зажигания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74174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Двигатель внутреннего сгорания (рабочий объем), см3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Не менее 1500 и не более 1800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74174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Оборудование автомобиля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Наличие адаптированных органов управления (устройств управления автомобилем для лиц с нарушением функций ног)</w:t>
            </w:r>
          </w:p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пунктом 15 Приложения № 3 к ТР ТС 018/2011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175" w:rsidRPr="007D4D58" w:rsidTr="0074174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Топливо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Бензин с октановым числом не менее 92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75" w:rsidRPr="00A456F8" w:rsidRDefault="00C84175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4A3" w:rsidRPr="007D4D58" w:rsidTr="006D34A3">
        <w:trPr>
          <w:trHeight w:val="110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A3" w:rsidRPr="00A456F8" w:rsidRDefault="006D34A3" w:rsidP="00C84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специального назначения прочие, не включенные в другие группировки (транспортные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новые).</w:t>
            </w:r>
          </w:p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КОЗ: 01.29.24.04.03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Категория автомобиля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М1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4A3" w:rsidRPr="00A456F8" w:rsidRDefault="006D34A3" w:rsidP="006D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</w:tr>
      <w:tr w:rsidR="006D34A3" w:rsidRPr="007D4D58" w:rsidTr="00990CF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Тип кузова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 xml:space="preserve">седан, </w:t>
            </w:r>
            <w:proofErr w:type="spellStart"/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хэтчбек</w:t>
            </w:r>
            <w:proofErr w:type="spellEnd"/>
            <w:r w:rsidRPr="00A456F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4A3" w:rsidRPr="007D4D58" w:rsidTr="00990CF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Количество дверей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4A3" w:rsidRPr="007D4D58" w:rsidTr="00990CF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Колесная формула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 xml:space="preserve">4 х 2 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4A3" w:rsidRPr="007D4D58" w:rsidTr="00990CF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Ведущие колеса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передние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4A3" w:rsidRPr="007D4D58" w:rsidTr="00990CF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Тип двигателя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бензиновый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4A3" w:rsidRPr="007D4D58" w:rsidTr="00990CF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Трансмиссия (тип)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4A3" w:rsidRPr="007D4D58" w:rsidTr="00990CF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Система питания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Впрыск топлива с электронным управлением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4A3" w:rsidRPr="007D4D58" w:rsidTr="00990CF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Тип коробки передач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автоматическая / вариатор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4A3" w:rsidRPr="007D4D58" w:rsidTr="00990CF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Система зажигания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4A3" w:rsidRPr="007D4D58" w:rsidTr="00990CF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Двигатель внутреннего сгорания (рабочий объем), см3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Не менее 1500 и не более 1800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4A3" w:rsidRPr="007D4D58" w:rsidTr="00990CF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Оборудование автомобиля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Наличие адаптированных органов управления (устройств управления автомобилем для лиц с нарушением функций ног)</w:t>
            </w:r>
          </w:p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В соответствии с пунктом 15 Приложения № 3 к ТР ТС 018/2011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4A3" w:rsidRPr="007D4D58" w:rsidTr="00990CFA">
        <w:trPr>
          <w:trHeight w:val="1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Топливо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6F8">
              <w:rPr>
                <w:rFonts w:ascii="Times New Roman" w:hAnsi="Times New Roman" w:cs="Times New Roman"/>
                <w:sz w:val="18"/>
                <w:szCs w:val="18"/>
              </w:rPr>
              <w:t>Бензин с октановым числом не менее 92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3" w:rsidRPr="00A456F8" w:rsidRDefault="006D34A3" w:rsidP="00AB0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554D" w:rsidRPr="007D4D58" w:rsidRDefault="00A8554D" w:rsidP="00D01D9C">
      <w:pPr>
        <w:pStyle w:val="a4"/>
        <w:ind w:left="-709" w:right="-739"/>
        <w:jc w:val="center"/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ar-SA" w:bidi="ar-SA"/>
        </w:rPr>
      </w:pPr>
    </w:p>
    <w:p w:rsidR="00E00F5A" w:rsidRPr="00BB6891" w:rsidRDefault="00D01D9C" w:rsidP="00D01D9C">
      <w:pPr>
        <w:pStyle w:val="a4"/>
        <w:ind w:left="-709" w:right="-739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  <w:r w:rsidRPr="00BB6891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  <w:t>Требования к автомобилям</w:t>
      </w:r>
    </w:p>
    <w:p w:rsidR="00E00F5A" w:rsidRPr="00BB6891" w:rsidRDefault="00E00F5A" w:rsidP="00AD64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6891">
        <w:rPr>
          <w:rFonts w:ascii="Times New Roman" w:hAnsi="Times New Roman" w:cs="Times New Roman"/>
        </w:rPr>
        <w:t>- автомобил</w:t>
      </w:r>
      <w:r w:rsidR="00BB6891">
        <w:rPr>
          <w:rFonts w:ascii="Times New Roman" w:hAnsi="Times New Roman" w:cs="Times New Roman"/>
        </w:rPr>
        <w:t>и должны</w:t>
      </w:r>
      <w:r w:rsidRPr="00BB6891">
        <w:rPr>
          <w:rFonts w:ascii="Times New Roman" w:hAnsi="Times New Roman" w:cs="Times New Roman"/>
        </w:rPr>
        <w:t xml:space="preserve"> быть легковым</w:t>
      </w:r>
      <w:r w:rsidR="00BB6891">
        <w:rPr>
          <w:rFonts w:ascii="Times New Roman" w:hAnsi="Times New Roman" w:cs="Times New Roman"/>
        </w:rPr>
        <w:t>и</w:t>
      </w:r>
      <w:r w:rsidRPr="00BB6891">
        <w:rPr>
          <w:rFonts w:ascii="Times New Roman" w:hAnsi="Times New Roman" w:cs="Times New Roman"/>
        </w:rPr>
        <w:t>;</w:t>
      </w:r>
    </w:p>
    <w:p w:rsidR="00E00F5A" w:rsidRPr="00BB6891" w:rsidRDefault="00E00F5A" w:rsidP="00AD64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6891">
        <w:rPr>
          <w:rFonts w:ascii="Times New Roman" w:hAnsi="Times New Roman" w:cs="Times New Roman"/>
        </w:rPr>
        <w:t>- автомобил</w:t>
      </w:r>
      <w:r w:rsidR="00BB6891">
        <w:rPr>
          <w:rFonts w:ascii="Times New Roman" w:hAnsi="Times New Roman" w:cs="Times New Roman"/>
        </w:rPr>
        <w:t>и</w:t>
      </w:r>
      <w:r w:rsidRPr="00BB6891">
        <w:rPr>
          <w:rFonts w:ascii="Times New Roman" w:hAnsi="Times New Roman" w:cs="Times New Roman"/>
        </w:rPr>
        <w:t xml:space="preserve"> долж</w:t>
      </w:r>
      <w:r w:rsidR="00BB6891">
        <w:rPr>
          <w:rFonts w:ascii="Times New Roman" w:hAnsi="Times New Roman" w:cs="Times New Roman"/>
        </w:rPr>
        <w:t>ны</w:t>
      </w:r>
      <w:r w:rsidRPr="00BB6891">
        <w:rPr>
          <w:rFonts w:ascii="Times New Roman" w:hAnsi="Times New Roman" w:cs="Times New Roman"/>
        </w:rPr>
        <w:t xml:space="preserve"> быть новым</w:t>
      </w:r>
      <w:r w:rsidR="00BB6891">
        <w:rPr>
          <w:rFonts w:ascii="Times New Roman" w:hAnsi="Times New Roman" w:cs="Times New Roman"/>
        </w:rPr>
        <w:t>и</w:t>
      </w:r>
      <w:r w:rsidRPr="00BB6891">
        <w:rPr>
          <w:rFonts w:ascii="Times New Roman" w:hAnsi="Times New Roman" w:cs="Times New Roman"/>
        </w:rPr>
        <w:t>, ранее не бывшим</w:t>
      </w:r>
      <w:r w:rsidR="00BB6891">
        <w:rPr>
          <w:rFonts w:ascii="Times New Roman" w:hAnsi="Times New Roman" w:cs="Times New Roman"/>
        </w:rPr>
        <w:t>и</w:t>
      </w:r>
      <w:r w:rsidRPr="00BB6891">
        <w:rPr>
          <w:rFonts w:ascii="Times New Roman" w:hAnsi="Times New Roman" w:cs="Times New Roman"/>
        </w:rPr>
        <w:t xml:space="preserve"> в эксплуатации;</w:t>
      </w:r>
    </w:p>
    <w:p w:rsidR="00AF4714" w:rsidRPr="00BB6891" w:rsidRDefault="00AF4714" w:rsidP="00EA187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6891">
        <w:rPr>
          <w:rFonts w:ascii="Times New Roman" w:hAnsi="Times New Roman" w:cs="Times New Roman"/>
        </w:rPr>
        <w:t xml:space="preserve">- </w:t>
      </w:r>
      <w:r w:rsidR="00AB043D" w:rsidRPr="00BB6891">
        <w:rPr>
          <w:rFonts w:ascii="Times New Roman" w:hAnsi="Times New Roman" w:cs="Times New Roman"/>
        </w:rPr>
        <w:t xml:space="preserve">автомобили должны быть 2024 </w:t>
      </w:r>
      <w:r w:rsidR="00EA1870" w:rsidRPr="00BB6891">
        <w:rPr>
          <w:rFonts w:ascii="Times New Roman" w:hAnsi="Times New Roman" w:cs="Times New Roman"/>
        </w:rPr>
        <w:t>года изготовления;</w:t>
      </w:r>
    </w:p>
    <w:p w:rsidR="00E00F5A" w:rsidRPr="00BB6891" w:rsidRDefault="00BB6891" w:rsidP="00AD64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автомобили</w:t>
      </w:r>
      <w:r w:rsidR="00E00F5A" w:rsidRPr="00BB6891">
        <w:rPr>
          <w:rFonts w:ascii="Times New Roman" w:hAnsi="Times New Roman" w:cs="Times New Roman"/>
        </w:rPr>
        <w:t xml:space="preserve"> долж</w:t>
      </w:r>
      <w:r>
        <w:rPr>
          <w:rFonts w:ascii="Times New Roman" w:hAnsi="Times New Roman" w:cs="Times New Roman"/>
        </w:rPr>
        <w:t>ны</w:t>
      </w:r>
      <w:r w:rsidR="00E00F5A" w:rsidRPr="00BB6891">
        <w:rPr>
          <w:rFonts w:ascii="Times New Roman" w:hAnsi="Times New Roman" w:cs="Times New Roman"/>
        </w:rPr>
        <w:t xml:space="preserve"> быть предназначен</w:t>
      </w:r>
      <w:r>
        <w:rPr>
          <w:rFonts w:ascii="Times New Roman" w:hAnsi="Times New Roman" w:cs="Times New Roman"/>
        </w:rPr>
        <w:t>ы</w:t>
      </w:r>
      <w:r w:rsidR="00E00F5A" w:rsidRPr="00BB6891">
        <w:rPr>
          <w:rFonts w:ascii="Times New Roman" w:hAnsi="Times New Roman" w:cs="Times New Roman"/>
        </w:rPr>
        <w:t xml:space="preserve"> для лиц с ограниченными физическими возможностями, с нарушениями функций ног по требованию Заказчика долж</w:t>
      </w:r>
      <w:r>
        <w:rPr>
          <w:rFonts w:ascii="Times New Roman" w:hAnsi="Times New Roman" w:cs="Times New Roman"/>
        </w:rPr>
        <w:t>ны</w:t>
      </w:r>
      <w:r w:rsidR="00E00F5A" w:rsidRPr="00BB6891">
        <w:rPr>
          <w:rFonts w:ascii="Times New Roman" w:hAnsi="Times New Roman" w:cs="Times New Roman"/>
        </w:rPr>
        <w:t xml:space="preserve"> быть оборудован</w:t>
      </w:r>
      <w:r>
        <w:rPr>
          <w:rFonts w:ascii="Times New Roman" w:hAnsi="Times New Roman" w:cs="Times New Roman"/>
        </w:rPr>
        <w:t>ы</w:t>
      </w:r>
      <w:r w:rsidR="00E00F5A" w:rsidRPr="00BB6891">
        <w:rPr>
          <w:rFonts w:ascii="Times New Roman" w:hAnsi="Times New Roman" w:cs="Times New Roman"/>
        </w:rPr>
        <w:t xml:space="preserve"> специальными средствами управления (адаптированными органами управления);</w:t>
      </w:r>
    </w:p>
    <w:p w:rsidR="00E00F5A" w:rsidRPr="00BB6891" w:rsidRDefault="00E00F5A" w:rsidP="00AD64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6891">
        <w:rPr>
          <w:rFonts w:ascii="Times New Roman" w:hAnsi="Times New Roman" w:cs="Times New Roman"/>
        </w:rPr>
        <w:t>- автомобил</w:t>
      </w:r>
      <w:r w:rsidR="00BB6891">
        <w:rPr>
          <w:rFonts w:ascii="Times New Roman" w:hAnsi="Times New Roman" w:cs="Times New Roman"/>
        </w:rPr>
        <w:t>и</w:t>
      </w:r>
      <w:r w:rsidRPr="00BB6891">
        <w:rPr>
          <w:rFonts w:ascii="Times New Roman" w:hAnsi="Times New Roman" w:cs="Times New Roman"/>
        </w:rPr>
        <w:t xml:space="preserve"> и специальные средства управления (адаптированные органы управления) на автомобил</w:t>
      </w:r>
      <w:r w:rsidR="00BB6891">
        <w:rPr>
          <w:rFonts w:ascii="Times New Roman" w:hAnsi="Times New Roman" w:cs="Times New Roman"/>
        </w:rPr>
        <w:t>и</w:t>
      </w:r>
      <w:r w:rsidRPr="00BB6891">
        <w:rPr>
          <w:rFonts w:ascii="Times New Roman" w:hAnsi="Times New Roman" w:cs="Times New Roman"/>
        </w:rPr>
        <w:t xml:space="preserve"> должны быть изготовлены и установлены промышленным способом;</w:t>
      </w:r>
    </w:p>
    <w:p w:rsidR="00E00F5A" w:rsidRPr="00BB6891" w:rsidRDefault="00E00F5A" w:rsidP="00AD64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6891">
        <w:rPr>
          <w:rFonts w:ascii="Times New Roman" w:hAnsi="Times New Roman" w:cs="Times New Roman"/>
        </w:rPr>
        <w:t>- специальные средства управления (адаптированные органы управления) должны иметь сертификат соответствия или сертифицированы в составе автомобил</w:t>
      </w:r>
      <w:r w:rsidR="00BB6891">
        <w:rPr>
          <w:rFonts w:ascii="Times New Roman" w:hAnsi="Times New Roman" w:cs="Times New Roman"/>
        </w:rPr>
        <w:t>я</w:t>
      </w:r>
      <w:r w:rsidRPr="00BB6891">
        <w:rPr>
          <w:rFonts w:ascii="Times New Roman" w:hAnsi="Times New Roman" w:cs="Times New Roman"/>
        </w:rPr>
        <w:t>;</w:t>
      </w:r>
    </w:p>
    <w:p w:rsidR="00E00F5A" w:rsidRPr="00BB6891" w:rsidRDefault="00E00F5A" w:rsidP="00AD64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6891">
        <w:rPr>
          <w:rFonts w:ascii="Times New Roman" w:hAnsi="Times New Roman" w:cs="Times New Roman"/>
        </w:rPr>
        <w:t>- качество, маркировка и комплектность поставляемого и выдаваемого застрахованному лицу, получившему повреждение здоровья вследствие несчастного случая на производстве, автомобиля должны соответствовать государственным стандартам (ГОСТ) и техническим условиям (ТУ), действующим на территории Российской Федерации;</w:t>
      </w:r>
    </w:p>
    <w:p w:rsidR="00E00F5A" w:rsidRPr="00BB6891" w:rsidRDefault="00E00F5A" w:rsidP="00AD64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6891">
        <w:rPr>
          <w:rFonts w:ascii="Times New Roman" w:hAnsi="Times New Roman" w:cs="Times New Roman"/>
        </w:rPr>
        <w:t>- комплект документов на автомобиль должен находиться внутри автомобиля. Автомобил</w:t>
      </w:r>
      <w:r w:rsidR="00BB6891">
        <w:rPr>
          <w:rFonts w:ascii="Times New Roman" w:hAnsi="Times New Roman" w:cs="Times New Roman"/>
        </w:rPr>
        <w:t>и должны</w:t>
      </w:r>
      <w:r w:rsidRPr="00BB6891">
        <w:rPr>
          <w:rFonts w:ascii="Times New Roman" w:hAnsi="Times New Roman" w:cs="Times New Roman"/>
        </w:rPr>
        <w:t xml:space="preserve"> быть заправлен</w:t>
      </w:r>
      <w:r w:rsidR="00BB6891">
        <w:rPr>
          <w:rFonts w:ascii="Times New Roman" w:hAnsi="Times New Roman" w:cs="Times New Roman"/>
        </w:rPr>
        <w:t>ы</w:t>
      </w:r>
      <w:r w:rsidRPr="00BB6891">
        <w:rPr>
          <w:rFonts w:ascii="Times New Roman" w:hAnsi="Times New Roman" w:cs="Times New Roman"/>
        </w:rPr>
        <w:t xml:space="preserve"> бензином, предусмотренным в одобрении типа транспортного средства, в объеме не менее 5 литров;</w:t>
      </w:r>
    </w:p>
    <w:p w:rsidR="00E00F5A" w:rsidRPr="00BB6891" w:rsidRDefault="00E00F5A" w:rsidP="00AD64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6891">
        <w:rPr>
          <w:rFonts w:ascii="Times New Roman" w:hAnsi="Times New Roman" w:cs="Times New Roman"/>
        </w:rPr>
        <w:t>- автомобил</w:t>
      </w:r>
      <w:r w:rsidR="00BB6891">
        <w:rPr>
          <w:rFonts w:ascii="Times New Roman" w:hAnsi="Times New Roman" w:cs="Times New Roman"/>
        </w:rPr>
        <w:t>и должны</w:t>
      </w:r>
      <w:r w:rsidRPr="00BB6891">
        <w:rPr>
          <w:rFonts w:ascii="Times New Roman" w:hAnsi="Times New Roman" w:cs="Times New Roman"/>
        </w:rPr>
        <w:t xml:space="preserve"> быть оборудован</w:t>
      </w:r>
      <w:r w:rsidR="00BB6891">
        <w:rPr>
          <w:rFonts w:ascii="Times New Roman" w:hAnsi="Times New Roman" w:cs="Times New Roman"/>
        </w:rPr>
        <w:t>ы</w:t>
      </w:r>
      <w:r w:rsidRPr="00BB6891">
        <w:rPr>
          <w:rFonts w:ascii="Times New Roman" w:hAnsi="Times New Roman" w:cs="Times New Roman"/>
        </w:rPr>
        <w:t xml:space="preserve"> комплектом шин в соответствии с сезонностью и климатическими условиями местности эксплуатации.</w:t>
      </w:r>
    </w:p>
    <w:p w:rsidR="00D01D9C" w:rsidRPr="00BB6891" w:rsidRDefault="00D01D9C" w:rsidP="00D51BB3">
      <w:pPr>
        <w:pStyle w:val="a4"/>
        <w:ind w:left="-709" w:right="-739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</w:p>
    <w:p w:rsidR="00D51BB3" w:rsidRPr="00BB6891" w:rsidRDefault="00D51BB3" w:rsidP="00D51BB3">
      <w:pPr>
        <w:pStyle w:val="a4"/>
        <w:ind w:left="-709" w:right="-739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  <w:r w:rsidRPr="00BB6891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  <w:lastRenderedPageBreak/>
        <w:t>Требования к безопасности товара</w:t>
      </w:r>
    </w:p>
    <w:p w:rsidR="00AB043D" w:rsidRPr="00BB6891" w:rsidRDefault="00AB043D" w:rsidP="00AB04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6891">
        <w:rPr>
          <w:rFonts w:ascii="Times New Roman" w:hAnsi="Times New Roman" w:cs="Times New Roman"/>
        </w:rPr>
        <w:t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№877 (далее - ТР ТС 018/2011) или Постановлению Правительства РФ от 12.05.2022 №855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AB043D" w:rsidRPr="00BB6891" w:rsidRDefault="00AB043D" w:rsidP="00AB04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6891">
        <w:rPr>
          <w:rFonts w:ascii="Times New Roman" w:hAnsi="Times New Roman" w:cs="Times New Roman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AB043D" w:rsidRPr="00BB6891" w:rsidRDefault="00AB043D" w:rsidP="00AB04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6891">
        <w:rPr>
          <w:rFonts w:ascii="Times New Roman" w:hAnsi="Times New Roman" w:cs="Times New Roman"/>
        </w:rPr>
        <w:t>Автомобили должны соответствовать требованиям, предусмотренным постановлением Правительства Российской Федерации от 30.04.2020 №616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:rsidR="000B62C8" w:rsidRDefault="00AB043D" w:rsidP="00AB04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6891">
        <w:rPr>
          <w:rFonts w:ascii="Times New Roman" w:hAnsi="Times New Roman" w:cs="Times New Roman"/>
        </w:rPr>
        <w:t>Автомобили должны соответствовать Коду по Общероссийскому классификатору (ОКП) ОК 034-2014 (КПЕС 2008),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№1042.</w:t>
      </w:r>
    </w:p>
    <w:p w:rsidR="00400026" w:rsidRDefault="00400026" w:rsidP="004000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00026" w:rsidRPr="00BB6891" w:rsidRDefault="00400026" w:rsidP="004000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0026">
        <w:rPr>
          <w:rFonts w:ascii="Times New Roman" w:hAnsi="Times New Roman" w:cs="Times New Roman"/>
          <w:b/>
        </w:rPr>
        <w:t>Гарантийный срок</w:t>
      </w:r>
      <w:r>
        <w:rPr>
          <w:rFonts w:ascii="Times New Roman" w:hAnsi="Times New Roman" w:cs="Times New Roman"/>
          <w:b/>
        </w:rPr>
        <w:t xml:space="preserve"> на Товар</w:t>
      </w:r>
      <w:r>
        <w:rPr>
          <w:rFonts w:ascii="Times New Roman" w:hAnsi="Times New Roman" w:cs="Times New Roman"/>
        </w:rPr>
        <w:t>:</w:t>
      </w:r>
      <w:r w:rsidRPr="00BB6891">
        <w:rPr>
          <w:rFonts w:ascii="Times New Roman" w:hAnsi="Times New Roman" w:cs="Times New Roman"/>
        </w:rPr>
        <w:t xml:space="preserve"> 36 месяцев или 100 тысяч километров пробега.</w:t>
      </w:r>
    </w:p>
    <w:p w:rsidR="00400026" w:rsidRPr="009F016C" w:rsidRDefault="00400026" w:rsidP="004000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F016C">
        <w:rPr>
          <w:rFonts w:ascii="Times New Roman" w:hAnsi="Times New Roman" w:cs="Times New Roman"/>
          <w:color w:val="000000"/>
        </w:rPr>
        <w:t xml:space="preserve">Условия и порядок гарантийного обслуживания Товара указаны в Сервисной книжке, выдаваемой Заказчику при фактической передачи Товара. </w:t>
      </w:r>
    </w:p>
    <w:p w:rsidR="00400026" w:rsidRPr="009F016C" w:rsidRDefault="00400026" w:rsidP="0040002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016C">
        <w:rPr>
          <w:rFonts w:ascii="Times New Roman" w:hAnsi="Times New Roman" w:cs="Times New Roman"/>
          <w:color w:val="000000"/>
        </w:rPr>
        <w:t>Дата передачи Товара Заказчику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400026" w:rsidRPr="009F016C" w:rsidRDefault="00400026" w:rsidP="004000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F016C">
        <w:rPr>
          <w:rFonts w:ascii="Times New Roman" w:hAnsi="Times New Roman" w:cs="Times New Roman"/>
          <w:color w:val="000000"/>
        </w:rPr>
        <w:t xml:space="preserve"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400026" w:rsidRPr="009F016C" w:rsidRDefault="00400026" w:rsidP="004000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F016C">
        <w:rPr>
          <w:rFonts w:ascii="Times New Roman" w:hAnsi="Times New Roman" w:cs="Times New Roman"/>
          <w:color w:val="000000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400026" w:rsidRDefault="00400026" w:rsidP="004000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42D47">
        <w:rPr>
          <w:rFonts w:ascii="Times New Roman" w:hAnsi="Times New Roman" w:cs="Times New Roman"/>
          <w:b/>
          <w:color w:val="000000"/>
        </w:rPr>
        <w:t>Срок эксплуатации</w:t>
      </w:r>
      <w:r w:rsidRPr="00D42D47">
        <w:rPr>
          <w:rFonts w:ascii="Times New Roman" w:hAnsi="Times New Roman" w:cs="Times New Roman"/>
          <w:color w:val="000000"/>
        </w:rPr>
        <w:t xml:space="preserve"> автомобиля должен составлять не менее 7 лет с даты предоставления его Получателю.</w:t>
      </w:r>
    </w:p>
    <w:p w:rsidR="0072780F" w:rsidRPr="00BB6891" w:rsidRDefault="0072780F" w:rsidP="004000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780F">
        <w:rPr>
          <w:rFonts w:ascii="Times New Roman" w:hAnsi="Times New Roman" w:cs="Times New Roman"/>
          <w:b/>
        </w:rPr>
        <w:t>Место поставки товара</w:t>
      </w:r>
      <w:r>
        <w:rPr>
          <w:rFonts w:ascii="Times New Roman" w:hAnsi="Times New Roman" w:cs="Times New Roman"/>
        </w:rPr>
        <w:t>: передача автомобилей Получателям осуществляется в г. Иркутске.</w:t>
      </w:r>
    </w:p>
    <w:p w:rsidR="00AB043D" w:rsidRPr="007D4D58" w:rsidRDefault="00AB043D" w:rsidP="00400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73334" w:rsidRPr="00F70794" w:rsidRDefault="006C3895" w:rsidP="0007086F">
      <w:pPr>
        <w:ind w:right="-7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C73334" w:rsidRDefault="00C73334"/>
    <w:sectPr w:rsidR="00C73334" w:rsidSect="006C3895">
      <w:headerReference w:type="default" r:id="rId7"/>
      <w:pgSz w:w="16838" w:h="11906" w:orient="landscape"/>
      <w:pgMar w:top="56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AF" w:rsidRDefault="00C730AF" w:rsidP="006C3895">
      <w:pPr>
        <w:spacing w:after="0" w:line="240" w:lineRule="auto"/>
      </w:pPr>
      <w:r>
        <w:separator/>
      </w:r>
    </w:p>
  </w:endnote>
  <w:endnote w:type="continuationSeparator" w:id="0">
    <w:p w:rsidR="00C730AF" w:rsidRDefault="00C730AF" w:rsidP="006C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AF" w:rsidRDefault="00C730AF" w:rsidP="006C3895">
      <w:pPr>
        <w:spacing w:after="0" w:line="240" w:lineRule="auto"/>
      </w:pPr>
      <w:r>
        <w:separator/>
      </w:r>
    </w:p>
  </w:footnote>
  <w:footnote w:type="continuationSeparator" w:id="0">
    <w:p w:rsidR="00C730AF" w:rsidRDefault="00C730AF" w:rsidP="006C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166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30AF" w:rsidRPr="006C3895" w:rsidRDefault="00C730AF">
        <w:pPr>
          <w:pStyle w:val="a9"/>
          <w:jc w:val="center"/>
          <w:rPr>
            <w:rFonts w:ascii="Times New Roman" w:hAnsi="Times New Roman" w:cs="Times New Roman"/>
          </w:rPr>
        </w:pPr>
        <w:r w:rsidRPr="006C3895">
          <w:rPr>
            <w:rFonts w:ascii="Times New Roman" w:hAnsi="Times New Roman" w:cs="Times New Roman"/>
          </w:rPr>
          <w:fldChar w:fldCharType="begin"/>
        </w:r>
        <w:r w:rsidRPr="006C3895">
          <w:rPr>
            <w:rFonts w:ascii="Times New Roman" w:hAnsi="Times New Roman" w:cs="Times New Roman"/>
          </w:rPr>
          <w:instrText>PAGE   \* MERGEFORMAT</w:instrText>
        </w:r>
        <w:r w:rsidRPr="006C3895">
          <w:rPr>
            <w:rFonts w:ascii="Times New Roman" w:hAnsi="Times New Roman" w:cs="Times New Roman"/>
          </w:rPr>
          <w:fldChar w:fldCharType="separate"/>
        </w:r>
        <w:r w:rsidR="009929EC">
          <w:rPr>
            <w:rFonts w:ascii="Times New Roman" w:hAnsi="Times New Roman" w:cs="Times New Roman"/>
            <w:noProof/>
          </w:rPr>
          <w:t>3</w:t>
        </w:r>
        <w:r w:rsidRPr="006C3895">
          <w:rPr>
            <w:rFonts w:ascii="Times New Roman" w:hAnsi="Times New Roman" w:cs="Times New Roman"/>
          </w:rPr>
          <w:fldChar w:fldCharType="end"/>
        </w:r>
      </w:p>
    </w:sdtContent>
  </w:sdt>
  <w:p w:rsidR="00C730AF" w:rsidRDefault="00C730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DF"/>
    <w:rsid w:val="00051FA6"/>
    <w:rsid w:val="00057607"/>
    <w:rsid w:val="0007086F"/>
    <w:rsid w:val="00070B33"/>
    <w:rsid w:val="00093522"/>
    <w:rsid w:val="000A38D1"/>
    <w:rsid w:val="000B62C8"/>
    <w:rsid w:val="000E512F"/>
    <w:rsid w:val="00124D4A"/>
    <w:rsid w:val="00127CEC"/>
    <w:rsid w:val="0014300F"/>
    <w:rsid w:val="001444DD"/>
    <w:rsid w:val="00167411"/>
    <w:rsid w:val="00192C99"/>
    <w:rsid w:val="001E6F3A"/>
    <w:rsid w:val="002223B5"/>
    <w:rsid w:val="00233B38"/>
    <w:rsid w:val="0024189C"/>
    <w:rsid w:val="00280079"/>
    <w:rsid w:val="002A35D3"/>
    <w:rsid w:val="002F3A08"/>
    <w:rsid w:val="002F4DEE"/>
    <w:rsid w:val="00320631"/>
    <w:rsid w:val="00332414"/>
    <w:rsid w:val="0039756D"/>
    <w:rsid w:val="003D40F3"/>
    <w:rsid w:val="00400026"/>
    <w:rsid w:val="00413767"/>
    <w:rsid w:val="004560A7"/>
    <w:rsid w:val="00457D0F"/>
    <w:rsid w:val="004913A0"/>
    <w:rsid w:val="00492529"/>
    <w:rsid w:val="004B159B"/>
    <w:rsid w:val="004B6FE8"/>
    <w:rsid w:val="004F213C"/>
    <w:rsid w:val="00500BBB"/>
    <w:rsid w:val="00556059"/>
    <w:rsid w:val="005661F9"/>
    <w:rsid w:val="005815CE"/>
    <w:rsid w:val="005C0951"/>
    <w:rsid w:val="005C5769"/>
    <w:rsid w:val="0060122C"/>
    <w:rsid w:val="00634D95"/>
    <w:rsid w:val="00647D66"/>
    <w:rsid w:val="00685C5E"/>
    <w:rsid w:val="006B7E00"/>
    <w:rsid w:val="006C3895"/>
    <w:rsid w:val="006D34A3"/>
    <w:rsid w:val="00717586"/>
    <w:rsid w:val="00725AED"/>
    <w:rsid w:val="0072780F"/>
    <w:rsid w:val="00737E3A"/>
    <w:rsid w:val="007603EF"/>
    <w:rsid w:val="007650AD"/>
    <w:rsid w:val="007D4D58"/>
    <w:rsid w:val="007E2562"/>
    <w:rsid w:val="0082301F"/>
    <w:rsid w:val="00864539"/>
    <w:rsid w:val="008F5D01"/>
    <w:rsid w:val="0090052E"/>
    <w:rsid w:val="00915825"/>
    <w:rsid w:val="00932B19"/>
    <w:rsid w:val="0094255B"/>
    <w:rsid w:val="00956A2C"/>
    <w:rsid w:val="009678BB"/>
    <w:rsid w:val="00982731"/>
    <w:rsid w:val="00987189"/>
    <w:rsid w:val="009929EC"/>
    <w:rsid w:val="009A3CA5"/>
    <w:rsid w:val="009D320F"/>
    <w:rsid w:val="00A37609"/>
    <w:rsid w:val="00A456F8"/>
    <w:rsid w:val="00A55B09"/>
    <w:rsid w:val="00A62E1F"/>
    <w:rsid w:val="00A71F41"/>
    <w:rsid w:val="00A8554D"/>
    <w:rsid w:val="00A93F3C"/>
    <w:rsid w:val="00AA2BEE"/>
    <w:rsid w:val="00AB043D"/>
    <w:rsid w:val="00AB08E1"/>
    <w:rsid w:val="00AC5204"/>
    <w:rsid w:val="00AD64A3"/>
    <w:rsid w:val="00AF4714"/>
    <w:rsid w:val="00B90BB7"/>
    <w:rsid w:val="00BB6891"/>
    <w:rsid w:val="00BC7C47"/>
    <w:rsid w:val="00BD2BBF"/>
    <w:rsid w:val="00C02BAB"/>
    <w:rsid w:val="00C14DA9"/>
    <w:rsid w:val="00C2195F"/>
    <w:rsid w:val="00C36EEC"/>
    <w:rsid w:val="00C41437"/>
    <w:rsid w:val="00C730AF"/>
    <w:rsid w:val="00C73334"/>
    <w:rsid w:val="00C749E9"/>
    <w:rsid w:val="00C77E24"/>
    <w:rsid w:val="00C84175"/>
    <w:rsid w:val="00CA03A0"/>
    <w:rsid w:val="00CA1601"/>
    <w:rsid w:val="00CB6756"/>
    <w:rsid w:val="00CC18A0"/>
    <w:rsid w:val="00CD2CC1"/>
    <w:rsid w:val="00D01D9C"/>
    <w:rsid w:val="00D06A2B"/>
    <w:rsid w:val="00D072D8"/>
    <w:rsid w:val="00D40E68"/>
    <w:rsid w:val="00D47B72"/>
    <w:rsid w:val="00D51BB3"/>
    <w:rsid w:val="00DB4E23"/>
    <w:rsid w:val="00DC78ED"/>
    <w:rsid w:val="00E00F5A"/>
    <w:rsid w:val="00E12304"/>
    <w:rsid w:val="00E4041E"/>
    <w:rsid w:val="00EA07C0"/>
    <w:rsid w:val="00EA1870"/>
    <w:rsid w:val="00EB3B28"/>
    <w:rsid w:val="00EB632A"/>
    <w:rsid w:val="00F2170F"/>
    <w:rsid w:val="00F40D66"/>
    <w:rsid w:val="00F40FE3"/>
    <w:rsid w:val="00F6075C"/>
    <w:rsid w:val="00F70794"/>
    <w:rsid w:val="00FA095E"/>
    <w:rsid w:val="00FA09DF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3F3CD-0086-4EBB-B71A-B92799B8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7333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09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52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CA160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Mangal"/>
      <w:sz w:val="20"/>
      <w:szCs w:val="18"/>
      <w:lang w:eastAsia="zh-CN" w:bidi="hi-IN"/>
    </w:rPr>
  </w:style>
  <w:style w:type="character" w:customStyle="1" w:styleId="a8">
    <w:name w:val="Основной текст Знак"/>
    <w:basedOn w:val="a0"/>
    <w:link w:val="a7"/>
    <w:uiPriority w:val="99"/>
    <w:rsid w:val="00CA1601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6C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3895"/>
  </w:style>
  <w:style w:type="paragraph" w:styleId="ab">
    <w:name w:val="footer"/>
    <w:basedOn w:val="a"/>
    <w:link w:val="ac"/>
    <w:uiPriority w:val="99"/>
    <w:unhideWhenUsed/>
    <w:rsid w:val="006C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16E8-75B1-4A83-B386-36F3E1C9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980</Words>
  <Characters>7079</Characters>
  <Application>Microsoft Office Word</Application>
  <DocSecurity>0</DocSecurity>
  <Lines>94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Дудоровская Анна Михайловна</dc:creator>
  <cp:keywords/>
  <dc:description/>
  <cp:lastModifiedBy>Сергиенко Наталья Юрьевна</cp:lastModifiedBy>
  <cp:revision>5</cp:revision>
  <cp:lastPrinted>2024-10-21T06:45:00Z</cp:lastPrinted>
  <dcterms:created xsi:type="dcterms:W3CDTF">2024-10-21T04:06:00Z</dcterms:created>
  <dcterms:modified xsi:type="dcterms:W3CDTF">2024-10-21T06:45:00Z</dcterms:modified>
</cp:coreProperties>
</file>