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133CB" w:rsidRDefault="0040327F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27F">
        <w:rPr>
          <w:rFonts w:ascii="Times New Roman" w:hAnsi="Times New Roman"/>
          <w:sz w:val="24"/>
          <w:szCs w:val="24"/>
        </w:rPr>
        <w:t>Приобретение работ в пользу граждан в целях их соц. обеспечения (корсет функционально-корригирующий)</w:t>
      </w:r>
      <w:r w:rsidR="00135C61">
        <w:rPr>
          <w:rFonts w:ascii="Times New Roman" w:hAnsi="Times New Roman"/>
          <w:sz w:val="24"/>
          <w:szCs w:val="24"/>
        </w:rPr>
        <w:t>.</w:t>
      </w:r>
      <w:r w:rsidR="00D91D2A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31A" w:rsidRPr="00372003" w:rsidRDefault="001475A2" w:rsidP="00FB38D8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9"/>
        <w:gridCol w:w="2407"/>
        <w:gridCol w:w="4260"/>
        <w:gridCol w:w="1094"/>
      </w:tblGrid>
      <w:tr w:rsidR="00E246E9" w:rsidRPr="007403B7" w:rsidTr="00A64AB0">
        <w:trPr>
          <w:trHeight w:val="35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E9" w:rsidRPr="007403B7" w:rsidRDefault="00E246E9" w:rsidP="005C61D9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403B7">
              <w:rPr>
                <w:rFonts w:ascii="Times New Roman" w:hAnsi="Times New Roman"/>
              </w:rPr>
              <w:t>№ п/п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E9" w:rsidRPr="007403B7" w:rsidRDefault="00E246E9" w:rsidP="005C61D9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403B7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E9" w:rsidRPr="007403B7" w:rsidRDefault="00E246E9" w:rsidP="00BC107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403B7">
              <w:rPr>
                <w:rFonts w:ascii="Times New Roman" w:hAnsi="Times New Roman"/>
              </w:rPr>
              <w:t>Наименование характеристики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E9" w:rsidRPr="007403B7" w:rsidRDefault="00E246E9" w:rsidP="005C61D9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403B7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E9" w:rsidRPr="007403B7" w:rsidRDefault="00E246E9" w:rsidP="005C61D9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403B7">
              <w:rPr>
                <w:rFonts w:ascii="Times New Roman" w:hAnsi="Times New Roman"/>
              </w:rPr>
              <w:t>Количество (шт.)</w:t>
            </w:r>
          </w:p>
        </w:tc>
      </w:tr>
      <w:tr w:rsidR="00A64AB0" w:rsidRPr="007403B7" w:rsidTr="00A64AB0">
        <w:tblPrEx>
          <w:jc w:val="center"/>
          <w:tblInd w:w="0" w:type="dxa"/>
        </w:tblPrEx>
        <w:trPr>
          <w:trHeight w:val="298"/>
          <w:jc w:val="center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AB0" w:rsidRPr="007403B7" w:rsidRDefault="00A64AB0" w:rsidP="00A64AB0">
            <w:pPr>
              <w:spacing w:after="0"/>
              <w:contextualSpacing/>
              <w:rPr>
                <w:rFonts w:ascii="Times New Roman" w:hAnsi="Times New Roman"/>
              </w:rPr>
            </w:pPr>
            <w:r w:rsidRPr="007403B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AB0" w:rsidRPr="00654397" w:rsidRDefault="00A64AB0" w:rsidP="00A64AB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397">
              <w:rPr>
                <w:rFonts w:ascii="Times New Roman" w:hAnsi="Times New Roman"/>
                <w:sz w:val="24"/>
                <w:szCs w:val="24"/>
              </w:rPr>
              <w:t>8-09-25</w:t>
            </w:r>
          </w:p>
          <w:p w:rsidR="00A64AB0" w:rsidRDefault="00A64AB0" w:rsidP="00A64AB0">
            <w:pPr>
              <w:shd w:val="clear" w:color="auto" w:fill="FFFFFF"/>
              <w:spacing w:after="15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54397">
              <w:rPr>
                <w:rFonts w:ascii="Times New Roman" w:hAnsi="Times New Roman"/>
                <w:sz w:val="24"/>
                <w:szCs w:val="24"/>
              </w:rPr>
              <w:t>Корсет функционально-корригирующий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B0" w:rsidRPr="00FF3FE5" w:rsidRDefault="00A64AB0" w:rsidP="00A64A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3FE5">
              <w:rPr>
                <w:rFonts w:ascii="Times New Roman" w:hAnsi="Times New Roman"/>
                <w:i/>
                <w:sz w:val="24"/>
                <w:szCs w:val="24"/>
              </w:rPr>
              <w:t>Корсет функционально-корригирующий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B0" w:rsidRDefault="00A64AB0" w:rsidP="00A64A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FE5">
              <w:rPr>
                <w:rFonts w:ascii="Times New Roman" w:hAnsi="Times New Roman"/>
                <w:sz w:val="24"/>
                <w:szCs w:val="24"/>
              </w:rPr>
              <w:t>Корсет функционально-корригирующий применяют с целью уменьшения или стабилизации нефиксированных деформаций (патологических установок) позвоночника.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B0" w:rsidRPr="007403B7" w:rsidRDefault="00A64AB0" w:rsidP="006126B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A64AB0" w:rsidRPr="007403B7" w:rsidTr="00A64AB0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AB0" w:rsidRPr="007403B7" w:rsidRDefault="00A64AB0" w:rsidP="00A64AB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AB0" w:rsidRPr="007403B7" w:rsidRDefault="00A64AB0" w:rsidP="00A64AB0">
            <w:pPr>
              <w:tabs>
                <w:tab w:val="left" w:pos="743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B0" w:rsidRPr="00FF3FE5" w:rsidRDefault="00A64AB0" w:rsidP="00A64A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3FE5">
              <w:rPr>
                <w:rFonts w:ascii="Times New Roman" w:hAnsi="Times New Roman"/>
                <w:i/>
                <w:sz w:val="24"/>
                <w:szCs w:val="24"/>
              </w:rPr>
              <w:t>Изготовление изделия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A64AB0" w:rsidRPr="00552525" w:rsidRDefault="00A64AB0" w:rsidP="00A64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FE5">
              <w:rPr>
                <w:rFonts w:ascii="Times New Roman" w:hAnsi="Times New Roman"/>
                <w:sz w:val="24"/>
                <w:szCs w:val="24"/>
              </w:rPr>
              <w:t>Корсет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FE5">
              <w:rPr>
                <w:rFonts w:ascii="Times New Roman" w:hAnsi="Times New Roman"/>
                <w:sz w:val="24"/>
                <w:szCs w:val="24"/>
              </w:rPr>
              <w:t>функционально-корригирующий - ортез деротационный активно-корригирующий на туловище многозонального воздействия с несущей гильзой по слепку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39758D">
              <w:rPr>
                <w:rFonts w:ascii="Times New Roman" w:hAnsi="Times New Roman"/>
                <w:sz w:val="24"/>
                <w:szCs w:val="24"/>
              </w:rPr>
              <w:t>зготавл</w:t>
            </w:r>
            <w:r>
              <w:rPr>
                <w:rFonts w:ascii="Times New Roman" w:hAnsi="Times New Roman"/>
                <w:sz w:val="24"/>
                <w:szCs w:val="24"/>
              </w:rPr>
              <w:t>ивается</w:t>
            </w:r>
            <w:r w:rsidRPr="0039758D">
              <w:rPr>
                <w:rFonts w:ascii="Times New Roman" w:hAnsi="Times New Roman"/>
                <w:sz w:val="24"/>
                <w:szCs w:val="24"/>
              </w:rPr>
              <w:t xml:space="preserve"> индив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идуально по слепкам на туловище, </w:t>
            </w:r>
            <w:r w:rsidRPr="0039758D">
              <w:rPr>
                <w:rFonts w:ascii="Times New Roman" w:hAnsi="Times New Roman"/>
                <w:sz w:val="24"/>
                <w:szCs w:val="24"/>
              </w:rPr>
              <w:t>методом глубокой вакуумной вытяжки по индивидуальному техпроцессу и представлять собой пластиковую гильзу сложной асимметричной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758D">
              <w:rPr>
                <w:rFonts w:ascii="Times New Roman" w:hAnsi="Times New Roman"/>
                <w:sz w:val="24"/>
                <w:szCs w:val="24"/>
              </w:rPr>
              <w:t>Внутри изделия расположены выступы, оказывающие необходимое давление на деформированные участки костной структуры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AB0" w:rsidRDefault="00A64AB0" w:rsidP="00A64AB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64AB0" w:rsidRPr="007403B7" w:rsidTr="00A64AB0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AB0" w:rsidRPr="007403B7" w:rsidRDefault="00A64AB0" w:rsidP="00A64AB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AB0" w:rsidRPr="007403B7" w:rsidRDefault="00A64AB0" w:rsidP="00A64AB0">
            <w:pPr>
              <w:tabs>
                <w:tab w:val="left" w:pos="743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B0" w:rsidRPr="00FF3FE5" w:rsidRDefault="00A64AB0" w:rsidP="00A64A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3FE5">
              <w:rPr>
                <w:rFonts w:ascii="Times New Roman" w:hAnsi="Times New Roman"/>
                <w:i/>
                <w:sz w:val="24"/>
                <w:szCs w:val="24"/>
              </w:rPr>
              <w:t>Крепление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A64AB0" w:rsidRPr="00FF3FE5" w:rsidRDefault="00A64AB0" w:rsidP="00A64A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FE5">
              <w:rPr>
                <w:rFonts w:ascii="Times New Roman" w:hAnsi="Times New Roman"/>
                <w:sz w:val="24"/>
                <w:szCs w:val="24"/>
              </w:rPr>
              <w:t>В виде текстильной застежки, состоящей из 2 (двух) текстильных лент, на одной из которых размещены микрокрючки, на другой микропетли.</w:t>
            </w: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AB0" w:rsidRDefault="00A64AB0" w:rsidP="00A64AB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64AB0" w:rsidRPr="007403B7" w:rsidTr="00A64AB0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AB0" w:rsidRPr="007403B7" w:rsidRDefault="00A64AB0" w:rsidP="00A64AB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AB0" w:rsidRPr="007403B7" w:rsidRDefault="00A64AB0" w:rsidP="00A64AB0">
            <w:pPr>
              <w:tabs>
                <w:tab w:val="left" w:pos="743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B0" w:rsidRPr="00FF3FE5" w:rsidRDefault="00A64AB0" w:rsidP="00A64A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3FE5">
              <w:rPr>
                <w:rFonts w:ascii="Times New Roman" w:hAnsi="Times New Roman"/>
                <w:i/>
                <w:sz w:val="24"/>
                <w:szCs w:val="24"/>
              </w:rPr>
              <w:t>Уход за изделием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A64AB0" w:rsidRPr="00FF3FE5" w:rsidRDefault="00A64AB0" w:rsidP="00A64A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FE5">
              <w:rPr>
                <w:rFonts w:ascii="Times New Roman" w:hAnsi="Times New Roman"/>
                <w:sz w:val="24"/>
                <w:szCs w:val="24"/>
              </w:rPr>
              <w:t>Корсет должен легко поддаваться гигиенической обработке.</w:t>
            </w: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AB0" w:rsidRDefault="00A64AB0" w:rsidP="00A64AB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64AB0" w:rsidRPr="007403B7" w:rsidTr="00A64AB0">
        <w:tblPrEx>
          <w:jc w:val="center"/>
          <w:tblInd w:w="0" w:type="dxa"/>
        </w:tblPrEx>
        <w:trPr>
          <w:trHeight w:val="1336"/>
          <w:jc w:val="center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AB0" w:rsidRPr="007403B7" w:rsidRDefault="00A64AB0" w:rsidP="00A64AB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AB0" w:rsidRPr="007403B7" w:rsidRDefault="00A64AB0" w:rsidP="00A64AB0">
            <w:pPr>
              <w:tabs>
                <w:tab w:val="left" w:pos="743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B0" w:rsidRPr="00FF3FE5" w:rsidRDefault="00A64AB0" w:rsidP="00A64A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3FE5">
              <w:rPr>
                <w:rFonts w:ascii="Times New Roman" w:hAnsi="Times New Roman"/>
                <w:i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A64AB0" w:rsidRPr="00FF3FE5" w:rsidRDefault="00A64AB0" w:rsidP="00A64A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FE5">
              <w:rPr>
                <w:rFonts w:ascii="Times New Roman" w:hAnsi="Times New Roman"/>
                <w:sz w:val="24"/>
                <w:szCs w:val="24"/>
              </w:rPr>
              <w:t>ГОСТ Р 57892-2017 «Корсеты ортопедические, головодержатели. Технические требования и методы испытаний»</w:t>
            </w: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AB0" w:rsidRDefault="00A64AB0" w:rsidP="00A64AB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B9230C" w:rsidRDefault="00B9230C" w:rsidP="00F076EA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F076EA" w:rsidRPr="00F076EA" w:rsidRDefault="00F076EA" w:rsidP="00F076EA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C3A4F" w:rsidP="00321A3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поставки товара, выполнения работ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01CA3" w:rsidRPr="00C1752A" w:rsidRDefault="00A64AB0" w:rsidP="00E246E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 xml:space="preserve">рием, осмотр, обмеры Получателя соответствующими специалистами в городе Москве и Московской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осуществляться 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 xml:space="preserve">в стационарном пункте, организованном Исполнителем и удовлетворяющем требованиям по обеспечению условий доступности для </w:t>
            </w:r>
            <w:r w:rsidRPr="00E826B7">
              <w:rPr>
                <w:rFonts w:ascii="Times New Roman" w:hAnsi="Times New Roman"/>
                <w:sz w:val="24"/>
                <w:szCs w:val="24"/>
              </w:rPr>
              <w:lastRenderedPageBreak/>
              <w:t>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Москве и Московской области случае невозможности, по состоянию здоровья, его приезда в пу</w:t>
            </w:r>
            <w:r>
              <w:rPr>
                <w:rFonts w:ascii="Times New Roman" w:hAnsi="Times New Roman"/>
                <w:sz w:val="24"/>
                <w:szCs w:val="24"/>
              </w:rPr>
              <w:t>нкт (по заявлению Получателя).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060D2A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до 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CC3A4F" w:rsidP="00321A3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выполнения работ</w:t>
            </w:r>
          </w:p>
        </w:tc>
      </w:tr>
      <w:tr w:rsidR="00992FC4" w:rsidRPr="00F60BD8" w:rsidTr="00146329">
        <w:trPr>
          <w:trHeight w:val="699"/>
        </w:trPr>
        <w:tc>
          <w:tcPr>
            <w:tcW w:w="10377" w:type="dxa"/>
            <w:shd w:val="clear" w:color="auto" w:fill="auto"/>
          </w:tcPr>
          <w:p w:rsidR="005C0F9B" w:rsidRDefault="005C0F9B" w:rsidP="00A64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9B">
              <w:rPr>
                <w:rFonts w:ascii="Times New Roman" w:hAnsi="Times New Roman"/>
                <w:sz w:val="24"/>
                <w:szCs w:val="24"/>
              </w:rPr>
              <w:t xml:space="preserve">Выполнение работ осуществляется Исполнителем в срок не более 60 календарных дней с даты направления Заказчиком Исполнителю реестра Получателей Изделий в объеме, указанном в каждом реестре Получателей Изделий. </w:t>
            </w:r>
          </w:p>
          <w:p w:rsidR="00393C19" w:rsidRPr="00F220CF" w:rsidRDefault="005C0F9B" w:rsidP="00A64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9B">
              <w:rPr>
                <w:rFonts w:ascii="Times New Roman" w:hAnsi="Times New Roman"/>
                <w:sz w:val="24"/>
                <w:szCs w:val="24"/>
              </w:rPr>
              <w:t>Реестры Получателей Изделий направляются в период с даты заключения контракта по 20.10.2024.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и порядок поставки товара, выполнения работ (услуг)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Сырье и материалы, используемые при изготовлении Изделий,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Изготовленное Изделие должно соответствовать требованиям действующих государственных (национальных) стандартов Российской Федерации.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Заказчик предоставляет Исполнителю реестр Получателей Изделий, которым было выдано Направление на изготовление Изделия, либо информационное письмо об отсутствии потребности.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Выполнение работ по изготовлению Изделия должно осуществляется исполнителем после предоставления Получателем следующих документов: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паспорта Получателя;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Направления на изготовление Изделия.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Выполнение работ по изготовлению Изделий включает: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прием, осмотр, обмеры Получателя соответствующими специалистами в городе Москве и Московской области 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Москве и Московской области</w:t>
            </w:r>
            <w:r w:rsidR="0067462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 xml:space="preserve"> случае невозможности, по состоянию здоровья, его приезда в пункт (по заявлению Получателя); 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индивидуальное изготовление Изделия;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 xml:space="preserve">- передачу Изделия Получателю в стационарном пункте выдачи в городе Москве и Московской области,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консультативно-практическую помощь по пользованию Изделием.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Исполнитель одновременно с Изделием передает Получателю: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памятку по обращению с Изделием (инструкцию по применению);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документ, информирующий о гарантийных обязательствах предприятия-изготовителя на Изделие.</w:t>
            </w:r>
          </w:p>
          <w:p w:rsidR="006126BA" w:rsidRPr="00E826B7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6126BA" w:rsidRPr="002003F3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 xml:space="preserve">В результате выполненных работ в срок не более 5 (пяти) рабочих дней после передачи Изделий Получателям, указанным в Реестре Получателей, и не позднее дня размещение в ЕИС документа о приемке предусмотренного части 13 статьи 94 Федерального закона № 44-ФЗ, Исполнитель предоставляет уполномоченному представителя Заказчика под роспись: </w:t>
            </w:r>
          </w:p>
          <w:p w:rsidR="006126BA" w:rsidRPr="002003F3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>- копии документов, предусмотренных нормативно-правовыми актами действующего законодательства Российской Федерации, принятыми в соответствии со статьей 14 Федерального закона № 44-ФЗ;</w:t>
            </w:r>
          </w:p>
          <w:p w:rsidR="006126BA" w:rsidRPr="002003F3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>- акт приемки Изделия Получателем, подписанный Получателем и Исполнителем (оригинал);</w:t>
            </w:r>
          </w:p>
          <w:p w:rsidR="006126BA" w:rsidRPr="002003F3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>- отрывной талон к Направлению на изготовление Изделия (оригинал);</w:t>
            </w:r>
          </w:p>
          <w:p w:rsidR="006126BA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>-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ечение гарантийных обязательств.</w:t>
            </w:r>
          </w:p>
          <w:p w:rsidR="004E0614" w:rsidRPr="006F4784" w:rsidRDefault="006126BA" w:rsidP="0061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lastRenderedPageBreak/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  <w:r w:rsidR="00321A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 сервисной службе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Default="00321A37" w:rsidP="00E24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51085">
              <w:rPr>
                <w:rFonts w:ascii="Times New Roman" w:hAnsi="Times New Roman"/>
                <w:sz w:val="24"/>
                <w:szCs w:val="24"/>
              </w:rPr>
              <w:t>арантийный срок Изделий должен составлять не менее 12 месяцев с даты подписания акта приема-передачи Изделий Получателю. Срок службы изготовленного Изделия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Срок службы должен исчисляться с момента передачи Изделия Получателю и подписания Пол</w:t>
            </w:r>
            <w:r>
              <w:rPr>
                <w:rFonts w:ascii="Times New Roman" w:hAnsi="Times New Roman"/>
                <w:sz w:val="24"/>
                <w:szCs w:val="24"/>
              </w:rPr>
              <w:t>учателем акта приемки Изделия.</w:t>
            </w:r>
          </w:p>
          <w:p w:rsidR="006126BA" w:rsidRDefault="006126BA" w:rsidP="00612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A3107B" w:rsidRPr="009425E1" w:rsidRDefault="00A3107B" w:rsidP="00A31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5E1">
              <w:rPr>
                <w:rFonts w:ascii="Times New Roman" w:hAnsi="Times New Roman"/>
                <w:sz w:val="24"/>
                <w:szCs w:val="24"/>
              </w:rPr>
              <w:t>В случае обращения Получателя за услугами по гарантийному ремонту Изделия, исполнитель должен обеспечить гарантийный ремонт Изделия (если Изделие подлежит гарантийному ремонту) либо осуществить его замену на аналогичное Изделие надлежащего качества, 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за счет Исполнителя.</w:t>
            </w:r>
          </w:p>
          <w:p w:rsidR="00A3107B" w:rsidRPr="009425E1" w:rsidRDefault="00A3107B" w:rsidP="00A31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5E1">
              <w:rPr>
                <w:rFonts w:ascii="Times New Roman" w:hAnsi="Times New Roman"/>
                <w:sz w:val="24"/>
                <w:szCs w:val="24"/>
              </w:rPr>
              <w:t>В случае обращения Получателя за услугами по гарантийному ремонту Изделия, Исполнитель обеспечивает (организовывает):</w:t>
            </w:r>
          </w:p>
          <w:p w:rsidR="00A3107B" w:rsidRDefault="00A3107B" w:rsidP="00454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5E1">
              <w:rPr>
                <w:rFonts w:ascii="Times New Roman" w:hAnsi="Times New Roman"/>
                <w:sz w:val="24"/>
                <w:szCs w:val="24"/>
              </w:rPr>
              <w:t>- прием Получателя в городе Москве и Московской области в стационарном пункте, организованном Исполнителем и удовлетворяющем требованиям по обеспечению условий доступности для инвалидов, необходимыми специалистами для диагностики состояния Изделия,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</w:t>
            </w:r>
          </w:p>
          <w:p w:rsidR="00454386" w:rsidRDefault="00454386" w:rsidP="0045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386">
              <w:rPr>
                <w:rFonts w:ascii="Times New Roman" w:hAnsi="Times New Roman"/>
                <w:sz w:val="24"/>
                <w:szCs w:val="24"/>
              </w:rPr>
              <w:t>- выезд соответствующих специалистов по месту фактического пребывания (проживания) Получателя городе Москве и Московской области (по заявлению Получателя) для определения характера, степени поломки (деформации, износа) Изделия в случае невозможности (по медицинским показаниям) при</w:t>
            </w:r>
            <w:r w:rsidRPr="00454386">
              <w:rPr>
                <w:rFonts w:ascii="Times New Roman" w:hAnsi="Times New Roman"/>
                <w:sz w:val="24"/>
                <w:szCs w:val="24"/>
              </w:rPr>
              <w:t>бытия Получателя в пункт приема;</w:t>
            </w:r>
          </w:p>
          <w:p w:rsidR="00321A37" w:rsidRPr="00454386" w:rsidRDefault="00A3107B" w:rsidP="00454386">
            <w:pPr>
              <w:spacing w:after="0" w:line="240" w:lineRule="auto"/>
              <w:jc w:val="both"/>
            </w:pPr>
            <w:r w:rsidRPr="009425E1">
              <w:rPr>
                <w:rFonts w:ascii="Times New Roman" w:hAnsi="Times New Roman"/>
                <w:sz w:val="24"/>
                <w:szCs w:val="24"/>
              </w:rPr>
              <w:t>-</w:t>
            </w:r>
            <w:r w:rsidR="00454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425E1">
              <w:rPr>
                <w:rFonts w:ascii="Times New Roman" w:hAnsi="Times New Roman"/>
                <w:sz w:val="24"/>
                <w:szCs w:val="24"/>
              </w:rPr>
              <w:t>консультирование по пользованию отремонтированным Изделием.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15" w:rsidRDefault="00913315">
      <w:pPr>
        <w:spacing w:after="0" w:line="240" w:lineRule="auto"/>
      </w:pPr>
      <w:r>
        <w:separator/>
      </w:r>
    </w:p>
  </w:endnote>
  <w:endnote w:type="continuationSeparator" w:id="0">
    <w:p w:rsidR="00913315" w:rsidRDefault="0091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15" w:rsidRDefault="00913315">
      <w:pPr>
        <w:spacing w:after="0" w:line="240" w:lineRule="auto"/>
      </w:pPr>
      <w:r>
        <w:separator/>
      </w:r>
    </w:p>
  </w:footnote>
  <w:footnote w:type="continuationSeparator" w:id="0">
    <w:p w:rsidR="00913315" w:rsidRDefault="0091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0E7BBB"/>
    <w:rsid w:val="00101416"/>
    <w:rsid w:val="0010618C"/>
    <w:rsid w:val="001133CB"/>
    <w:rsid w:val="0011446B"/>
    <w:rsid w:val="00114EEF"/>
    <w:rsid w:val="001226EB"/>
    <w:rsid w:val="00123EDC"/>
    <w:rsid w:val="00135C61"/>
    <w:rsid w:val="00136B80"/>
    <w:rsid w:val="00136D86"/>
    <w:rsid w:val="00146329"/>
    <w:rsid w:val="001475A2"/>
    <w:rsid w:val="00147ABD"/>
    <w:rsid w:val="001573B9"/>
    <w:rsid w:val="00157746"/>
    <w:rsid w:val="00166E20"/>
    <w:rsid w:val="001677BE"/>
    <w:rsid w:val="00170E12"/>
    <w:rsid w:val="0017136F"/>
    <w:rsid w:val="00180250"/>
    <w:rsid w:val="00185E05"/>
    <w:rsid w:val="00190EF1"/>
    <w:rsid w:val="00197964"/>
    <w:rsid w:val="001A056F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16D6"/>
    <w:rsid w:val="00282B9F"/>
    <w:rsid w:val="00285B90"/>
    <w:rsid w:val="0028617B"/>
    <w:rsid w:val="00287300"/>
    <w:rsid w:val="002951F5"/>
    <w:rsid w:val="002A0647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10258"/>
    <w:rsid w:val="00310D25"/>
    <w:rsid w:val="00315657"/>
    <w:rsid w:val="00320795"/>
    <w:rsid w:val="00321A37"/>
    <w:rsid w:val="00325101"/>
    <w:rsid w:val="00327037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3C19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327F"/>
    <w:rsid w:val="00404462"/>
    <w:rsid w:val="00417B5D"/>
    <w:rsid w:val="00420F23"/>
    <w:rsid w:val="00426E9E"/>
    <w:rsid w:val="004332B8"/>
    <w:rsid w:val="00436322"/>
    <w:rsid w:val="004401A3"/>
    <w:rsid w:val="0044312D"/>
    <w:rsid w:val="00445D0C"/>
    <w:rsid w:val="00446599"/>
    <w:rsid w:val="00454386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B54B5"/>
    <w:rsid w:val="005C0F9B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231C"/>
    <w:rsid w:val="0060449B"/>
    <w:rsid w:val="00610C0A"/>
    <w:rsid w:val="006126BA"/>
    <w:rsid w:val="00620B02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462A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34B3"/>
    <w:rsid w:val="00757302"/>
    <w:rsid w:val="00757831"/>
    <w:rsid w:val="00760816"/>
    <w:rsid w:val="00761499"/>
    <w:rsid w:val="0076418B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08B9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10067"/>
    <w:rsid w:val="00913315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97BA5"/>
    <w:rsid w:val="009A1CD7"/>
    <w:rsid w:val="009A49BD"/>
    <w:rsid w:val="009A78F0"/>
    <w:rsid w:val="009B27C1"/>
    <w:rsid w:val="009B7456"/>
    <w:rsid w:val="009C2E07"/>
    <w:rsid w:val="009C6DB5"/>
    <w:rsid w:val="009E0B07"/>
    <w:rsid w:val="009E566C"/>
    <w:rsid w:val="009F2B60"/>
    <w:rsid w:val="009F5C20"/>
    <w:rsid w:val="009F7274"/>
    <w:rsid w:val="00A00D61"/>
    <w:rsid w:val="00A12622"/>
    <w:rsid w:val="00A30B78"/>
    <w:rsid w:val="00A3107B"/>
    <w:rsid w:val="00A3610D"/>
    <w:rsid w:val="00A41A8E"/>
    <w:rsid w:val="00A42201"/>
    <w:rsid w:val="00A43836"/>
    <w:rsid w:val="00A50541"/>
    <w:rsid w:val="00A51A89"/>
    <w:rsid w:val="00A53DB8"/>
    <w:rsid w:val="00A64AB0"/>
    <w:rsid w:val="00A651E1"/>
    <w:rsid w:val="00A73710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16EEE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1072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A15C1"/>
    <w:rsid w:val="00CB174A"/>
    <w:rsid w:val="00CC3A4F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2BE5"/>
    <w:rsid w:val="00E65FFD"/>
    <w:rsid w:val="00E70836"/>
    <w:rsid w:val="00E71C67"/>
    <w:rsid w:val="00E74588"/>
    <w:rsid w:val="00E76380"/>
    <w:rsid w:val="00E76E49"/>
    <w:rsid w:val="00E81956"/>
    <w:rsid w:val="00E84758"/>
    <w:rsid w:val="00E90C4B"/>
    <w:rsid w:val="00E94406"/>
    <w:rsid w:val="00E94EB6"/>
    <w:rsid w:val="00E96FFE"/>
    <w:rsid w:val="00EA0102"/>
    <w:rsid w:val="00EA3B54"/>
    <w:rsid w:val="00EA5B9F"/>
    <w:rsid w:val="00EC122A"/>
    <w:rsid w:val="00EC6CAC"/>
    <w:rsid w:val="00ED1C93"/>
    <w:rsid w:val="00ED1F76"/>
    <w:rsid w:val="00ED3F78"/>
    <w:rsid w:val="00ED4C79"/>
    <w:rsid w:val="00EF6130"/>
    <w:rsid w:val="00EF6340"/>
    <w:rsid w:val="00F00233"/>
    <w:rsid w:val="00F076EA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0CCF-5820-45E3-9A36-667BE765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41</cp:revision>
  <cp:lastPrinted>2023-10-27T06:26:00Z</cp:lastPrinted>
  <dcterms:created xsi:type="dcterms:W3CDTF">2023-12-19T07:30:00Z</dcterms:created>
  <dcterms:modified xsi:type="dcterms:W3CDTF">2024-08-02T11:23:00Z</dcterms:modified>
</cp:coreProperties>
</file>