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DB" w:rsidRDefault="00DD01DB" w:rsidP="00DD01DB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right"/>
        <w:rPr>
          <w:rFonts w:ascii="Times New Roman" w:eastAsia="Lucida Sans Unicode" w:hAnsi="Times New Roman"/>
          <w:b/>
          <w:bCs/>
          <w:sz w:val="26"/>
          <w:szCs w:val="26"/>
          <w:lang w:bidi="en-US"/>
        </w:rPr>
      </w:pPr>
      <w:r>
        <w:rPr>
          <w:rFonts w:ascii="Times New Roman" w:eastAsia="Lucida Sans Unicode" w:hAnsi="Times New Roman"/>
          <w:b/>
          <w:bCs/>
          <w:sz w:val="26"/>
          <w:szCs w:val="26"/>
          <w:lang w:bidi="en-US"/>
        </w:rPr>
        <w:t>ПРИЛОЖЕНИЕ № 1</w:t>
      </w:r>
    </w:p>
    <w:p w:rsidR="00DD01DB" w:rsidRDefault="00DD01DB" w:rsidP="00DD01DB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right"/>
        <w:rPr>
          <w:rFonts w:ascii="Times New Roman" w:eastAsia="Lucida Sans Unicode" w:hAnsi="Times New Roman"/>
          <w:b/>
          <w:bCs/>
          <w:sz w:val="26"/>
          <w:szCs w:val="26"/>
          <w:lang w:bidi="en-US"/>
        </w:rPr>
      </w:pPr>
    </w:p>
    <w:p w:rsidR="00DD01DB" w:rsidRDefault="00DD01DB" w:rsidP="00DD01DB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bCs/>
          <w:sz w:val="26"/>
          <w:szCs w:val="26"/>
          <w:lang w:bidi="en-US"/>
        </w:rPr>
      </w:pPr>
      <w:r>
        <w:rPr>
          <w:rFonts w:ascii="Times New Roman" w:eastAsia="Lucida Sans Unicode" w:hAnsi="Times New Roman"/>
          <w:b/>
          <w:bCs/>
          <w:sz w:val="26"/>
          <w:szCs w:val="26"/>
          <w:lang w:bidi="en-US"/>
        </w:rPr>
        <w:t>Описание объекта закупки</w:t>
      </w:r>
    </w:p>
    <w:p w:rsidR="00DD01DB" w:rsidRDefault="00DD01DB" w:rsidP="00DD01DB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bCs/>
          <w:sz w:val="26"/>
          <w:szCs w:val="26"/>
          <w:lang w:bidi="en-US"/>
        </w:rPr>
      </w:pPr>
    </w:p>
    <w:p w:rsidR="00716553" w:rsidRPr="00220C90" w:rsidRDefault="00716553" w:rsidP="001313AE">
      <w:pPr>
        <w:keepNext/>
        <w:keepLines/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/>
          <w:bCs/>
          <w:sz w:val="26"/>
          <w:szCs w:val="26"/>
          <w:u w:val="single"/>
          <w:lang w:bidi="en-US"/>
        </w:rPr>
      </w:pPr>
      <w:r w:rsidRPr="00220C90">
        <w:rPr>
          <w:rFonts w:ascii="Times New Roman" w:eastAsia="Lucida Sans Unicode" w:hAnsi="Times New Roman" w:cs="Tahoma"/>
          <w:b/>
          <w:color w:val="000000"/>
          <w:sz w:val="26"/>
          <w:szCs w:val="26"/>
          <w:lang w:bidi="en-US"/>
        </w:rPr>
        <w:t xml:space="preserve">Предмет торгов (аукциона) и государственного контракта </w:t>
      </w:r>
    </w:p>
    <w:p w:rsidR="006F144F" w:rsidRPr="00220C90" w:rsidRDefault="00716553" w:rsidP="00AF2DA0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0C90">
        <w:rPr>
          <w:rFonts w:ascii="Times New Roman" w:hAnsi="Times New Roman"/>
          <w:sz w:val="26"/>
          <w:szCs w:val="26"/>
        </w:rPr>
        <w:t xml:space="preserve">Электронный аукцион на выполнение работ по </w:t>
      </w:r>
      <w:r w:rsidR="00AF2DA0" w:rsidRPr="00220C90">
        <w:rPr>
          <w:rFonts w:ascii="Times New Roman" w:hAnsi="Times New Roman"/>
          <w:sz w:val="26"/>
          <w:szCs w:val="26"/>
        </w:rPr>
        <w:t xml:space="preserve">изготовлению </w:t>
      </w:r>
      <w:r w:rsidR="00CE6983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протез</w:t>
      </w:r>
      <w:r w:rsidR="006F144F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ов</w:t>
      </w:r>
      <w:r w:rsidR="00CE6983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</w:t>
      </w:r>
      <w:r w:rsidR="00132D60">
        <w:rPr>
          <w:rFonts w:ascii="Times New Roman" w:eastAsia="Lucida Sans Unicode" w:hAnsi="Times New Roman" w:cs="Tahoma"/>
          <w:sz w:val="26"/>
          <w:szCs w:val="26"/>
          <w:lang w:bidi="en-US"/>
        </w:rPr>
        <w:t>верх</w:t>
      </w:r>
      <w:r w:rsidR="001C29DE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них</w:t>
      </w:r>
      <w:r w:rsidR="006F144F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конечностей</w:t>
      </w:r>
      <w:r w:rsidR="001F1E12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.</w:t>
      </w:r>
    </w:p>
    <w:p w:rsidR="00B46378" w:rsidRPr="00B46378" w:rsidRDefault="00B46378" w:rsidP="00B46378">
      <w:pPr>
        <w:pStyle w:val="a3"/>
        <w:numPr>
          <w:ilvl w:val="0"/>
          <w:numId w:val="1"/>
        </w:numPr>
        <w:spacing w:after="0"/>
        <w:contextualSpacing/>
        <w:jc w:val="both"/>
        <w:rPr>
          <w:rFonts w:ascii="Times New Roman" w:eastAsia="Lucida Sans Unicode" w:hAnsi="Times New Roman" w:cs="Tahoma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b/>
          <w:sz w:val="26"/>
          <w:szCs w:val="26"/>
          <w:lang w:bidi="en-US"/>
        </w:rPr>
        <w:t>ОКПД</w:t>
      </w:r>
      <w:proofErr w:type="gramStart"/>
      <w:r>
        <w:rPr>
          <w:rFonts w:ascii="Times New Roman" w:eastAsia="Lucida Sans Unicode" w:hAnsi="Times New Roman" w:cs="Tahoma"/>
          <w:b/>
          <w:sz w:val="26"/>
          <w:szCs w:val="26"/>
          <w:lang w:bidi="en-US"/>
        </w:rPr>
        <w:t>2</w:t>
      </w:r>
      <w:proofErr w:type="gramEnd"/>
      <w:r w:rsidRPr="00B46378">
        <w:rPr>
          <w:rFonts w:ascii="Times New Roman" w:eastAsia="Lucida Sans Unicode" w:hAnsi="Times New Roman" w:cs="Tahoma"/>
          <w:sz w:val="26"/>
          <w:szCs w:val="26"/>
          <w:lang w:bidi="en-US"/>
        </w:rPr>
        <w:t>: 32.50.22.121 Протезы внешние</w:t>
      </w:r>
    </w:p>
    <w:p w:rsidR="00154F05" w:rsidRPr="00220C90" w:rsidRDefault="00716553" w:rsidP="006F14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Lucida Sans Unicode" w:hAnsi="Times New Roman" w:cs="Tahoma"/>
          <w:b/>
          <w:sz w:val="26"/>
          <w:szCs w:val="26"/>
          <w:lang w:bidi="en-US"/>
        </w:rPr>
      </w:pPr>
      <w:r w:rsidRPr="00220C90">
        <w:rPr>
          <w:rFonts w:ascii="Times New Roman" w:eastAsia="Lucida Sans Unicode" w:hAnsi="Times New Roman" w:cs="Tahoma"/>
          <w:b/>
          <w:sz w:val="26"/>
          <w:szCs w:val="26"/>
          <w:lang w:bidi="en-US"/>
        </w:rPr>
        <w:t>Место доставки товара, выполнения работ, оказания услуг</w:t>
      </w:r>
    </w:p>
    <w:p w:rsidR="001B4968" w:rsidRPr="001B4968" w:rsidRDefault="001B4968" w:rsidP="001B49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968">
        <w:rPr>
          <w:rFonts w:ascii="Times New Roman" w:eastAsia="Times New Roman" w:hAnsi="Times New Roman"/>
          <w:sz w:val="24"/>
          <w:szCs w:val="24"/>
          <w:lang w:eastAsia="ru-RU"/>
        </w:rPr>
        <w:t>Место выполнения работ - Кемеровская область - Кузбасс.</w:t>
      </w:r>
    </w:p>
    <w:p w:rsidR="001B4968" w:rsidRPr="001B4968" w:rsidRDefault="001B4968" w:rsidP="001B49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968">
        <w:rPr>
          <w:rFonts w:ascii="Times New Roman" w:eastAsia="Times New Roman" w:hAnsi="Times New Roman"/>
          <w:sz w:val="24"/>
          <w:szCs w:val="24"/>
          <w:lang w:eastAsia="ru-RU"/>
        </w:rPr>
        <w:t>Выполнить работы по Контракту по изготовлению лично и передать Изделие непосредственно Получателю.</w:t>
      </w:r>
    </w:p>
    <w:p w:rsidR="00D84930" w:rsidRPr="00220C90" w:rsidRDefault="00D84930" w:rsidP="00CB39A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20C90">
        <w:rPr>
          <w:rFonts w:ascii="Times New Roman" w:eastAsia="Times New Roman" w:hAnsi="Times New Roman"/>
          <w:b/>
          <w:sz w:val="26"/>
          <w:szCs w:val="26"/>
          <w:lang w:eastAsia="ru-RU"/>
        </w:rPr>
        <w:t>Требования к квалификации деятельности участников закупки на выполнение определенных работ, оказание услуг, определенных законодательством.</w:t>
      </w:r>
    </w:p>
    <w:p w:rsidR="0017309D" w:rsidRPr="00220C90" w:rsidRDefault="0017309D" w:rsidP="001730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0C90">
        <w:rPr>
          <w:rFonts w:ascii="Times New Roman" w:eastAsia="Times New Roman" w:hAnsi="Times New Roman"/>
          <w:sz w:val="26"/>
          <w:szCs w:val="26"/>
          <w:lang w:eastAsia="ru-RU"/>
        </w:rPr>
        <w:t>Участник должен соответствовать требованиям, предъявляемым законодательством Российской Федерации к лицам, осуществляющим выполнение работ/оказание услуг, являющимся предметом закупки;</w:t>
      </w:r>
    </w:p>
    <w:p w:rsidR="007B743F" w:rsidRPr="00220C90" w:rsidRDefault="007B743F" w:rsidP="007B743F">
      <w:pPr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/>
          <w:sz w:val="26"/>
          <w:szCs w:val="26"/>
          <w:lang w:bidi="en-US"/>
        </w:rPr>
      </w:pPr>
      <w:r w:rsidRPr="00220C90">
        <w:rPr>
          <w:rFonts w:ascii="Times New Roman" w:eastAsia="Lucida Sans Unicode" w:hAnsi="Times New Roman"/>
          <w:b/>
          <w:sz w:val="26"/>
          <w:szCs w:val="26"/>
          <w:lang w:bidi="en-US"/>
        </w:rPr>
        <w:t>Необходимо наличие у участника закупки лицензии на осуществление медицинской деятельности по оказанию первичной специализированной медико-санитарной помощи в амбулаторных условиях по «травматологии и ортопедии»</w:t>
      </w:r>
      <w:r w:rsidRPr="00220C90">
        <w:rPr>
          <w:rFonts w:ascii="Times New Roman" w:eastAsia="Lucida Sans Unicode" w:hAnsi="Times New Roman"/>
          <w:sz w:val="26"/>
          <w:szCs w:val="26"/>
          <w:lang w:bidi="en-US"/>
        </w:rPr>
        <w:t>,</w:t>
      </w:r>
      <w:r w:rsidRPr="00220C90">
        <w:rPr>
          <w:rFonts w:ascii="Times New Roman" w:eastAsia="Lucida Sans Unicode" w:hAnsi="Times New Roman"/>
          <w:b/>
          <w:sz w:val="26"/>
          <w:szCs w:val="26"/>
          <w:lang w:bidi="en-US"/>
        </w:rPr>
        <w:t xml:space="preserve"> </w:t>
      </w:r>
      <w:r w:rsidRPr="00220C90">
        <w:rPr>
          <w:rFonts w:ascii="Times New Roman" w:eastAsia="Lucida Sans Unicode" w:hAnsi="Times New Roman"/>
          <w:sz w:val="26"/>
          <w:szCs w:val="26"/>
          <w:lang w:bidi="en-US"/>
        </w:rPr>
        <w:t>предоставленной лицензирующим органом в соответствии с Федеральным законом от 04.05.2011 № 99-ФЗ «О лицензировании отдельных видов деятельности». Сведения о лицензии предоставляются в виде выписки из реестра лицензий, утверждённой постановлением Правительства РФ от 29.12.2020 № 2343 «Об утверждении Правил формирования и ведения реестра лицензий и типовой формы выписки из реестра лицензий», либо в виде копии акта лицензиру</w:t>
      </w:r>
      <w:r w:rsidR="00547446">
        <w:rPr>
          <w:rFonts w:ascii="Times New Roman" w:eastAsia="Lucida Sans Unicode" w:hAnsi="Times New Roman"/>
          <w:sz w:val="26"/>
          <w:szCs w:val="26"/>
          <w:lang w:bidi="en-US"/>
        </w:rPr>
        <w:t xml:space="preserve">ющего органа о принятом решении, </w:t>
      </w:r>
      <w:r w:rsidR="00547446" w:rsidRPr="00547446">
        <w:rPr>
          <w:rFonts w:ascii="Times New Roman" w:eastAsia="Lucida Sans Unicode" w:hAnsi="Times New Roman"/>
          <w:sz w:val="26"/>
          <w:szCs w:val="26"/>
          <w:lang w:bidi="en-US"/>
        </w:rPr>
        <w:t>либо в виде документа, содержащего сведения, обеспечивающие возможность подтверждения наличия у участника закупки лицензии</w:t>
      </w:r>
      <w:r w:rsidR="00534519">
        <w:rPr>
          <w:rFonts w:ascii="Times New Roman" w:eastAsia="Lucida Sans Unicode" w:hAnsi="Times New Roman"/>
          <w:sz w:val="26"/>
          <w:szCs w:val="26"/>
          <w:lang w:bidi="en-US"/>
        </w:rPr>
        <w:t>.</w:t>
      </w:r>
    </w:p>
    <w:p w:rsidR="00FB24CB" w:rsidRPr="00220C90" w:rsidRDefault="00FB24CB" w:rsidP="00CB39A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0C90">
        <w:rPr>
          <w:rFonts w:ascii="Times New Roman" w:eastAsia="Times New Roman" w:hAnsi="Times New Roman"/>
          <w:b/>
          <w:sz w:val="26"/>
          <w:szCs w:val="26"/>
          <w:lang w:eastAsia="ru-RU"/>
        </w:rPr>
        <w:t>Срок выполнения работ</w:t>
      </w:r>
      <w:r w:rsidR="00046D11" w:rsidRPr="00220C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C29DE">
        <w:rPr>
          <w:rFonts w:ascii="Times New Roman" w:eastAsia="Times New Roman" w:hAnsi="Times New Roman"/>
          <w:sz w:val="26"/>
          <w:szCs w:val="26"/>
          <w:lang w:eastAsia="ru-RU"/>
        </w:rPr>
        <w:t>не ранее чем с 0</w:t>
      </w:r>
      <w:r w:rsidR="00132D60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1C29DE">
        <w:rPr>
          <w:rFonts w:ascii="Times New Roman" w:eastAsia="Times New Roman" w:hAnsi="Times New Roman"/>
          <w:sz w:val="26"/>
          <w:szCs w:val="26"/>
          <w:lang w:eastAsia="ru-RU"/>
        </w:rPr>
        <w:t xml:space="preserve">.01.2025 </w:t>
      </w:r>
      <w:r w:rsidR="00046D11" w:rsidRPr="00220C90">
        <w:rPr>
          <w:rFonts w:ascii="Times New Roman" w:eastAsia="Times New Roman" w:hAnsi="Times New Roman"/>
          <w:sz w:val="26"/>
          <w:szCs w:val="26"/>
          <w:lang w:eastAsia="ru-RU"/>
        </w:rPr>
        <w:t>по изготовлению и выдаче Получателю изделия – изготавливаемого по индивидуальному заказу с привлечением Получателя и предназначенных исключительно для личного использования не более 60 календарных дней с момента обращения Получателя с Направлением к Исполнителю, но не позднее</w:t>
      </w:r>
      <w:r w:rsidR="00046D11" w:rsidRPr="00220C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C29D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132D6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C29DE">
        <w:rPr>
          <w:rFonts w:ascii="Times New Roman" w:eastAsia="Times New Roman" w:hAnsi="Times New Roman"/>
          <w:sz w:val="26"/>
          <w:szCs w:val="26"/>
          <w:lang w:eastAsia="ru-RU"/>
        </w:rPr>
        <w:t>.12.2025</w:t>
      </w:r>
      <w:r w:rsidR="00046D11" w:rsidRPr="00220C9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B39A5" w:rsidRPr="00B46378" w:rsidRDefault="001C29DE" w:rsidP="00B46378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действия контракта по 30</w:t>
      </w:r>
      <w:r w:rsidR="006F21B6" w:rsidRPr="00220C90">
        <w:rPr>
          <w:rFonts w:ascii="Times New Roman" w:hAnsi="Times New Roman"/>
          <w:sz w:val="26"/>
          <w:szCs w:val="26"/>
        </w:rPr>
        <w:t xml:space="preserve"> декабря 202</w:t>
      </w:r>
      <w:r>
        <w:rPr>
          <w:rFonts w:ascii="Times New Roman" w:hAnsi="Times New Roman"/>
          <w:sz w:val="26"/>
          <w:szCs w:val="26"/>
        </w:rPr>
        <w:t>5</w:t>
      </w:r>
      <w:r w:rsidR="006F21B6" w:rsidRPr="00220C90">
        <w:rPr>
          <w:rFonts w:ascii="Times New Roman" w:hAnsi="Times New Roman"/>
          <w:sz w:val="26"/>
          <w:szCs w:val="26"/>
        </w:rPr>
        <w:t xml:space="preserve"> года.</w:t>
      </w:r>
    </w:p>
    <w:p w:rsidR="00CB39A5" w:rsidRPr="00220C90" w:rsidRDefault="00220C90" w:rsidP="00220C9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20C90">
        <w:rPr>
          <w:rFonts w:ascii="Times New Roman" w:eastAsia="Times New Roman" w:hAnsi="Times New Roman"/>
          <w:b/>
          <w:sz w:val="26"/>
          <w:szCs w:val="26"/>
          <w:lang w:eastAsia="ar-SA"/>
        </w:rPr>
        <w:t>Перечень и объем товаров, работ, услуг.</w:t>
      </w:r>
    </w:p>
    <w:p w:rsidR="004E222F" w:rsidRDefault="004E222F" w:rsidP="005C3A93">
      <w:pPr>
        <w:keepNext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4"/>
        <w:tblW w:w="0" w:type="auto"/>
        <w:jc w:val="center"/>
        <w:tblInd w:w="-998" w:type="dxa"/>
        <w:tblLayout w:type="fixed"/>
        <w:tblLook w:val="04A0"/>
      </w:tblPr>
      <w:tblGrid>
        <w:gridCol w:w="567"/>
        <w:gridCol w:w="1419"/>
        <w:gridCol w:w="6237"/>
        <w:gridCol w:w="1559"/>
        <w:gridCol w:w="990"/>
      </w:tblGrid>
      <w:tr w:rsidR="00B46378" w:rsidRPr="00B46378" w:rsidTr="00331288">
        <w:trPr>
          <w:jc w:val="center"/>
        </w:trPr>
        <w:tc>
          <w:tcPr>
            <w:tcW w:w="567" w:type="dxa"/>
            <w:vAlign w:val="center"/>
          </w:tcPr>
          <w:p w:rsidR="00B46378" w:rsidRPr="00B46378" w:rsidRDefault="00B46378" w:rsidP="00777EE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6378" w:rsidRPr="00B46378" w:rsidRDefault="00B46378" w:rsidP="00777E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9" w:type="dxa"/>
            <w:vAlign w:val="center"/>
          </w:tcPr>
          <w:p w:rsidR="00B46378" w:rsidRPr="00B46378" w:rsidRDefault="00B46378" w:rsidP="00777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Наименование объекта закупки по Классификации 86н</w:t>
            </w:r>
          </w:p>
        </w:tc>
        <w:tc>
          <w:tcPr>
            <w:tcW w:w="6237" w:type="dxa"/>
          </w:tcPr>
          <w:p w:rsidR="00B46378" w:rsidRPr="00B46378" w:rsidRDefault="00B46378" w:rsidP="00777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Описание изделия</w:t>
            </w:r>
          </w:p>
        </w:tc>
        <w:tc>
          <w:tcPr>
            <w:tcW w:w="1559" w:type="dxa"/>
          </w:tcPr>
          <w:p w:rsidR="00B46378" w:rsidRPr="00B46378" w:rsidRDefault="00B46378" w:rsidP="00777EED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color w:val="000000"/>
                <w:sz w:val="24"/>
                <w:szCs w:val="24"/>
              </w:rPr>
              <w:t>Инструкция по заполнению характеристик</w:t>
            </w:r>
          </w:p>
          <w:p w:rsidR="00B46378" w:rsidRPr="00B46378" w:rsidRDefault="00B46378" w:rsidP="00777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color w:val="000000"/>
                <w:sz w:val="24"/>
                <w:szCs w:val="24"/>
              </w:rPr>
              <w:t>в заявке</w:t>
            </w:r>
          </w:p>
        </w:tc>
        <w:tc>
          <w:tcPr>
            <w:tcW w:w="990" w:type="dxa"/>
            <w:vAlign w:val="center"/>
          </w:tcPr>
          <w:p w:rsidR="00B46378" w:rsidRPr="00B46378" w:rsidRDefault="00B46378" w:rsidP="00777EED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color w:val="000000"/>
                <w:sz w:val="24"/>
                <w:szCs w:val="24"/>
              </w:rPr>
              <w:t>Кол-во, штук</w:t>
            </w:r>
          </w:p>
          <w:p w:rsidR="00B46378" w:rsidRPr="00B46378" w:rsidRDefault="00B46378" w:rsidP="00777EED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59B2" w:rsidRPr="00B46378" w:rsidTr="00331288">
        <w:trPr>
          <w:jc w:val="center"/>
        </w:trPr>
        <w:tc>
          <w:tcPr>
            <w:tcW w:w="567" w:type="dxa"/>
          </w:tcPr>
          <w:p w:rsidR="000959B2" w:rsidRPr="00B46378" w:rsidRDefault="000959B2" w:rsidP="00095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0959B2" w:rsidRDefault="000959B2" w:rsidP="000959B2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8-01-03</w:t>
            </w:r>
          </w:p>
          <w:p w:rsidR="000959B2" w:rsidRPr="007C3536" w:rsidRDefault="000959B2" w:rsidP="000959B2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0C82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предплечья косметический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0959B2" w:rsidRPr="00D70C82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82">
              <w:rPr>
                <w:rFonts w:ascii="Times New Roman" w:hAnsi="Times New Roman"/>
                <w:sz w:val="24"/>
                <w:szCs w:val="24"/>
              </w:rPr>
              <w:t>Протез предплечья косметический индивидуального изготовления состоит из:</w:t>
            </w:r>
          </w:p>
          <w:p w:rsidR="000959B2" w:rsidRPr="00D70C82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82">
              <w:rPr>
                <w:rFonts w:ascii="Times New Roman" w:hAnsi="Times New Roman"/>
                <w:sz w:val="24"/>
                <w:szCs w:val="24"/>
              </w:rPr>
              <w:t xml:space="preserve">- приемной гильзы, изготовленной по   индивидуальному слепку с культи </w:t>
            </w:r>
            <w:r>
              <w:rPr>
                <w:rFonts w:ascii="Times New Roman" w:hAnsi="Times New Roman"/>
                <w:sz w:val="24"/>
                <w:szCs w:val="24"/>
              </w:rPr>
              <w:t>Получателя</w:t>
            </w:r>
            <w:r w:rsidRPr="00D70C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59B2" w:rsidRPr="00D70C82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82">
              <w:rPr>
                <w:rFonts w:ascii="Times New Roman" w:hAnsi="Times New Roman"/>
                <w:sz w:val="24"/>
                <w:szCs w:val="24"/>
              </w:rPr>
              <w:t xml:space="preserve">- материал приемной гильзы - слоистый пластик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</w:t>
            </w:r>
            <w:r w:rsidRPr="00D70C82">
              <w:rPr>
                <w:rFonts w:ascii="Times New Roman" w:hAnsi="Times New Roman"/>
                <w:sz w:val="24"/>
                <w:szCs w:val="24"/>
              </w:rPr>
              <w:t>ллергенными</w:t>
            </w:r>
            <w:proofErr w:type="spellEnd"/>
            <w:r w:rsidRPr="00D70C82">
              <w:rPr>
                <w:rFonts w:ascii="Times New Roman" w:hAnsi="Times New Roman"/>
                <w:sz w:val="24"/>
                <w:szCs w:val="24"/>
              </w:rPr>
              <w:t xml:space="preserve"> свойствами материала;</w:t>
            </w:r>
          </w:p>
          <w:p w:rsidR="000959B2" w:rsidRPr="00D70C82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82">
              <w:rPr>
                <w:rFonts w:ascii="Times New Roman" w:hAnsi="Times New Roman"/>
                <w:sz w:val="24"/>
                <w:szCs w:val="24"/>
              </w:rPr>
              <w:t xml:space="preserve">- материал примерочной гильзы – термопласт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</w:t>
            </w:r>
            <w:r w:rsidRPr="00D70C82">
              <w:rPr>
                <w:rFonts w:ascii="Times New Roman" w:hAnsi="Times New Roman"/>
                <w:sz w:val="24"/>
                <w:szCs w:val="24"/>
              </w:rPr>
              <w:t>аллергенными</w:t>
            </w:r>
            <w:proofErr w:type="spellEnd"/>
            <w:r w:rsidRPr="00D70C82">
              <w:rPr>
                <w:rFonts w:ascii="Times New Roman" w:hAnsi="Times New Roman"/>
                <w:sz w:val="24"/>
                <w:szCs w:val="24"/>
              </w:rPr>
              <w:t xml:space="preserve"> свойствами материала;</w:t>
            </w:r>
          </w:p>
          <w:p w:rsidR="000959B2" w:rsidRPr="00D70C82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82">
              <w:rPr>
                <w:rFonts w:ascii="Times New Roman" w:hAnsi="Times New Roman"/>
                <w:sz w:val="24"/>
                <w:szCs w:val="24"/>
              </w:rPr>
              <w:t>- количество примерочных гильз - одна;</w:t>
            </w:r>
          </w:p>
          <w:p w:rsidR="000959B2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82">
              <w:rPr>
                <w:rFonts w:ascii="Times New Roman" w:hAnsi="Times New Roman"/>
                <w:sz w:val="24"/>
                <w:szCs w:val="24"/>
              </w:rPr>
              <w:t xml:space="preserve">- кисти косметической удлиненной с ярко выраженным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C82">
              <w:rPr>
                <w:rFonts w:ascii="Times New Roman" w:hAnsi="Times New Roman"/>
                <w:sz w:val="24"/>
                <w:szCs w:val="24"/>
              </w:rPr>
              <w:lastRenderedPageBreak/>
              <w:t>косметическим эффектом, несъемной формообразующей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59B2" w:rsidRPr="00D70C82" w:rsidRDefault="000959B2" w:rsidP="000959B2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82">
              <w:rPr>
                <w:rFonts w:ascii="Times New Roman" w:hAnsi="Times New Roman"/>
                <w:sz w:val="24"/>
                <w:szCs w:val="24"/>
              </w:rPr>
              <w:t>арматурой в пальцах, адаптером в запястье;</w:t>
            </w:r>
          </w:p>
          <w:p w:rsidR="000959B2" w:rsidRPr="00D70C82" w:rsidRDefault="000959B2" w:rsidP="000959B2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82">
              <w:rPr>
                <w:rFonts w:ascii="Times New Roman" w:hAnsi="Times New Roman"/>
                <w:sz w:val="24"/>
                <w:szCs w:val="24"/>
              </w:rPr>
              <w:t>- без косметической оболочки;</w:t>
            </w:r>
          </w:p>
          <w:p w:rsidR="000959B2" w:rsidRPr="00D70C82" w:rsidRDefault="000959B2" w:rsidP="000959B2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82">
              <w:rPr>
                <w:rFonts w:ascii="Times New Roman" w:hAnsi="Times New Roman"/>
                <w:sz w:val="24"/>
                <w:szCs w:val="24"/>
              </w:rPr>
              <w:t>- вкладной элемент по назначению врача-ортопеда: с вкладышем в гильзу из термопластичных материалов, без вкладыша;</w:t>
            </w:r>
          </w:p>
          <w:p w:rsidR="000959B2" w:rsidRPr="00D70C82" w:rsidRDefault="000959B2" w:rsidP="000959B2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82">
              <w:rPr>
                <w:rFonts w:ascii="Times New Roman" w:hAnsi="Times New Roman"/>
                <w:sz w:val="24"/>
                <w:szCs w:val="24"/>
              </w:rPr>
              <w:t xml:space="preserve">- крепление протеза по назначению врача-ортопеда: за счет формы приемной гильзы с использованием синтетических полуфабрикатов или за счет индивидуального крепления; </w:t>
            </w:r>
          </w:p>
          <w:p w:rsidR="000959B2" w:rsidRPr="007C3536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82">
              <w:rPr>
                <w:rFonts w:ascii="Times New Roman" w:hAnsi="Times New Roman"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559" w:type="dxa"/>
          </w:tcPr>
          <w:p w:rsidR="000959B2" w:rsidRPr="00B46378" w:rsidRDefault="000959B2" w:rsidP="000959B2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990" w:type="dxa"/>
          </w:tcPr>
          <w:p w:rsidR="000959B2" w:rsidRPr="00B46378" w:rsidRDefault="000959B2" w:rsidP="000959B2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959B2" w:rsidRPr="00B46378" w:rsidTr="00331288">
        <w:trPr>
          <w:jc w:val="center"/>
        </w:trPr>
        <w:tc>
          <w:tcPr>
            <w:tcW w:w="567" w:type="dxa"/>
          </w:tcPr>
          <w:p w:rsidR="000959B2" w:rsidRPr="00B46378" w:rsidRDefault="000959B2" w:rsidP="00095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9" w:type="dxa"/>
          </w:tcPr>
          <w:p w:rsidR="000959B2" w:rsidRDefault="000959B2" w:rsidP="000959B2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8-02-02 </w:t>
            </w:r>
          </w:p>
          <w:p w:rsidR="000959B2" w:rsidRPr="007C3536" w:rsidRDefault="000959B2" w:rsidP="000959B2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3014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предплечья рабочий</w:t>
            </w:r>
          </w:p>
        </w:tc>
        <w:tc>
          <w:tcPr>
            <w:tcW w:w="6237" w:type="dxa"/>
          </w:tcPr>
          <w:p w:rsidR="000959B2" w:rsidRPr="00B43014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14">
              <w:rPr>
                <w:rFonts w:ascii="Times New Roman" w:hAnsi="Times New Roman"/>
                <w:sz w:val="24"/>
                <w:szCs w:val="24"/>
              </w:rPr>
              <w:t>Протез предплечья рабочий индивидуального изготовления, состоит из:</w:t>
            </w:r>
          </w:p>
          <w:p w:rsidR="000959B2" w:rsidRPr="00B43014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14">
              <w:rPr>
                <w:rFonts w:ascii="Times New Roman" w:hAnsi="Times New Roman"/>
                <w:sz w:val="24"/>
                <w:szCs w:val="24"/>
              </w:rPr>
              <w:t xml:space="preserve">- приемной гильзы, изготовленной по индивидуальному слепку с культи </w:t>
            </w:r>
            <w:r>
              <w:rPr>
                <w:rFonts w:ascii="Times New Roman" w:hAnsi="Times New Roman"/>
                <w:sz w:val="24"/>
                <w:szCs w:val="24"/>
              </w:rPr>
              <w:t>Получателя</w:t>
            </w:r>
            <w:r w:rsidRPr="00B430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59B2" w:rsidRPr="00B43014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14">
              <w:rPr>
                <w:rFonts w:ascii="Times New Roman" w:hAnsi="Times New Roman"/>
                <w:sz w:val="24"/>
                <w:szCs w:val="24"/>
              </w:rPr>
              <w:t>- материал приемной гильзы по назначению врача-ортопеда слоистый пластик, кожа;</w:t>
            </w:r>
          </w:p>
          <w:p w:rsidR="000959B2" w:rsidRPr="00B43014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14">
              <w:rPr>
                <w:rFonts w:ascii="Times New Roman" w:hAnsi="Times New Roman"/>
                <w:sz w:val="24"/>
                <w:szCs w:val="24"/>
              </w:rPr>
              <w:t xml:space="preserve">- материал примерочной гильзы – термопласт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</w:t>
            </w:r>
            <w:r w:rsidRPr="00B43014">
              <w:rPr>
                <w:rFonts w:ascii="Times New Roman" w:hAnsi="Times New Roman"/>
                <w:sz w:val="24"/>
                <w:szCs w:val="24"/>
              </w:rPr>
              <w:t>аллергенными</w:t>
            </w:r>
            <w:proofErr w:type="spellEnd"/>
            <w:r w:rsidRPr="00B43014">
              <w:rPr>
                <w:rFonts w:ascii="Times New Roman" w:hAnsi="Times New Roman"/>
                <w:sz w:val="24"/>
                <w:szCs w:val="24"/>
              </w:rPr>
              <w:t xml:space="preserve"> свойствами материала;</w:t>
            </w:r>
          </w:p>
          <w:p w:rsidR="000959B2" w:rsidRPr="00B43014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14">
              <w:rPr>
                <w:rFonts w:ascii="Times New Roman" w:hAnsi="Times New Roman"/>
                <w:sz w:val="24"/>
                <w:szCs w:val="24"/>
              </w:rPr>
              <w:t>- количество примерочных гильз –одна;</w:t>
            </w:r>
          </w:p>
          <w:p w:rsidR="000959B2" w:rsidRPr="00B43014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14">
              <w:rPr>
                <w:rFonts w:ascii="Times New Roman" w:hAnsi="Times New Roman"/>
                <w:sz w:val="24"/>
                <w:szCs w:val="24"/>
              </w:rPr>
              <w:t>- кисть отсутствует;</w:t>
            </w:r>
          </w:p>
          <w:p w:rsidR="000959B2" w:rsidRPr="00B43014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14">
              <w:rPr>
                <w:rFonts w:ascii="Times New Roman" w:hAnsi="Times New Roman"/>
                <w:sz w:val="24"/>
                <w:szCs w:val="24"/>
              </w:rPr>
              <w:t>- комплекта рабочих насадок;</w:t>
            </w:r>
          </w:p>
          <w:p w:rsidR="000959B2" w:rsidRPr="00B43014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14">
              <w:rPr>
                <w:rFonts w:ascii="Times New Roman" w:hAnsi="Times New Roman"/>
                <w:sz w:val="24"/>
                <w:szCs w:val="24"/>
              </w:rPr>
              <w:t>- без косметической облицовки;</w:t>
            </w:r>
          </w:p>
          <w:p w:rsidR="000959B2" w:rsidRPr="00B43014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14">
              <w:rPr>
                <w:rFonts w:ascii="Times New Roman" w:hAnsi="Times New Roman"/>
                <w:sz w:val="24"/>
                <w:szCs w:val="24"/>
              </w:rPr>
              <w:t>- без вкладного элемента в гильзу;</w:t>
            </w:r>
          </w:p>
          <w:p w:rsidR="000959B2" w:rsidRPr="00B43014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14">
              <w:rPr>
                <w:rFonts w:ascii="Times New Roman" w:hAnsi="Times New Roman"/>
                <w:sz w:val="24"/>
                <w:szCs w:val="24"/>
              </w:rPr>
              <w:t>- крепление протеза за счет формы приемной гильзы с использованием кожаных полуфабрикатов;</w:t>
            </w:r>
          </w:p>
          <w:p w:rsidR="000959B2" w:rsidRPr="00B43014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14">
              <w:rPr>
                <w:rFonts w:ascii="Times New Roman" w:hAnsi="Times New Roman"/>
                <w:sz w:val="24"/>
                <w:szCs w:val="24"/>
              </w:rPr>
              <w:t>- без  ротационного кольца;</w:t>
            </w:r>
          </w:p>
          <w:p w:rsidR="000959B2" w:rsidRPr="007C3536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14">
              <w:rPr>
                <w:rFonts w:ascii="Times New Roman" w:hAnsi="Times New Roman"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559" w:type="dxa"/>
          </w:tcPr>
          <w:p w:rsidR="000959B2" w:rsidRPr="00B46378" w:rsidRDefault="000959B2" w:rsidP="000959B2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0" w:type="dxa"/>
          </w:tcPr>
          <w:p w:rsidR="000959B2" w:rsidRPr="00B46378" w:rsidRDefault="000959B2" w:rsidP="000959B2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959B2" w:rsidRPr="00B46378" w:rsidTr="00331288">
        <w:trPr>
          <w:jc w:val="center"/>
        </w:trPr>
        <w:tc>
          <w:tcPr>
            <w:tcW w:w="567" w:type="dxa"/>
          </w:tcPr>
          <w:p w:rsidR="000959B2" w:rsidRDefault="000959B2" w:rsidP="00095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0959B2" w:rsidRPr="00132D60" w:rsidRDefault="000959B2" w:rsidP="000959B2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8-03-02 </w:t>
            </w:r>
            <w:r w:rsidRPr="00B43014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предплечья активный (тяговый)</w:t>
            </w:r>
          </w:p>
        </w:tc>
        <w:tc>
          <w:tcPr>
            <w:tcW w:w="6237" w:type="dxa"/>
          </w:tcPr>
          <w:p w:rsidR="000959B2" w:rsidRPr="00F555EE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5EE">
              <w:rPr>
                <w:rFonts w:ascii="Times New Roman" w:hAnsi="Times New Roman"/>
                <w:sz w:val="24"/>
                <w:szCs w:val="24"/>
              </w:rPr>
              <w:t>Протез предплечья активный (тяговый) индивидуального изготовления, состоит из:</w:t>
            </w:r>
          </w:p>
          <w:p w:rsidR="000959B2" w:rsidRPr="00F555EE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5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5EE">
              <w:rPr>
                <w:rFonts w:ascii="Times New Roman" w:hAnsi="Times New Roman"/>
                <w:sz w:val="24"/>
                <w:szCs w:val="24"/>
              </w:rPr>
              <w:t xml:space="preserve">приемной гильзы, изготовленной по индивидуальному слепку с культи </w:t>
            </w:r>
            <w:r>
              <w:rPr>
                <w:rFonts w:ascii="Times New Roman" w:hAnsi="Times New Roman"/>
                <w:sz w:val="24"/>
                <w:szCs w:val="24"/>
              </w:rPr>
              <w:t>Получателя</w:t>
            </w:r>
            <w:r w:rsidRPr="00F555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59B2" w:rsidRPr="00F555EE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5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5EE">
              <w:rPr>
                <w:rFonts w:ascii="Times New Roman" w:hAnsi="Times New Roman"/>
                <w:sz w:val="24"/>
                <w:szCs w:val="24"/>
              </w:rPr>
              <w:t xml:space="preserve">материал приемной гильзы слоистый пластик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</w:t>
            </w:r>
            <w:r w:rsidRPr="00F555EE">
              <w:rPr>
                <w:rFonts w:ascii="Times New Roman" w:hAnsi="Times New Roman"/>
                <w:sz w:val="24"/>
                <w:szCs w:val="24"/>
              </w:rPr>
              <w:t>аллергенными</w:t>
            </w:r>
            <w:proofErr w:type="spellEnd"/>
            <w:r w:rsidRPr="00F555EE">
              <w:rPr>
                <w:rFonts w:ascii="Times New Roman" w:hAnsi="Times New Roman"/>
                <w:sz w:val="24"/>
                <w:szCs w:val="24"/>
              </w:rPr>
              <w:t xml:space="preserve"> свойствами материала;</w:t>
            </w:r>
          </w:p>
          <w:p w:rsidR="000959B2" w:rsidRPr="00F555EE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5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5EE">
              <w:rPr>
                <w:rFonts w:ascii="Times New Roman" w:hAnsi="Times New Roman"/>
                <w:sz w:val="24"/>
                <w:szCs w:val="24"/>
              </w:rPr>
              <w:t xml:space="preserve">материал примерочной гильзы – термопласт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</w:t>
            </w:r>
            <w:r w:rsidRPr="00F555EE">
              <w:rPr>
                <w:rFonts w:ascii="Times New Roman" w:hAnsi="Times New Roman"/>
                <w:sz w:val="24"/>
                <w:szCs w:val="24"/>
              </w:rPr>
              <w:t>аллергенными</w:t>
            </w:r>
            <w:proofErr w:type="spellEnd"/>
            <w:r w:rsidRPr="00F555EE">
              <w:rPr>
                <w:rFonts w:ascii="Times New Roman" w:hAnsi="Times New Roman"/>
                <w:sz w:val="24"/>
                <w:szCs w:val="24"/>
              </w:rPr>
              <w:t xml:space="preserve"> свойствами материала;</w:t>
            </w:r>
          </w:p>
          <w:p w:rsidR="000959B2" w:rsidRPr="00F555EE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5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5EE">
              <w:rPr>
                <w:rFonts w:ascii="Times New Roman" w:hAnsi="Times New Roman"/>
                <w:sz w:val="24"/>
                <w:szCs w:val="24"/>
              </w:rPr>
              <w:t>количество примерочных гильз – одна;</w:t>
            </w:r>
          </w:p>
          <w:p w:rsidR="000959B2" w:rsidRPr="000959B2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5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5EE">
              <w:rPr>
                <w:rFonts w:ascii="Times New Roman" w:hAnsi="Times New Roman"/>
                <w:sz w:val="24"/>
                <w:szCs w:val="24"/>
              </w:rPr>
              <w:t>системная каркасная кисть с одной гибкой тягой;</w:t>
            </w:r>
          </w:p>
        </w:tc>
        <w:tc>
          <w:tcPr>
            <w:tcW w:w="1559" w:type="dxa"/>
          </w:tcPr>
          <w:p w:rsidR="000959B2" w:rsidRPr="00B46378" w:rsidRDefault="000959B2" w:rsidP="000959B2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0" w:type="dxa"/>
          </w:tcPr>
          <w:p w:rsidR="000959B2" w:rsidRDefault="000959B2" w:rsidP="000959B2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959B2" w:rsidRPr="00B46378" w:rsidTr="00331288">
        <w:trPr>
          <w:jc w:val="center"/>
        </w:trPr>
        <w:tc>
          <w:tcPr>
            <w:tcW w:w="567" w:type="dxa"/>
          </w:tcPr>
          <w:p w:rsidR="000959B2" w:rsidRDefault="000959B2" w:rsidP="00095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959B2" w:rsidRPr="007C3536" w:rsidRDefault="000959B2" w:rsidP="000959B2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37" w:type="dxa"/>
          </w:tcPr>
          <w:p w:rsidR="000959B2" w:rsidRPr="00F555EE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5EE">
              <w:rPr>
                <w:rFonts w:ascii="Times New Roman" w:hAnsi="Times New Roman"/>
                <w:sz w:val="24"/>
                <w:szCs w:val="24"/>
              </w:rPr>
              <w:t xml:space="preserve">- шарнир кистевой с бесступенчатой изменяемой </w:t>
            </w:r>
            <w:proofErr w:type="spellStart"/>
            <w:r w:rsidRPr="00F555EE">
              <w:rPr>
                <w:rFonts w:ascii="Times New Roman" w:hAnsi="Times New Roman"/>
                <w:sz w:val="24"/>
                <w:szCs w:val="24"/>
              </w:rPr>
              <w:t>тугоподвижностью</w:t>
            </w:r>
            <w:proofErr w:type="spellEnd"/>
            <w:r w:rsidRPr="00F555EE">
              <w:rPr>
                <w:rFonts w:ascii="Times New Roman" w:hAnsi="Times New Roman"/>
                <w:sz w:val="24"/>
                <w:szCs w:val="24"/>
              </w:rPr>
              <w:t xml:space="preserve"> в шарнире запястья;</w:t>
            </w:r>
          </w:p>
          <w:p w:rsidR="000959B2" w:rsidRPr="00F555EE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5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5EE">
              <w:rPr>
                <w:rFonts w:ascii="Times New Roman" w:hAnsi="Times New Roman"/>
                <w:sz w:val="24"/>
                <w:szCs w:val="24"/>
              </w:rPr>
              <w:t>материал косметической оболочки кисти силикон;</w:t>
            </w:r>
          </w:p>
          <w:p w:rsidR="000959B2" w:rsidRPr="00F555EE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5EE">
              <w:rPr>
                <w:rFonts w:ascii="Times New Roman" w:hAnsi="Times New Roman"/>
                <w:sz w:val="24"/>
                <w:szCs w:val="24"/>
              </w:rPr>
              <w:t>- без косметической облицовки;</w:t>
            </w:r>
          </w:p>
          <w:p w:rsidR="000959B2" w:rsidRPr="00F555EE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5EE">
              <w:rPr>
                <w:rFonts w:ascii="Times New Roman" w:hAnsi="Times New Roman"/>
                <w:sz w:val="24"/>
                <w:szCs w:val="24"/>
              </w:rPr>
              <w:t xml:space="preserve">- вкладной элемент по назначению врача-ортопеда: с  вкладышем в гильзу </w:t>
            </w:r>
            <w:proofErr w:type="gramStart"/>
            <w:r w:rsidRPr="00F555E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F555EE">
              <w:rPr>
                <w:rFonts w:ascii="Times New Roman" w:hAnsi="Times New Roman"/>
                <w:sz w:val="24"/>
                <w:szCs w:val="24"/>
              </w:rPr>
              <w:t xml:space="preserve"> мягкого </w:t>
            </w:r>
            <w:proofErr w:type="spellStart"/>
            <w:r w:rsidRPr="00F555EE">
              <w:rPr>
                <w:rFonts w:ascii="Times New Roman" w:hAnsi="Times New Roman"/>
                <w:sz w:val="24"/>
                <w:szCs w:val="24"/>
              </w:rPr>
              <w:t>термолина</w:t>
            </w:r>
            <w:proofErr w:type="spellEnd"/>
            <w:r w:rsidRPr="00F555EE">
              <w:rPr>
                <w:rFonts w:ascii="Times New Roman" w:hAnsi="Times New Roman"/>
                <w:sz w:val="24"/>
                <w:szCs w:val="24"/>
              </w:rPr>
              <w:t>, без вкладыша;</w:t>
            </w:r>
          </w:p>
          <w:p w:rsidR="000959B2" w:rsidRPr="00F555EE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5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5EE">
              <w:rPr>
                <w:rFonts w:ascii="Times New Roman" w:hAnsi="Times New Roman"/>
                <w:sz w:val="24"/>
                <w:szCs w:val="24"/>
              </w:rPr>
              <w:t>крепление протеза за счет формы приемной гильзы с использованием бандажа на предплечье;</w:t>
            </w:r>
          </w:p>
          <w:p w:rsidR="000959B2" w:rsidRPr="00F555EE" w:rsidRDefault="000959B2" w:rsidP="000959B2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5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5EE">
              <w:rPr>
                <w:rFonts w:ascii="Times New Roman" w:hAnsi="Times New Roman"/>
                <w:sz w:val="24"/>
                <w:szCs w:val="24"/>
              </w:rPr>
              <w:t>ротатор кистевой с адаптером, для присоединения кисти;</w:t>
            </w:r>
          </w:p>
          <w:p w:rsidR="000959B2" w:rsidRPr="007C3536" w:rsidRDefault="000959B2" w:rsidP="000959B2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555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5EE">
              <w:rPr>
                <w:rFonts w:ascii="Times New Roman" w:hAnsi="Times New Roman"/>
                <w:sz w:val="24"/>
                <w:szCs w:val="24"/>
              </w:rPr>
              <w:t>тип протеза по назначению постоянный.</w:t>
            </w:r>
          </w:p>
        </w:tc>
        <w:tc>
          <w:tcPr>
            <w:tcW w:w="1559" w:type="dxa"/>
          </w:tcPr>
          <w:p w:rsidR="000959B2" w:rsidRPr="00B46378" w:rsidRDefault="000959B2" w:rsidP="000959B2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959B2" w:rsidRDefault="000959B2" w:rsidP="000959B2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59B2" w:rsidRPr="00B46378" w:rsidTr="00331288">
        <w:trPr>
          <w:jc w:val="center"/>
        </w:trPr>
        <w:tc>
          <w:tcPr>
            <w:tcW w:w="567" w:type="dxa"/>
          </w:tcPr>
          <w:p w:rsidR="000959B2" w:rsidRDefault="000959B2" w:rsidP="00095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0959B2" w:rsidRDefault="000959B2" w:rsidP="000959B2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8-01-04 </w:t>
            </w:r>
            <w:r w:rsidRPr="00B57ABF">
              <w:rPr>
                <w:rFonts w:ascii="Times New Roman" w:hAnsi="Times New Roman"/>
                <w:sz w:val="24"/>
                <w:szCs w:val="24"/>
              </w:rPr>
              <w:t>Протез плеча косметический</w:t>
            </w:r>
          </w:p>
        </w:tc>
        <w:tc>
          <w:tcPr>
            <w:tcW w:w="6237" w:type="dxa"/>
          </w:tcPr>
          <w:p w:rsidR="000959B2" w:rsidRPr="00B57ABF" w:rsidRDefault="000959B2" w:rsidP="000959B2">
            <w:pPr>
              <w:keepNext/>
              <w:keepLines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BF">
              <w:rPr>
                <w:rFonts w:ascii="Times New Roman" w:hAnsi="Times New Roman"/>
                <w:sz w:val="24"/>
                <w:szCs w:val="24"/>
              </w:rPr>
              <w:t>Протез плеча косметический индивидуального изготовления, состоит из:</w:t>
            </w:r>
          </w:p>
          <w:p w:rsidR="000959B2" w:rsidRDefault="000959B2" w:rsidP="000959B2">
            <w:pPr>
              <w:keepNext/>
              <w:keepLines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B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ABF">
              <w:rPr>
                <w:rFonts w:ascii="Times New Roman" w:hAnsi="Times New Roman"/>
                <w:sz w:val="24"/>
                <w:szCs w:val="24"/>
              </w:rPr>
              <w:t>приемной гильзы, изготовленной по индивидуальному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слепку с культи Получателя;</w:t>
            </w:r>
          </w:p>
          <w:p w:rsidR="000959B2" w:rsidRPr="00B57ABF" w:rsidRDefault="000959B2" w:rsidP="000959B2">
            <w:pPr>
              <w:keepNext/>
              <w:keepLines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B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ABF">
              <w:rPr>
                <w:rFonts w:ascii="Times New Roman" w:hAnsi="Times New Roman"/>
                <w:sz w:val="24"/>
                <w:szCs w:val="24"/>
              </w:rPr>
              <w:t xml:space="preserve">материал приемной гильзы слоистый пластик 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</w:t>
            </w:r>
            <w:r w:rsidRPr="00B57ABF">
              <w:rPr>
                <w:rFonts w:ascii="Times New Roman" w:hAnsi="Times New Roman"/>
                <w:sz w:val="24"/>
                <w:szCs w:val="24"/>
              </w:rPr>
              <w:t>аллергенными</w:t>
            </w:r>
            <w:proofErr w:type="spellEnd"/>
            <w:r w:rsidRPr="00B57ABF">
              <w:rPr>
                <w:rFonts w:ascii="Times New Roman" w:hAnsi="Times New Roman"/>
                <w:sz w:val="24"/>
                <w:szCs w:val="24"/>
              </w:rPr>
              <w:t xml:space="preserve"> свойствами материала;</w:t>
            </w:r>
          </w:p>
          <w:p w:rsidR="000959B2" w:rsidRDefault="000959B2" w:rsidP="000959B2">
            <w:pPr>
              <w:keepNext/>
              <w:keepLines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B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ABF">
              <w:rPr>
                <w:rFonts w:ascii="Times New Roman" w:hAnsi="Times New Roman"/>
                <w:sz w:val="24"/>
                <w:szCs w:val="24"/>
              </w:rPr>
              <w:t xml:space="preserve">материал примерочной гильзы – термопласт 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гипо</w:t>
            </w:r>
            <w:r w:rsidRPr="00B57ABF">
              <w:rPr>
                <w:rFonts w:ascii="Times New Roman" w:hAnsi="Times New Roman"/>
                <w:sz w:val="24"/>
                <w:szCs w:val="24"/>
              </w:rPr>
              <w:t>алл</w:t>
            </w:r>
            <w:r>
              <w:rPr>
                <w:rFonts w:ascii="Times New Roman" w:hAnsi="Times New Roman"/>
                <w:sz w:val="24"/>
                <w:szCs w:val="24"/>
              </w:rPr>
              <w:t>ергенными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материала;</w:t>
            </w:r>
          </w:p>
          <w:p w:rsidR="000959B2" w:rsidRPr="00F107DA" w:rsidRDefault="000959B2" w:rsidP="000959B2">
            <w:pPr>
              <w:keepNext/>
              <w:keepLines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7DA">
              <w:rPr>
                <w:rFonts w:ascii="Times New Roman" w:hAnsi="Times New Roman"/>
                <w:sz w:val="24"/>
                <w:szCs w:val="24"/>
              </w:rPr>
              <w:t>количество примерочных гильз – одна;</w:t>
            </w:r>
          </w:p>
          <w:p w:rsidR="000959B2" w:rsidRPr="00F107DA" w:rsidRDefault="000959B2" w:rsidP="000959B2">
            <w:pPr>
              <w:keepNext/>
              <w:keepLines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DA">
              <w:rPr>
                <w:rFonts w:ascii="Times New Roman" w:hAnsi="Times New Roman"/>
                <w:sz w:val="24"/>
                <w:szCs w:val="24"/>
              </w:rPr>
              <w:t>- кисти косметической удлиненной с ярко выраженным косметическим эффектом, несъемной формообразующей, арматурой в пальцах, адаптером в запястье;</w:t>
            </w:r>
          </w:p>
          <w:p w:rsidR="000959B2" w:rsidRPr="00F107DA" w:rsidRDefault="000959B2" w:rsidP="000959B2">
            <w:pPr>
              <w:keepNext/>
              <w:keepLines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7DA">
              <w:rPr>
                <w:rFonts w:ascii="Times New Roman" w:hAnsi="Times New Roman"/>
                <w:sz w:val="24"/>
                <w:szCs w:val="24"/>
              </w:rPr>
              <w:t>материал оболочки кисти силикон;</w:t>
            </w:r>
          </w:p>
          <w:p w:rsidR="000959B2" w:rsidRPr="00F107DA" w:rsidRDefault="000959B2" w:rsidP="000959B2">
            <w:pPr>
              <w:keepNext/>
              <w:keepLines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DA">
              <w:rPr>
                <w:rFonts w:ascii="Times New Roman" w:hAnsi="Times New Roman"/>
                <w:sz w:val="24"/>
                <w:szCs w:val="24"/>
              </w:rPr>
              <w:t>- модульный узел плеча с локтевым шарниром с бесступенчатой фиксацией, с пассивной ротацией плеча и предплечья;</w:t>
            </w:r>
          </w:p>
          <w:p w:rsidR="000959B2" w:rsidRPr="00F107DA" w:rsidRDefault="000959B2" w:rsidP="000959B2">
            <w:pPr>
              <w:keepNext/>
              <w:keepLines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7DA">
              <w:rPr>
                <w:rFonts w:ascii="Times New Roman" w:hAnsi="Times New Roman"/>
                <w:sz w:val="24"/>
                <w:szCs w:val="24"/>
              </w:rPr>
              <w:t>с косметической облицовкой;</w:t>
            </w:r>
          </w:p>
          <w:p w:rsidR="000959B2" w:rsidRPr="00F107DA" w:rsidRDefault="000959B2" w:rsidP="000959B2">
            <w:pPr>
              <w:keepNext/>
              <w:keepLines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7DA">
              <w:rPr>
                <w:rFonts w:ascii="Times New Roman" w:hAnsi="Times New Roman"/>
                <w:sz w:val="24"/>
                <w:szCs w:val="24"/>
              </w:rPr>
              <w:t>без вкладного элемента в гильзу;</w:t>
            </w:r>
          </w:p>
          <w:p w:rsidR="000959B2" w:rsidRPr="00F107DA" w:rsidRDefault="000959B2" w:rsidP="000959B2">
            <w:pPr>
              <w:keepNext/>
              <w:keepLines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7DA">
              <w:rPr>
                <w:rFonts w:ascii="Times New Roman" w:hAnsi="Times New Roman"/>
                <w:sz w:val="24"/>
                <w:szCs w:val="24"/>
              </w:rPr>
              <w:t>крепление протеза за счет формы приемной гильзы и с использованием бандажа через здоровое плечо;</w:t>
            </w:r>
          </w:p>
          <w:p w:rsidR="000959B2" w:rsidRPr="00F555EE" w:rsidRDefault="000959B2" w:rsidP="000959B2">
            <w:pPr>
              <w:keepNext/>
              <w:keepLines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7DA">
              <w:rPr>
                <w:rFonts w:ascii="Times New Roman" w:hAnsi="Times New Roman"/>
                <w:sz w:val="24"/>
                <w:szCs w:val="24"/>
              </w:rPr>
              <w:t>тип протеза по назначению постоянный.</w:t>
            </w:r>
          </w:p>
        </w:tc>
        <w:tc>
          <w:tcPr>
            <w:tcW w:w="1559" w:type="dxa"/>
          </w:tcPr>
          <w:p w:rsidR="000959B2" w:rsidRPr="00B46378" w:rsidRDefault="000959B2" w:rsidP="000959B2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990" w:type="dxa"/>
          </w:tcPr>
          <w:p w:rsidR="000959B2" w:rsidRDefault="000959B2" w:rsidP="000959B2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959B2" w:rsidRPr="00B46378" w:rsidTr="00331288">
        <w:trPr>
          <w:jc w:val="center"/>
        </w:trPr>
        <w:tc>
          <w:tcPr>
            <w:tcW w:w="567" w:type="dxa"/>
          </w:tcPr>
          <w:p w:rsidR="000959B2" w:rsidRDefault="000959B2" w:rsidP="00095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9" w:type="dxa"/>
          </w:tcPr>
          <w:p w:rsidR="000959B2" w:rsidRPr="007C3536" w:rsidRDefault="000959B2" w:rsidP="000959B2">
            <w:pPr>
              <w:keepNext/>
              <w:keepLines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8-03-03 </w:t>
            </w:r>
            <w:r w:rsidRPr="00F107DA">
              <w:rPr>
                <w:rFonts w:ascii="Times New Roman" w:hAnsi="Times New Roman"/>
                <w:sz w:val="24"/>
                <w:szCs w:val="24"/>
              </w:rPr>
              <w:t>Протез плеча активный (тяговый)</w:t>
            </w:r>
          </w:p>
        </w:tc>
        <w:tc>
          <w:tcPr>
            <w:tcW w:w="6237" w:type="dxa"/>
          </w:tcPr>
          <w:p w:rsidR="000959B2" w:rsidRPr="00F107DA" w:rsidRDefault="000959B2" w:rsidP="000959B2">
            <w:pPr>
              <w:keepNext/>
              <w:keepLines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DA">
              <w:rPr>
                <w:rFonts w:ascii="Times New Roman" w:hAnsi="Times New Roman"/>
                <w:sz w:val="24"/>
                <w:szCs w:val="24"/>
              </w:rPr>
              <w:t>Протез плеча активный (тяговый)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7DA">
              <w:rPr>
                <w:rFonts w:ascii="Times New Roman" w:hAnsi="Times New Roman"/>
                <w:sz w:val="24"/>
                <w:szCs w:val="24"/>
              </w:rPr>
              <w:t>индивидуального изготовления состоит из:</w:t>
            </w:r>
          </w:p>
          <w:p w:rsidR="000959B2" w:rsidRPr="00F107DA" w:rsidRDefault="000959B2" w:rsidP="000959B2">
            <w:pPr>
              <w:keepNext/>
              <w:keepLines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DA">
              <w:rPr>
                <w:rFonts w:ascii="Times New Roman" w:hAnsi="Times New Roman"/>
                <w:sz w:val="24"/>
                <w:szCs w:val="24"/>
              </w:rPr>
              <w:t xml:space="preserve">- приёмной гильзы, изготовленной по индивидуальному слепку с культи </w:t>
            </w:r>
            <w:r>
              <w:rPr>
                <w:rFonts w:ascii="Times New Roman" w:hAnsi="Times New Roman"/>
                <w:sz w:val="24"/>
                <w:szCs w:val="24"/>
              </w:rPr>
              <w:t>Получателя</w:t>
            </w:r>
            <w:r w:rsidRPr="00F107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59B2" w:rsidRPr="00F107DA" w:rsidRDefault="000959B2" w:rsidP="000959B2">
            <w:pPr>
              <w:keepNext/>
              <w:keepLines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DA">
              <w:rPr>
                <w:rFonts w:ascii="Times New Roman" w:hAnsi="Times New Roman"/>
                <w:sz w:val="24"/>
                <w:szCs w:val="24"/>
              </w:rPr>
              <w:t xml:space="preserve">- материал приемной гильзы - слоистый пластик с </w:t>
            </w:r>
            <w:proofErr w:type="spellStart"/>
            <w:r w:rsidRPr="00F107DA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F107DA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0959B2" w:rsidRPr="00F107DA" w:rsidRDefault="000959B2" w:rsidP="000959B2">
            <w:pPr>
              <w:keepNext/>
              <w:keepLines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DA">
              <w:rPr>
                <w:rFonts w:ascii="Times New Roman" w:hAnsi="Times New Roman"/>
                <w:sz w:val="24"/>
                <w:szCs w:val="24"/>
              </w:rPr>
              <w:t xml:space="preserve">- материал примерочной гильзы – термопласт с </w:t>
            </w:r>
            <w:proofErr w:type="spellStart"/>
            <w:r w:rsidRPr="00F107DA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F107DA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0959B2" w:rsidRPr="00F107DA" w:rsidRDefault="000959B2" w:rsidP="000959B2">
            <w:pPr>
              <w:keepNext/>
              <w:keepLines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DA">
              <w:rPr>
                <w:rFonts w:ascii="Times New Roman" w:hAnsi="Times New Roman"/>
                <w:sz w:val="24"/>
                <w:szCs w:val="24"/>
              </w:rPr>
              <w:t>- количество примерочных гильз - одна;</w:t>
            </w:r>
          </w:p>
          <w:p w:rsidR="000959B2" w:rsidRPr="00F107DA" w:rsidRDefault="000959B2" w:rsidP="000959B2">
            <w:pPr>
              <w:keepNext/>
              <w:keepLines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DA">
              <w:rPr>
                <w:rFonts w:ascii="Times New Roman" w:hAnsi="Times New Roman"/>
                <w:sz w:val="24"/>
                <w:szCs w:val="24"/>
              </w:rPr>
              <w:t>- кисти по назначению врача ортопеда: кисти системной с двумя тягами, кисти системной с одной тягой;</w:t>
            </w:r>
          </w:p>
          <w:p w:rsidR="000959B2" w:rsidRPr="00F107DA" w:rsidRDefault="000959B2" w:rsidP="000959B2">
            <w:pPr>
              <w:keepNext/>
              <w:keepLines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DA">
              <w:rPr>
                <w:rFonts w:ascii="Times New Roman" w:hAnsi="Times New Roman"/>
                <w:sz w:val="24"/>
                <w:szCs w:val="24"/>
              </w:rPr>
              <w:t>- комплекта косметических оболочек;</w:t>
            </w:r>
          </w:p>
          <w:p w:rsidR="000959B2" w:rsidRPr="00F107DA" w:rsidRDefault="000959B2" w:rsidP="000959B2">
            <w:pPr>
              <w:keepNext/>
              <w:keepLines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DA">
              <w:rPr>
                <w:rFonts w:ascii="Times New Roman" w:hAnsi="Times New Roman"/>
                <w:sz w:val="24"/>
                <w:szCs w:val="24"/>
              </w:rPr>
              <w:t xml:space="preserve">- вкладной элемент по назначению врача-ортопеда: с вкладышем в гильзу из мягкого </w:t>
            </w:r>
            <w:proofErr w:type="spellStart"/>
            <w:r w:rsidRPr="00F107DA">
              <w:rPr>
                <w:rFonts w:ascii="Times New Roman" w:hAnsi="Times New Roman"/>
                <w:sz w:val="24"/>
                <w:szCs w:val="24"/>
              </w:rPr>
              <w:t>термолина</w:t>
            </w:r>
            <w:proofErr w:type="spellEnd"/>
            <w:r w:rsidRPr="00F107DA">
              <w:rPr>
                <w:rFonts w:ascii="Times New Roman" w:hAnsi="Times New Roman"/>
                <w:sz w:val="24"/>
                <w:szCs w:val="24"/>
              </w:rPr>
              <w:t>, без вкладыша;</w:t>
            </w:r>
          </w:p>
          <w:p w:rsidR="000959B2" w:rsidRPr="00F107DA" w:rsidRDefault="000959B2" w:rsidP="000959B2">
            <w:pPr>
              <w:keepNext/>
              <w:keepLines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DA">
              <w:rPr>
                <w:rFonts w:ascii="Times New Roman" w:hAnsi="Times New Roman"/>
                <w:sz w:val="24"/>
                <w:szCs w:val="24"/>
              </w:rPr>
              <w:t xml:space="preserve">- локтевого узла </w:t>
            </w:r>
            <w:proofErr w:type="spellStart"/>
            <w:r w:rsidRPr="00F107DA">
              <w:rPr>
                <w:rFonts w:ascii="Times New Roman" w:hAnsi="Times New Roman"/>
                <w:sz w:val="24"/>
                <w:szCs w:val="24"/>
              </w:rPr>
              <w:t>экзоскелетного</w:t>
            </w:r>
            <w:proofErr w:type="spellEnd"/>
            <w:r w:rsidRPr="00F107DA">
              <w:rPr>
                <w:rFonts w:ascii="Times New Roman" w:hAnsi="Times New Roman"/>
                <w:sz w:val="24"/>
                <w:szCs w:val="24"/>
              </w:rPr>
              <w:t xml:space="preserve"> типа активного с бесступенчатой фиксацией, с пассивной ротацией плеча, с контролируемым опусканием предплечья;</w:t>
            </w:r>
          </w:p>
          <w:p w:rsidR="000959B2" w:rsidRPr="00F107DA" w:rsidRDefault="000959B2" w:rsidP="000959B2">
            <w:pPr>
              <w:keepNext/>
              <w:keepLines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DA">
              <w:rPr>
                <w:rFonts w:ascii="Times New Roman" w:hAnsi="Times New Roman"/>
                <w:sz w:val="24"/>
                <w:szCs w:val="24"/>
              </w:rPr>
              <w:t>- ротатора кистевого с адаптером, для присоединения кисти;</w:t>
            </w:r>
          </w:p>
          <w:p w:rsidR="000959B2" w:rsidRPr="00F107DA" w:rsidRDefault="000959B2" w:rsidP="000959B2">
            <w:pPr>
              <w:keepNext/>
              <w:keepLines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DA">
              <w:rPr>
                <w:rFonts w:ascii="Times New Roman" w:hAnsi="Times New Roman"/>
                <w:sz w:val="24"/>
                <w:szCs w:val="24"/>
              </w:rPr>
              <w:t>- крепление протеза за счет формы приемной гильзы и бандажа на плечо;</w:t>
            </w:r>
          </w:p>
          <w:p w:rsidR="000959B2" w:rsidRPr="007C3536" w:rsidRDefault="000959B2" w:rsidP="000959B2">
            <w:pPr>
              <w:keepNext/>
              <w:keepLines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DA">
              <w:rPr>
                <w:rFonts w:ascii="Times New Roman" w:hAnsi="Times New Roman"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559" w:type="dxa"/>
          </w:tcPr>
          <w:p w:rsidR="000959B2" w:rsidRPr="00B46378" w:rsidRDefault="000959B2" w:rsidP="000959B2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0" w:type="dxa"/>
          </w:tcPr>
          <w:p w:rsidR="000959B2" w:rsidRDefault="000959B2" w:rsidP="000959B2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959B2" w:rsidRPr="00B46378" w:rsidTr="00331288">
        <w:trPr>
          <w:jc w:val="center"/>
        </w:trPr>
        <w:tc>
          <w:tcPr>
            <w:tcW w:w="9782" w:type="dxa"/>
            <w:gridSpan w:val="4"/>
          </w:tcPr>
          <w:p w:rsidR="000959B2" w:rsidRPr="00B46378" w:rsidRDefault="000959B2" w:rsidP="000959B2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0" w:type="dxa"/>
          </w:tcPr>
          <w:p w:rsidR="000959B2" w:rsidRDefault="000959B2" w:rsidP="000959B2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4E24BD" w:rsidRDefault="004E24BD" w:rsidP="004E24BD">
      <w:pPr>
        <w:keepNext/>
        <w:keepLines/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Требования к техническим, функциональным и качественным характеристикам по изготовлению протезов верхних конечностей </w:t>
      </w:r>
    </w:p>
    <w:p w:rsidR="004E24BD" w:rsidRPr="008E704A" w:rsidRDefault="004E24BD" w:rsidP="004E24BD">
      <w:pPr>
        <w:keepNext/>
        <w:keepLines/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 xml:space="preserve">Классификация вспомогательных средств, используемых людьми с ограничениями жизнедеятельности установлена Национальным стандартом РФ ГОСТ Р ИСО 9999-2019 «Вспомогательные средства для людей с ограничениями жизнедеятельности. Классификация и терминология» (06 18 Протезы верхних конечностей, </w:t>
      </w:r>
      <w:bookmarkStart w:id="0" w:name="sub_53303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05 33 03</w:t>
      </w:r>
      <w:bookmarkEnd w:id="0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 xml:space="preserve"> Вспомогательные средства обучения умению пользоваться </w:t>
      </w:r>
      <w:proofErr w:type="spellStart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ортезом</w:t>
      </w:r>
      <w:proofErr w:type="spellEnd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протезом).</w:t>
      </w:r>
    </w:p>
    <w:p w:rsidR="004E24BD" w:rsidRPr="008E704A" w:rsidRDefault="004E24BD" w:rsidP="004E24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E24BD" w:rsidRPr="008E704A" w:rsidRDefault="004E24BD" w:rsidP="004E24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Протезы верхних конечностей соответствуют требованиям: </w:t>
      </w:r>
    </w:p>
    <w:p w:rsidR="004E24BD" w:rsidRPr="008E704A" w:rsidRDefault="004E24BD" w:rsidP="004E24B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Национального</w:t>
      </w:r>
      <w:r w:rsidRPr="008E704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стандарта Российской Федерации ГОСТ Р 51819-2022 «Протезирование и </w:t>
      </w:r>
      <w:proofErr w:type="spellStart"/>
      <w:r w:rsidRPr="008E704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ортезирование</w:t>
      </w:r>
      <w:proofErr w:type="spellEnd"/>
      <w:r w:rsidRPr="008E704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верхних и нижних конечностей. Термины и определения»;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Межгосударственного стандарт</w:t>
      </w:r>
      <w:r w:rsidRPr="008E704A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 xml:space="preserve">Российской Федерации ГОСТ ИСО 10993-5-2023 «Изделия медицинские. Оценка биологического действия медицинских изделий». Часть 5 «Исследования на </w:t>
      </w:r>
      <w:proofErr w:type="spellStart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цитотоксичность</w:t>
      </w:r>
      <w:proofErr w:type="spellEnd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 xml:space="preserve">: методы </w:t>
      </w:r>
      <w:proofErr w:type="spellStart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in</w:t>
      </w:r>
      <w:proofErr w:type="spellEnd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vitro</w:t>
      </w:r>
      <w:proofErr w:type="spellEnd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Межгосударственного стандарта Российской Федерации ГОСТ ИСО 10993-10-2023 «Изделия медицинские. Оценка биологического действия медицинских изделий». Часть 10 «Исследования раздражающего и сенсибилизирующего действия»;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Межгосударственного</w:t>
      </w:r>
      <w:r w:rsidRPr="008E704A">
        <w:rPr>
          <w:rFonts w:ascii="Times New Roman" w:hAnsi="Times New Roman"/>
          <w:sz w:val="26"/>
          <w:szCs w:val="26"/>
        </w:rPr>
        <w:t xml:space="preserve"> стандарта Российской Федерации ГОСТ ИСО 10993-11-2021 «Изделия медицинские. Оценка биологического действия медицинских изделий». Часть 11 «Исследования общетоксического действия»;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 xml:space="preserve">Национального стандарта Российской Федерации ГОСТ Р ИСО 22523-2007 «Протезы конечностей и </w:t>
      </w:r>
      <w:proofErr w:type="spellStart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ортезы</w:t>
      </w:r>
      <w:proofErr w:type="spellEnd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наружные. Требования и методы испытаний»;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 xml:space="preserve">Национального стандарта Российской Федерации ГОСТ Р ИСО 8549-1-2021 «Протезирование и </w:t>
      </w:r>
      <w:proofErr w:type="spellStart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ортезирование</w:t>
      </w:r>
      <w:proofErr w:type="spellEnd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 xml:space="preserve">. Словарь. Часть 1. Общие термины, относящиеся к наружным протезам конечностей и </w:t>
      </w:r>
      <w:proofErr w:type="spellStart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ортезам</w:t>
      </w:r>
      <w:proofErr w:type="spellEnd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Национального стандарта Российской Федерации ГОСТ Р 52770-2023 «Изделия медицинские. Требования безопасности. Методы санитарно-химических и токсикологических испытаний»;</w:t>
      </w:r>
    </w:p>
    <w:p w:rsidR="004E24BD" w:rsidRPr="008E704A" w:rsidRDefault="004E24BD" w:rsidP="004E24BD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E704A">
        <w:rPr>
          <w:rFonts w:ascii="Times New Roman" w:hAnsi="Times New Roman"/>
          <w:sz w:val="26"/>
          <w:szCs w:val="26"/>
        </w:rPr>
        <w:t>Национального стандарта Российской Федерации ГОСТ Р 56138-2021 «Протезы верхних конечностей. Технические требования»;</w:t>
      </w:r>
    </w:p>
    <w:p w:rsidR="004E24BD" w:rsidRPr="008E704A" w:rsidRDefault="004E24BD" w:rsidP="004E24BD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704A">
        <w:rPr>
          <w:rFonts w:ascii="Times New Roman" w:hAnsi="Times New Roman"/>
          <w:sz w:val="26"/>
          <w:szCs w:val="26"/>
        </w:rPr>
        <w:t>Национального стандарта Российской Федерации ГОСТ Р 57765-2021 «Изделия протезно-ортопедические. Общие технические требования»;</w:t>
      </w:r>
    </w:p>
    <w:p w:rsidR="004E24BD" w:rsidRPr="008E704A" w:rsidRDefault="004E24BD" w:rsidP="004E24BD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E704A">
        <w:rPr>
          <w:rFonts w:ascii="Times New Roman" w:hAnsi="Times New Roman"/>
          <w:bCs/>
          <w:sz w:val="26"/>
          <w:szCs w:val="26"/>
        </w:rPr>
        <w:t xml:space="preserve">Национального стандарта Российской Федерации ГОСТ Р 56137-2021 «Протезирование и </w:t>
      </w:r>
      <w:proofErr w:type="spellStart"/>
      <w:r w:rsidRPr="008E704A">
        <w:rPr>
          <w:rFonts w:ascii="Times New Roman" w:hAnsi="Times New Roman"/>
          <w:bCs/>
          <w:sz w:val="26"/>
          <w:szCs w:val="26"/>
        </w:rPr>
        <w:t>ортезирование</w:t>
      </w:r>
      <w:proofErr w:type="spellEnd"/>
      <w:r w:rsidRPr="008E704A">
        <w:rPr>
          <w:rFonts w:ascii="Times New Roman" w:hAnsi="Times New Roman"/>
          <w:bCs/>
          <w:sz w:val="26"/>
          <w:szCs w:val="26"/>
        </w:rPr>
        <w:t xml:space="preserve">. Контроль качества протезов и </w:t>
      </w:r>
      <w:proofErr w:type="spellStart"/>
      <w:r w:rsidRPr="008E704A">
        <w:rPr>
          <w:rFonts w:ascii="Times New Roman" w:hAnsi="Times New Roman"/>
          <w:bCs/>
          <w:sz w:val="26"/>
          <w:szCs w:val="26"/>
        </w:rPr>
        <w:t>ортезов</w:t>
      </w:r>
      <w:proofErr w:type="spellEnd"/>
      <w:r w:rsidRPr="008E704A">
        <w:rPr>
          <w:rFonts w:ascii="Times New Roman" w:hAnsi="Times New Roman"/>
          <w:bCs/>
          <w:sz w:val="26"/>
          <w:szCs w:val="26"/>
        </w:rPr>
        <w:t xml:space="preserve"> верхних и нижних конечностей с индивидуальными параметрами изготовления».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4E24BD" w:rsidRPr="008E704A" w:rsidRDefault="004E24BD" w:rsidP="004E24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b/>
          <w:sz w:val="26"/>
          <w:szCs w:val="26"/>
          <w:lang w:eastAsia="ru-RU"/>
        </w:rPr>
        <w:t>Выполнение работ соответствует требованиям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Выполняемые работы по изготовлению изделия для обеспечения граждан в целях их социального обеспечения содержат комплекс медицинских, технических и социальных мероприятий, проводимых с пациентом, имеющего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Работы по изготовлению изделия с индивидуальными параметрами изготовления выполняются при наличии у Исполнителя лицензии на осуществление медицинской деятельности по оказанию первичной специализированной медико-санитарной помощи в амбулаторных условиях по «травматологии и ортопедии», предоставленной лицензирующим органом в соответствии с Федеральным законом от 04.05.2011 № 99-ФЗ «О лицензировании отдельных видов деятельности». Изделие изготовлено в соответствии с назначением врача-ортопеда и предназначается исключительно для компенсации ограничений жизнедеятельности конкретного Получателя.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Материалы, применяемые для изготовления изделия не содержат ядовитых (токсичных) компонентов, не воздействуют на цвет поверхности, с которой контактируют те или иные детали изделия при его нормальной эксплуатации, они разрешены к применению Федеральным органом исполнительной власти, осуществляющим нормативно-правовое регулирование в сфере здравоохранения.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Изделие не имеет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условиях, отвечают требованиям безопасности в течение всего срока эксплуатации при условии выполнения Получателем установленных требований по их использованию.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Обязательно наличие гарантийных талонов на сервисное обслуживание, дающих право на бесплатный ремонт изделия во время гарантийного срока пользования.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гарантийного ремонта со дня обращения Получателя не превышает 20 (двадцати) рабочих дней. Обязательно указание адресов специализированных </w:t>
      </w: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мастерских, в которые следует обращаться для гарантийного ремонта изделия или устранения неисправностей.</w:t>
      </w:r>
    </w:p>
    <w:p w:rsidR="004E24BD" w:rsidRPr="008E704A" w:rsidRDefault="004E24BD" w:rsidP="004E24BD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Исполнитель гарантирует, что изделие передается свободными от прав третьих лиц и не является предметом залога, ареста или иного обременения.</w:t>
      </w:r>
    </w:p>
    <w:p w:rsidR="004E24BD" w:rsidRPr="008E704A" w:rsidRDefault="004E24BD" w:rsidP="004E24BD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E704A">
        <w:rPr>
          <w:rFonts w:ascii="Times New Roman" w:hAnsi="Times New Roman"/>
          <w:sz w:val="26"/>
          <w:szCs w:val="26"/>
        </w:rPr>
        <w:t>В комплект протеза верхней конечности входят сопутствующие изделия: косметические оболочки, чехлы на культю, которые выдаются в зависимости от комплектации протеза на срок, соответствующий сроку пользования протезом.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b/>
          <w:color w:val="000000"/>
          <w:sz w:val="26"/>
          <w:szCs w:val="26"/>
          <w:lang w:bidi="en-US"/>
        </w:rPr>
        <w:t>Гарантийный срок</w:t>
      </w: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 с момента подписания Акта сдачи – приемки работ: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- Протез </w:t>
      </w:r>
      <w:r w:rsidR="00384C7F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верх</w:t>
      </w:r>
      <w:bookmarkStart w:id="1" w:name="_GoBack"/>
      <w:bookmarkEnd w:id="1"/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ней конечности –12 месяцев.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В период гарантийного срока ремонт осуществляется бесплатно, гарантия распространяется на все составляющие изделия.</w:t>
      </w:r>
    </w:p>
    <w:p w:rsidR="008B3CE8" w:rsidRPr="00B6758E" w:rsidRDefault="00774E8A" w:rsidP="008B3CE8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b/>
          <w:color w:val="000000"/>
          <w:sz w:val="26"/>
          <w:szCs w:val="26"/>
          <w:lang w:bidi="en-US"/>
        </w:rPr>
        <w:t>Срок службы</w:t>
      </w: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 с момента подписания Акта сдачи – приемки работ</w:t>
      </w:r>
      <w:r w:rsidR="008B3CE8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 </w:t>
      </w:r>
      <w:r w:rsidR="008B3CE8"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не может быть менее сроков пользования техническими средствами реабилитации, протезами и протезно-ортопедическими изделиями до их замены, утвержденных Приказом Министерства труда и социальной защиты РФ от 05.03.2021 № 107н.</w:t>
      </w:r>
    </w:p>
    <w:p w:rsidR="008B3CE8" w:rsidRDefault="008B3CE8" w:rsidP="005C13D7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sz w:val="26"/>
          <w:szCs w:val="26"/>
          <w:lang w:bidi="en-US"/>
        </w:rPr>
      </w:pPr>
    </w:p>
    <w:sectPr w:rsidR="008B3CE8" w:rsidSect="00331288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ACE"/>
    <w:multiLevelType w:val="multilevel"/>
    <w:tmpl w:val="D816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E55E3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7B61"/>
    <w:multiLevelType w:val="multilevel"/>
    <w:tmpl w:val="61E27EA6"/>
    <w:lvl w:ilvl="0">
      <w:start w:val="1"/>
      <w:numFmt w:val="decimal"/>
      <w:lvlText w:val="%1."/>
      <w:lvlJc w:val="left"/>
      <w:pPr>
        <w:ind w:left="3228" w:hanging="85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0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3" w:hanging="1800"/>
      </w:pPr>
      <w:rPr>
        <w:rFonts w:hint="default"/>
      </w:rPr>
    </w:lvl>
  </w:abstractNum>
  <w:abstractNum w:abstractNumId="3">
    <w:nsid w:val="06DD7FE5"/>
    <w:multiLevelType w:val="hybridMultilevel"/>
    <w:tmpl w:val="66B47812"/>
    <w:lvl w:ilvl="0" w:tplc="C2DC238E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B1E6E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F229B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0C82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38F7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26CC8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A48ED"/>
    <w:multiLevelType w:val="hybridMultilevel"/>
    <w:tmpl w:val="EE5E4E36"/>
    <w:lvl w:ilvl="0" w:tplc="CC1E43F0">
      <w:start w:val="8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27B1ADB"/>
    <w:multiLevelType w:val="hybridMultilevel"/>
    <w:tmpl w:val="7EA282FA"/>
    <w:lvl w:ilvl="0" w:tplc="22404D8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24AF6"/>
    <w:multiLevelType w:val="multilevel"/>
    <w:tmpl w:val="FFF27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2">
    <w:nsid w:val="4AC11E3C"/>
    <w:multiLevelType w:val="hybridMultilevel"/>
    <w:tmpl w:val="E03292A4"/>
    <w:lvl w:ilvl="0" w:tplc="B78E59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90E2CF4"/>
    <w:multiLevelType w:val="multilevel"/>
    <w:tmpl w:val="7DEE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131A2E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C3C03"/>
    <w:multiLevelType w:val="hybridMultilevel"/>
    <w:tmpl w:val="288CD9B4"/>
    <w:lvl w:ilvl="0" w:tplc="693EDB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B4361B"/>
    <w:multiLevelType w:val="hybridMultilevel"/>
    <w:tmpl w:val="BBD8F344"/>
    <w:lvl w:ilvl="0" w:tplc="2F24DF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C61ABD"/>
    <w:multiLevelType w:val="hybridMultilevel"/>
    <w:tmpl w:val="97DA0AF4"/>
    <w:lvl w:ilvl="0" w:tplc="9BBCF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7"/>
  </w:num>
  <w:num w:numId="6">
    <w:abstractNumId w:val="11"/>
  </w:num>
  <w:num w:numId="7">
    <w:abstractNumId w:val="1"/>
  </w:num>
  <w:num w:numId="8">
    <w:abstractNumId w:val="15"/>
  </w:num>
  <w:num w:numId="9">
    <w:abstractNumId w:val="10"/>
  </w:num>
  <w:num w:numId="10">
    <w:abstractNumId w:val="16"/>
  </w:num>
  <w:num w:numId="11">
    <w:abstractNumId w:val="12"/>
  </w:num>
  <w:num w:numId="12">
    <w:abstractNumId w:val="7"/>
  </w:num>
  <w:num w:numId="13">
    <w:abstractNumId w:val="14"/>
  </w:num>
  <w:num w:numId="14">
    <w:abstractNumId w:val="0"/>
  </w:num>
  <w:num w:numId="15">
    <w:abstractNumId w:val="13"/>
  </w:num>
  <w:num w:numId="16">
    <w:abstractNumId w:val="4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4F5D"/>
    <w:rsid w:val="00001AC5"/>
    <w:rsid w:val="00005FCA"/>
    <w:rsid w:val="0000770A"/>
    <w:rsid w:val="00012AA1"/>
    <w:rsid w:val="000309F8"/>
    <w:rsid w:val="00042FD8"/>
    <w:rsid w:val="00045F1C"/>
    <w:rsid w:val="00046D11"/>
    <w:rsid w:val="00047153"/>
    <w:rsid w:val="00051A9A"/>
    <w:rsid w:val="0005311D"/>
    <w:rsid w:val="00054626"/>
    <w:rsid w:val="000601D2"/>
    <w:rsid w:val="00060AC1"/>
    <w:rsid w:val="00066F99"/>
    <w:rsid w:val="0007181E"/>
    <w:rsid w:val="00073ED9"/>
    <w:rsid w:val="00074379"/>
    <w:rsid w:val="00075CBC"/>
    <w:rsid w:val="00083562"/>
    <w:rsid w:val="000852A4"/>
    <w:rsid w:val="000855A8"/>
    <w:rsid w:val="0009491C"/>
    <w:rsid w:val="000959B2"/>
    <w:rsid w:val="000A1745"/>
    <w:rsid w:val="000A3A02"/>
    <w:rsid w:val="000B210E"/>
    <w:rsid w:val="000B2789"/>
    <w:rsid w:val="000C1A41"/>
    <w:rsid w:val="000D14B7"/>
    <w:rsid w:val="000D75C6"/>
    <w:rsid w:val="001313AE"/>
    <w:rsid w:val="00132D60"/>
    <w:rsid w:val="00154F05"/>
    <w:rsid w:val="00165D9D"/>
    <w:rsid w:val="0017309D"/>
    <w:rsid w:val="001936E2"/>
    <w:rsid w:val="0019750D"/>
    <w:rsid w:val="001A07FF"/>
    <w:rsid w:val="001A6784"/>
    <w:rsid w:val="001B02A1"/>
    <w:rsid w:val="001B4968"/>
    <w:rsid w:val="001C29DE"/>
    <w:rsid w:val="001C30BC"/>
    <w:rsid w:val="001C7643"/>
    <w:rsid w:val="001C7C05"/>
    <w:rsid w:val="001E0B0B"/>
    <w:rsid w:val="001F1E12"/>
    <w:rsid w:val="001F2A4D"/>
    <w:rsid w:val="001F3827"/>
    <w:rsid w:val="00207BEC"/>
    <w:rsid w:val="00210A48"/>
    <w:rsid w:val="00220C90"/>
    <w:rsid w:val="00230E04"/>
    <w:rsid w:val="00233FC0"/>
    <w:rsid w:val="002350F1"/>
    <w:rsid w:val="002527C5"/>
    <w:rsid w:val="00256320"/>
    <w:rsid w:val="00261B74"/>
    <w:rsid w:val="002708DC"/>
    <w:rsid w:val="00270AFB"/>
    <w:rsid w:val="00270D26"/>
    <w:rsid w:val="002758C5"/>
    <w:rsid w:val="002940AF"/>
    <w:rsid w:val="002970FB"/>
    <w:rsid w:val="00297C8D"/>
    <w:rsid w:val="002B399F"/>
    <w:rsid w:val="002B49F2"/>
    <w:rsid w:val="002B4EAB"/>
    <w:rsid w:val="002C7FFC"/>
    <w:rsid w:val="002D55FF"/>
    <w:rsid w:val="00302E02"/>
    <w:rsid w:val="003040DF"/>
    <w:rsid w:val="0032558B"/>
    <w:rsid w:val="00331288"/>
    <w:rsid w:val="00342EFC"/>
    <w:rsid w:val="00352DDC"/>
    <w:rsid w:val="00355B36"/>
    <w:rsid w:val="00361978"/>
    <w:rsid w:val="003705A2"/>
    <w:rsid w:val="00380C07"/>
    <w:rsid w:val="00384C7F"/>
    <w:rsid w:val="0039140D"/>
    <w:rsid w:val="003A54BA"/>
    <w:rsid w:val="003A59ED"/>
    <w:rsid w:val="003B6AAB"/>
    <w:rsid w:val="003C2A48"/>
    <w:rsid w:val="003C312D"/>
    <w:rsid w:val="003C4931"/>
    <w:rsid w:val="003D3165"/>
    <w:rsid w:val="003E055F"/>
    <w:rsid w:val="003E4DD1"/>
    <w:rsid w:val="003F0B02"/>
    <w:rsid w:val="00400381"/>
    <w:rsid w:val="004006F4"/>
    <w:rsid w:val="00407B90"/>
    <w:rsid w:val="00410AE1"/>
    <w:rsid w:val="00412659"/>
    <w:rsid w:val="004169F0"/>
    <w:rsid w:val="00450184"/>
    <w:rsid w:val="00451715"/>
    <w:rsid w:val="00452A4F"/>
    <w:rsid w:val="00453514"/>
    <w:rsid w:val="00454DB2"/>
    <w:rsid w:val="004602BA"/>
    <w:rsid w:val="0046795B"/>
    <w:rsid w:val="00471466"/>
    <w:rsid w:val="0048513C"/>
    <w:rsid w:val="004953FE"/>
    <w:rsid w:val="004A2A95"/>
    <w:rsid w:val="004B456A"/>
    <w:rsid w:val="004B505A"/>
    <w:rsid w:val="004B573A"/>
    <w:rsid w:val="004D4D18"/>
    <w:rsid w:val="004D6E2D"/>
    <w:rsid w:val="004E222F"/>
    <w:rsid w:val="004E24BD"/>
    <w:rsid w:val="004E5CB1"/>
    <w:rsid w:val="004F0CD6"/>
    <w:rsid w:val="004F110A"/>
    <w:rsid w:val="004F7244"/>
    <w:rsid w:val="00501A38"/>
    <w:rsid w:val="0050469A"/>
    <w:rsid w:val="00513915"/>
    <w:rsid w:val="00514BFD"/>
    <w:rsid w:val="00522825"/>
    <w:rsid w:val="00531A4C"/>
    <w:rsid w:val="00534519"/>
    <w:rsid w:val="005457D6"/>
    <w:rsid w:val="00547446"/>
    <w:rsid w:val="00554A81"/>
    <w:rsid w:val="005658DE"/>
    <w:rsid w:val="00571D84"/>
    <w:rsid w:val="005734EA"/>
    <w:rsid w:val="0058533D"/>
    <w:rsid w:val="00585CDF"/>
    <w:rsid w:val="005A1D9B"/>
    <w:rsid w:val="005B1D46"/>
    <w:rsid w:val="005C13D7"/>
    <w:rsid w:val="005C3235"/>
    <w:rsid w:val="005C3A93"/>
    <w:rsid w:val="005C691E"/>
    <w:rsid w:val="005F3039"/>
    <w:rsid w:val="005F331D"/>
    <w:rsid w:val="005F6CCF"/>
    <w:rsid w:val="00600C7E"/>
    <w:rsid w:val="00600F4B"/>
    <w:rsid w:val="0061570F"/>
    <w:rsid w:val="00621668"/>
    <w:rsid w:val="006241B9"/>
    <w:rsid w:val="00625378"/>
    <w:rsid w:val="00636624"/>
    <w:rsid w:val="00665C55"/>
    <w:rsid w:val="006C070A"/>
    <w:rsid w:val="006D4DE7"/>
    <w:rsid w:val="006D69A1"/>
    <w:rsid w:val="006F144F"/>
    <w:rsid w:val="006F21B6"/>
    <w:rsid w:val="00706BD2"/>
    <w:rsid w:val="00716553"/>
    <w:rsid w:val="00722139"/>
    <w:rsid w:val="007244CD"/>
    <w:rsid w:val="00725798"/>
    <w:rsid w:val="007333F1"/>
    <w:rsid w:val="007418FE"/>
    <w:rsid w:val="00741B7C"/>
    <w:rsid w:val="007458E9"/>
    <w:rsid w:val="00756C68"/>
    <w:rsid w:val="00761F2C"/>
    <w:rsid w:val="0076322B"/>
    <w:rsid w:val="00773B30"/>
    <w:rsid w:val="00774E8A"/>
    <w:rsid w:val="00777EED"/>
    <w:rsid w:val="00790068"/>
    <w:rsid w:val="007952D1"/>
    <w:rsid w:val="007A0ADD"/>
    <w:rsid w:val="007A21CE"/>
    <w:rsid w:val="007B3C77"/>
    <w:rsid w:val="007B743F"/>
    <w:rsid w:val="007C7746"/>
    <w:rsid w:val="007D29D4"/>
    <w:rsid w:val="007D365B"/>
    <w:rsid w:val="007E192A"/>
    <w:rsid w:val="007E3DEF"/>
    <w:rsid w:val="007E6BAC"/>
    <w:rsid w:val="007F0F95"/>
    <w:rsid w:val="007F285D"/>
    <w:rsid w:val="007F299B"/>
    <w:rsid w:val="007F745A"/>
    <w:rsid w:val="008004CA"/>
    <w:rsid w:val="00807AA4"/>
    <w:rsid w:val="00810097"/>
    <w:rsid w:val="008128E1"/>
    <w:rsid w:val="00836B6B"/>
    <w:rsid w:val="00844B17"/>
    <w:rsid w:val="0086078D"/>
    <w:rsid w:val="00862E02"/>
    <w:rsid w:val="00875890"/>
    <w:rsid w:val="0087683F"/>
    <w:rsid w:val="00894F5D"/>
    <w:rsid w:val="008A039E"/>
    <w:rsid w:val="008B1CEC"/>
    <w:rsid w:val="008B3CE8"/>
    <w:rsid w:val="008C2976"/>
    <w:rsid w:val="008C5C0F"/>
    <w:rsid w:val="008D7534"/>
    <w:rsid w:val="008E704A"/>
    <w:rsid w:val="008F5C49"/>
    <w:rsid w:val="00900F0B"/>
    <w:rsid w:val="00917ECF"/>
    <w:rsid w:val="00920F6F"/>
    <w:rsid w:val="009242A2"/>
    <w:rsid w:val="00925C1A"/>
    <w:rsid w:val="009365F0"/>
    <w:rsid w:val="00950BBE"/>
    <w:rsid w:val="00952628"/>
    <w:rsid w:val="00952CFF"/>
    <w:rsid w:val="0095346F"/>
    <w:rsid w:val="00972108"/>
    <w:rsid w:val="00972FE2"/>
    <w:rsid w:val="00982DF4"/>
    <w:rsid w:val="00992941"/>
    <w:rsid w:val="00995B80"/>
    <w:rsid w:val="00997622"/>
    <w:rsid w:val="009A185C"/>
    <w:rsid w:val="009C2BD6"/>
    <w:rsid w:val="009D39AB"/>
    <w:rsid w:val="009D5215"/>
    <w:rsid w:val="009F2E18"/>
    <w:rsid w:val="009F430A"/>
    <w:rsid w:val="00A000D0"/>
    <w:rsid w:val="00A0165A"/>
    <w:rsid w:val="00A035F9"/>
    <w:rsid w:val="00A06043"/>
    <w:rsid w:val="00A10109"/>
    <w:rsid w:val="00A102CD"/>
    <w:rsid w:val="00A1215F"/>
    <w:rsid w:val="00A13674"/>
    <w:rsid w:val="00A1733D"/>
    <w:rsid w:val="00A22D27"/>
    <w:rsid w:val="00A25F4B"/>
    <w:rsid w:val="00A35C04"/>
    <w:rsid w:val="00A37510"/>
    <w:rsid w:val="00A51CDA"/>
    <w:rsid w:val="00A6172B"/>
    <w:rsid w:val="00A8486C"/>
    <w:rsid w:val="00A915D4"/>
    <w:rsid w:val="00AA2DA1"/>
    <w:rsid w:val="00AA6D77"/>
    <w:rsid w:val="00AB3378"/>
    <w:rsid w:val="00AC04FF"/>
    <w:rsid w:val="00AC0B03"/>
    <w:rsid w:val="00AC1E51"/>
    <w:rsid w:val="00AC79A1"/>
    <w:rsid w:val="00AF2DA0"/>
    <w:rsid w:val="00AF3EA2"/>
    <w:rsid w:val="00AF66BF"/>
    <w:rsid w:val="00B05532"/>
    <w:rsid w:val="00B062C2"/>
    <w:rsid w:val="00B079EC"/>
    <w:rsid w:val="00B1331A"/>
    <w:rsid w:val="00B17D09"/>
    <w:rsid w:val="00B312D2"/>
    <w:rsid w:val="00B413AB"/>
    <w:rsid w:val="00B46378"/>
    <w:rsid w:val="00B6758E"/>
    <w:rsid w:val="00B717EA"/>
    <w:rsid w:val="00B8040D"/>
    <w:rsid w:val="00BA4E90"/>
    <w:rsid w:val="00BA65B6"/>
    <w:rsid w:val="00BB1542"/>
    <w:rsid w:val="00BB740E"/>
    <w:rsid w:val="00BB7B5C"/>
    <w:rsid w:val="00BC0DCA"/>
    <w:rsid w:val="00BD7D23"/>
    <w:rsid w:val="00BF0A58"/>
    <w:rsid w:val="00C11495"/>
    <w:rsid w:val="00C23177"/>
    <w:rsid w:val="00C255AC"/>
    <w:rsid w:val="00C27645"/>
    <w:rsid w:val="00C3409E"/>
    <w:rsid w:val="00C35D4D"/>
    <w:rsid w:val="00C4335B"/>
    <w:rsid w:val="00C4436C"/>
    <w:rsid w:val="00C56408"/>
    <w:rsid w:val="00C64859"/>
    <w:rsid w:val="00C66787"/>
    <w:rsid w:val="00C74F83"/>
    <w:rsid w:val="00C77B62"/>
    <w:rsid w:val="00C931A7"/>
    <w:rsid w:val="00C944E2"/>
    <w:rsid w:val="00CA593D"/>
    <w:rsid w:val="00CB0026"/>
    <w:rsid w:val="00CB35FF"/>
    <w:rsid w:val="00CB39A5"/>
    <w:rsid w:val="00CB65F8"/>
    <w:rsid w:val="00CB7DBC"/>
    <w:rsid w:val="00CD0E78"/>
    <w:rsid w:val="00CE6983"/>
    <w:rsid w:val="00CF24C5"/>
    <w:rsid w:val="00CF3854"/>
    <w:rsid w:val="00D24005"/>
    <w:rsid w:val="00D26617"/>
    <w:rsid w:val="00D33310"/>
    <w:rsid w:val="00D357B2"/>
    <w:rsid w:val="00D42052"/>
    <w:rsid w:val="00D539F9"/>
    <w:rsid w:val="00D61C3B"/>
    <w:rsid w:val="00D63B3A"/>
    <w:rsid w:val="00D80653"/>
    <w:rsid w:val="00D80BD6"/>
    <w:rsid w:val="00D84930"/>
    <w:rsid w:val="00D922D6"/>
    <w:rsid w:val="00D93BEE"/>
    <w:rsid w:val="00D93DC2"/>
    <w:rsid w:val="00DC5C09"/>
    <w:rsid w:val="00DD01DB"/>
    <w:rsid w:val="00DD41C3"/>
    <w:rsid w:val="00DE08E8"/>
    <w:rsid w:val="00E03CF2"/>
    <w:rsid w:val="00E05209"/>
    <w:rsid w:val="00E1317F"/>
    <w:rsid w:val="00E1361F"/>
    <w:rsid w:val="00E20163"/>
    <w:rsid w:val="00E20E72"/>
    <w:rsid w:val="00E33B87"/>
    <w:rsid w:val="00E34610"/>
    <w:rsid w:val="00E44736"/>
    <w:rsid w:val="00E464AC"/>
    <w:rsid w:val="00E51661"/>
    <w:rsid w:val="00E54534"/>
    <w:rsid w:val="00E57F8B"/>
    <w:rsid w:val="00E664B0"/>
    <w:rsid w:val="00E74165"/>
    <w:rsid w:val="00E82694"/>
    <w:rsid w:val="00E8652F"/>
    <w:rsid w:val="00EA15E2"/>
    <w:rsid w:val="00EA29FE"/>
    <w:rsid w:val="00EB43D5"/>
    <w:rsid w:val="00ED2BBE"/>
    <w:rsid w:val="00EE4BBE"/>
    <w:rsid w:val="00EF7265"/>
    <w:rsid w:val="00F0410B"/>
    <w:rsid w:val="00F10CFC"/>
    <w:rsid w:val="00F12801"/>
    <w:rsid w:val="00F25163"/>
    <w:rsid w:val="00F259EC"/>
    <w:rsid w:val="00F25D1A"/>
    <w:rsid w:val="00F311F1"/>
    <w:rsid w:val="00F455D9"/>
    <w:rsid w:val="00F551B0"/>
    <w:rsid w:val="00F561F0"/>
    <w:rsid w:val="00F56F56"/>
    <w:rsid w:val="00F60336"/>
    <w:rsid w:val="00F623DD"/>
    <w:rsid w:val="00F6465C"/>
    <w:rsid w:val="00F750D5"/>
    <w:rsid w:val="00F93DA5"/>
    <w:rsid w:val="00F945D8"/>
    <w:rsid w:val="00FB24CB"/>
    <w:rsid w:val="00FB4C8D"/>
    <w:rsid w:val="00FC56AA"/>
    <w:rsid w:val="00FE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1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53"/>
    <w:pPr>
      <w:ind w:left="708"/>
    </w:pPr>
  </w:style>
  <w:style w:type="table" w:styleId="a4">
    <w:name w:val="Table Grid"/>
    <w:basedOn w:val="a1"/>
    <w:uiPriority w:val="39"/>
    <w:rsid w:val="007165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D4"/>
    <w:rPr>
      <w:rFonts w:ascii="Tahoma" w:eastAsia="Calibri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C35D4D"/>
    <w:rPr>
      <w:color w:val="106BBE"/>
    </w:rPr>
  </w:style>
  <w:style w:type="paragraph" w:styleId="a8">
    <w:name w:val="No Spacing"/>
    <w:link w:val="a9"/>
    <w:uiPriority w:val="1"/>
    <w:qFormat/>
    <w:rsid w:val="00C931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714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Indent 3"/>
    <w:basedOn w:val="a"/>
    <w:link w:val="30"/>
    <w:rsid w:val="00C6485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648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16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A10109"/>
    <w:rPr>
      <w:color w:val="0000FF"/>
      <w:u w:val="single"/>
    </w:rPr>
  </w:style>
  <w:style w:type="character" w:customStyle="1" w:styleId="s1">
    <w:name w:val="s1"/>
    <w:basedOn w:val="a0"/>
    <w:rsid w:val="00A25F4B"/>
  </w:style>
  <w:style w:type="character" w:customStyle="1" w:styleId="a9">
    <w:name w:val="Без интервала Знак"/>
    <w:link w:val="a8"/>
    <w:uiPriority w:val="1"/>
    <w:rsid w:val="00B06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CCB14C2-A354-4CB8-AF3A-3727C2C7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5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Градович Ольга Александровна</dc:creator>
  <cp:lastModifiedBy>052KlyuchnikovaAV</cp:lastModifiedBy>
  <cp:revision>127</cp:revision>
  <cp:lastPrinted>2024-11-06T08:43:00Z</cp:lastPrinted>
  <dcterms:created xsi:type="dcterms:W3CDTF">2021-10-21T03:02:00Z</dcterms:created>
  <dcterms:modified xsi:type="dcterms:W3CDTF">2024-11-08T04:28:00Z</dcterms:modified>
</cp:coreProperties>
</file>