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5D" w:rsidRDefault="005C3E5D" w:rsidP="005C3E5D">
      <w:pPr>
        <w:autoSpaceDE w:val="0"/>
        <w:autoSpaceDN w:val="0"/>
        <w:adjustRightInd w:val="0"/>
        <w:ind w:left="6379"/>
        <w:jc w:val="righ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>Приложение № 1</w:t>
      </w:r>
      <w:r>
        <w:rPr>
          <w:rFonts w:eastAsia="Calibri"/>
          <w:sz w:val="22"/>
          <w:szCs w:val="28"/>
          <w:lang w:eastAsia="en-US"/>
        </w:rPr>
        <w:t xml:space="preserve"> </w:t>
      </w:r>
    </w:p>
    <w:p w:rsidR="005C3E5D" w:rsidRDefault="005C3E5D" w:rsidP="005C3E5D">
      <w:pPr>
        <w:keepNext/>
        <w:ind w:left="-284" w:right="-1" w:firstLine="710"/>
        <w:jc w:val="right"/>
        <w:rPr>
          <w:b/>
          <w:sz w:val="22"/>
          <w:szCs w:val="22"/>
        </w:rPr>
      </w:pPr>
      <w:r>
        <w:rPr>
          <w:kern w:val="2"/>
          <w:sz w:val="22"/>
          <w:szCs w:val="28"/>
        </w:rPr>
        <w:t>к извещению об осуществлении закупки</w:t>
      </w:r>
    </w:p>
    <w:p w:rsidR="005C3E5D" w:rsidRDefault="005C3E5D" w:rsidP="00112062">
      <w:pPr>
        <w:keepNext/>
        <w:ind w:left="-284" w:right="283" w:firstLine="710"/>
        <w:jc w:val="center"/>
        <w:rPr>
          <w:b/>
        </w:rPr>
      </w:pPr>
    </w:p>
    <w:p w:rsidR="00635236" w:rsidRPr="001E0370" w:rsidRDefault="00D32D6E" w:rsidP="00112062">
      <w:pPr>
        <w:keepNext/>
        <w:ind w:left="-284" w:right="283" w:firstLine="710"/>
        <w:jc w:val="center"/>
        <w:rPr>
          <w:b/>
        </w:rPr>
      </w:pPr>
      <w:bookmarkStart w:id="0" w:name="_GoBack"/>
      <w:bookmarkEnd w:id="0"/>
      <w:r w:rsidRPr="001E0370">
        <w:rPr>
          <w:b/>
        </w:rPr>
        <w:t>Описание объекта закупки</w:t>
      </w:r>
    </w:p>
    <w:p w:rsidR="00ED42C3" w:rsidRPr="000E15C1" w:rsidRDefault="00ED42C3" w:rsidP="00ED42C3">
      <w:pPr>
        <w:keepNext/>
        <w:ind w:left="-284" w:right="283" w:firstLine="710"/>
        <w:jc w:val="center"/>
        <w:rPr>
          <w:b/>
          <w:sz w:val="22"/>
          <w:szCs w:val="22"/>
        </w:rPr>
      </w:pPr>
    </w:p>
    <w:p w:rsidR="00FB632E" w:rsidRDefault="00FB632E" w:rsidP="00FB632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Наименование </w:t>
      </w:r>
      <w:r w:rsidRPr="00A3030D">
        <w:rPr>
          <w:b/>
          <w:sz w:val="22"/>
          <w:szCs w:val="22"/>
        </w:rPr>
        <w:t xml:space="preserve">объекта закупки: </w:t>
      </w:r>
      <w:r w:rsidR="001E0370" w:rsidRPr="00002F27">
        <w:rPr>
          <w:bCs/>
          <w:sz w:val="22"/>
          <w:szCs w:val="22"/>
        </w:rPr>
        <w:t xml:space="preserve">поставка </w:t>
      </w:r>
      <w:r w:rsidR="001E0370" w:rsidRPr="00002F27">
        <w:rPr>
          <w:sz w:val="22"/>
          <w:szCs w:val="22"/>
        </w:rPr>
        <w:t>телефонных устройств с функцией видеосвязи, навигации и с текстовым выходом (далее по тесту – телефон, изделие, товар)</w:t>
      </w:r>
      <w:r w:rsidR="001E0370">
        <w:rPr>
          <w:sz w:val="22"/>
          <w:szCs w:val="22"/>
        </w:rPr>
        <w:t>.</w:t>
      </w:r>
    </w:p>
    <w:p w:rsidR="001E0370" w:rsidRPr="00002F27" w:rsidRDefault="001E0370" w:rsidP="00FB632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C2070" w:rsidRPr="00002F27" w:rsidRDefault="00AC2070" w:rsidP="00AC207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02F27">
        <w:rPr>
          <w:sz w:val="22"/>
          <w:szCs w:val="22"/>
        </w:rPr>
        <w:t>К поставке должны быть предложены: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512"/>
        <w:gridCol w:w="1134"/>
      </w:tblGrid>
      <w:tr w:rsidR="00AC2070" w:rsidRPr="00002F27" w:rsidTr="00872811">
        <w:trPr>
          <w:trHeight w:val="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070" w:rsidRPr="00002F27" w:rsidRDefault="00AC2070" w:rsidP="00872811">
            <w:pPr>
              <w:jc w:val="center"/>
              <w:rPr>
                <w:b/>
                <w:sz w:val="22"/>
                <w:szCs w:val="22"/>
              </w:rPr>
            </w:pPr>
            <w:r w:rsidRPr="00002F2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70" w:rsidRPr="0014155D" w:rsidRDefault="00AC2070" w:rsidP="00872811">
            <w:pPr>
              <w:jc w:val="center"/>
              <w:rPr>
                <w:b/>
                <w:sz w:val="22"/>
                <w:szCs w:val="22"/>
              </w:rPr>
            </w:pPr>
            <w:r w:rsidRPr="0014155D">
              <w:rPr>
                <w:b/>
                <w:sz w:val="22"/>
                <w:szCs w:val="22"/>
              </w:rPr>
              <w:t xml:space="preserve">Номер вида ТСР, наименование ТСР в соответствии с Классификацией № 86н от 13.02. 2018 г./ код ОКПД2, наименование по коду ОКПД2 / код КТРУ, наименование по коду КТРУ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70" w:rsidRPr="00002F27" w:rsidRDefault="00AC2070" w:rsidP="00872811">
            <w:pPr>
              <w:jc w:val="center"/>
              <w:rPr>
                <w:b/>
                <w:sz w:val="22"/>
                <w:szCs w:val="22"/>
              </w:rPr>
            </w:pPr>
            <w:r w:rsidRPr="00002F27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AC2070" w:rsidRPr="00002F27" w:rsidTr="00872811">
        <w:trPr>
          <w:trHeight w:val="2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2070" w:rsidRPr="00002F27" w:rsidRDefault="00AC2070" w:rsidP="00872811">
            <w:pPr>
              <w:jc w:val="center"/>
              <w:rPr>
                <w:sz w:val="22"/>
                <w:szCs w:val="22"/>
              </w:rPr>
            </w:pPr>
            <w:r w:rsidRPr="00002F27">
              <w:rPr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2070" w:rsidRPr="00002F27" w:rsidRDefault="00AC2070" w:rsidP="008728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02F27">
              <w:rPr>
                <w:rFonts w:eastAsiaTheme="minorHAnsi"/>
                <w:bCs/>
                <w:sz w:val="22"/>
                <w:szCs w:val="22"/>
                <w:lang w:eastAsia="en-US"/>
              </w:rPr>
              <w:t>19-01-01</w:t>
            </w:r>
          </w:p>
          <w:p w:rsidR="00AC2070" w:rsidRPr="00002F27" w:rsidRDefault="00AC2070" w:rsidP="008728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F27">
              <w:rPr>
                <w:rFonts w:eastAsiaTheme="minorHAnsi"/>
                <w:sz w:val="22"/>
                <w:szCs w:val="22"/>
                <w:lang w:eastAsia="en-US"/>
              </w:rPr>
              <w:t>Телефонное устройство с функцией видеосвязи, навигации и с текстовым выходом</w:t>
            </w:r>
          </w:p>
          <w:p w:rsidR="00AC2070" w:rsidRPr="00002F27" w:rsidRDefault="00AC2070" w:rsidP="008728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C2070" w:rsidRPr="00002F27" w:rsidRDefault="00AC2070" w:rsidP="0087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ОКПД2: </w:t>
            </w:r>
            <w:r w:rsidRPr="00002F27">
              <w:rPr>
                <w:color w:val="000000" w:themeColor="text1"/>
                <w:sz w:val="22"/>
                <w:szCs w:val="22"/>
                <w:shd w:val="clear" w:color="auto" w:fill="FFFFFF"/>
              </w:rPr>
              <w:t>26.30.22.110: Аппараты телефонные для сотовых сетей связи (ПРТС), включая смартфоны</w:t>
            </w:r>
          </w:p>
          <w:p w:rsidR="00AC2070" w:rsidRPr="00002F27" w:rsidRDefault="00AC2070" w:rsidP="00872811">
            <w:pPr>
              <w:autoSpaceDE w:val="0"/>
              <w:autoSpaceDN w:val="0"/>
              <w:adjustRightInd w:val="0"/>
              <w:jc w:val="center"/>
              <w:rPr>
                <w:color w:val="334059"/>
                <w:sz w:val="22"/>
                <w:szCs w:val="22"/>
                <w:shd w:val="clear" w:color="auto" w:fill="FFFFFF"/>
              </w:rPr>
            </w:pPr>
          </w:p>
          <w:p w:rsidR="00AC2070" w:rsidRPr="00002F27" w:rsidRDefault="00AC2070" w:rsidP="008728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КТРУ: </w:t>
            </w:r>
            <w:r w:rsidRPr="00002F27">
              <w:rPr>
                <w:sz w:val="22"/>
                <w:szCs w:val="22"/>
              </w:rPr>
              <w:t xml:space="preserve">26.30.22.110-00000001 - Телефонное устройство с функцией видеосвязи, навигации и с текстовым выходом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70" w:rsidRPr="00002F27" w:rsidRDefault="00AC2070" w:rsidP="008728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C2070" w:rsidRPr="00002F27" w:rsidRDefault="00AC2070" w:rsidP="008728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C2070" w:rsidRPr="00002F27" w:rsidRDefault="00AC2070" w:rsidP="008728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C2070" w:rsidRDefault="00AC2070" w:rsidP="008728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C2070" w:rsidRPr="00002F27" w:rsidRDefault="00AC2070" w:rsidP="008728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</w:tbl>
    <w:p w:rsidR="00AC2070" w:rsidRPr="00002F27" w:rsidRDefault="00AC2070" w:rsidP="00AC207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C2070" w:rsidRPr="00002F27" w:rsidRDefault="00AC2070" w:rsidP="00AC2070">
      <w:pPr>
        <w:ind w:firstLine="567"/>
        <w:jc w:val="center"/>
        <w:rPr>
          <w:i/>
          <w:color w:val="000000"/>
          <w:sz w:val="22"/>
          <w:szCs w:val="22"/>
        </w:rPr>
      </w:pPr>
      <w:r w:rsidRPr="00002F27">
        <w:rPr>
          <w:i/>
          <w:color w:val="000000"/>
          <w:sz w:val="22"/>
          <w:szCs w:val="22"/>
        </w:rPr>
        <w:t>Функционально-технические характеристики: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2658"/>
      </w:tblGrid>
      <w:tr w:rsidR="00AC2070" w:rsidRPr="00002F27" w:rsidTr="00872811">
        <w:tc>
          <w:tcPr>
            <w:tcW w:w="3397" w:type="dxa"/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7B08">
              <w:rPr>
                <w:b/>
                <w:color w:val="000000" w:themeColor="text1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119" w:type="dxa"/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7B08">
              <w:rPr>
                <w:b/>
                <w:color w:val="000000" w:themeColor="text1"/>
                <w:sz w:val="22"/>
                <w:szCs w:val="22"/>
              </w:rPr>
              <w:t>Значение</w:t>
            </w:r>
          </w:p>
        </w:tc>
        <w:tc>
          <w:tcPr>
            <w:tcW w:w="2658" w:type="dxa"/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7B08">
              <w:rPr>
                <w:b/>
                <w:color w:val="000000" w:themeColor="text1"/>
                <w:sz w:val="22"/>
                <w:szCs w:val="22"/>
              </w:rPr>
              <w:t>Инструкция по заполнению характеристики в заявке</w:t>
            </w:r>
          </w:p>
        </w:tc>
      </w:tr>
      <w:tr w:rsidR="00AC2070" w:rsidRPr="00002F27" w:rsidTr="00872811">
        <w:tc>
          <w:tcPr>
            <w:tcW w:w="9174" w:type="dxa"/>
            <w:gridSpan w:val="3"/>
            <w:shd w:val="clear" w:color="auto" w:fill="auto"/>
          </w:tcPr>
          <w:p w:rsidR="00AC2070" w:rsidRPr="00377B08" w:rsidRDefault="00AC2070" w:rsidP="008728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77B0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19-01-01</w:t>
            </w:r>
          </w:p>
          <w:p w:rsidR="00AC2070" w:rsidRPr="00377B08" w:rsidRDefault="00AC2070" w:rsidP="008728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Телефонное устройство с функцией видеосвязи, навигации и с текстовым выходом</w:t>
            </w:r>
          </w:p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C2070" w:rsidRPr="00002F27" w:rsidTr="00872811">
        <w:tc>
          <w:tcPr>
            <w:tcW w:w="9174" w:type="dxa"/>
            <w:gridSpan w:val="3"/>
            <w:shd w:val="clear" w:color="auto" w:fill="auto"/>
          </w:tcPr>
          <w:p w:rsidR="00AC2070" w:rsidRPr="00377B08" w:rsidRDefault="00AC2070" w:rsidP="008728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B51EE">
              <w:rPr>
                <w:b/>
                <w:i/>
                <w:sz w:val="22"/>
                <w:szCs w:val="22"/>
              </w:rPr>
              <w:t>Характеристики в соответствии с КТРУ</w:t>
            </w:r>
          </w:p>
        </w:tc>
      </w:tr>
      <w:tr w:rsidR="00AC2070" w:rsidRPr="00F070CA" w:rsidTr="00872811">
        <w:trPr>
          <w:trHeight w:val="443"/>
        </w:trPr>
        <w:tc>
          <w:tcPr>
            <w:tcW w:w="3397" w:type="dxa"/>
            <w:vMerge w:val="restart"/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3119" w:type="dxa"/>
            <w:shd w:val="clear" w:color="auto" w:fill="auto"/>
          </w:tcPr>
          <w:p w:rsidR="00AC2070" w:rsidRPr="002B1B93" w:rsidRDefault="00AC2070" w:rsidP="00872811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GSM 900/1800/1900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vMerge/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shd w:val="clear" w:color="auto" w:fill="auto"/>
          </w:tcPr>
          <w:p w:rsidR="00AC2070" w:rsidRPr="002B1B93" w:rsidRDefault="00AC2070" w:rsidP="00872811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G (</w:t>
            </w:r>
            <w:r w:rsidRPr="00377B08">
              <w:rPr>
                <w:color w:val="000000" w:themeColor="text1"/>
                <w:sz w:val="22"/>
                <w:szCs w:val="22"/>
              </w:rPr>
              <w:t>LTE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658" w:type="dxa"/>
            <w:vMerge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2070" w:rsidRPr="00F070CA" w:rsidTr="00872811">
        <w:tc>
          <w:tcPr>
            <w:tcW w:w="3397" w:type="dxa"/>
            <w:vMerge w:val="restart"/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Встроенные функции</w:t>
            </w:r>
          </w:p>
        </w:tc>
        <w:tc>
          <w:tcPr>
            <w:tcW w:w="3119" w:type="dxa"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Виброзвонок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vMerge/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Видеокамера с автофокусом</w:t>
            </w:r>
          </w:p>
        </w:tc>
        <w:tc>
          <w:tcPr>
            <w:tcW w:w="2658" w:type="dxa"/>
            <w:vMerge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2070" w:rsidRPr="00F070CA" w:rsidTr="00872811">
        <w:tc>
          <w:tcPr>
            <w:tcW w:w="3397" w:type="dxa"/>
            <w:vMerge/>
            <w:shd w:val="clear" w:color="auto" w:fill="auto"/>
          </w:tcPr>
          <w:p w:rsidR="00AC2070" w:rsidRPr="002B1B93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C2070" w:rsidRPr="002B1B93" w:rsidRDefault="00AC2070" w:rsidP="00872811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Вспышка/подсветка</w:t>
            </w:r>
          </w:p>
        </w:tc>
        <w:tc>
          <w:tcPr>
            <w:tcW w:w="2658" w:type="dxa"/>
            <w:vMerge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C2070" w:rsidRPr="00F070CA" w:rsidTr="00872811">
        <w:tc>
          <w:tcPr>
            <w:tcW w:w="3397" w:type="dxa"/>
            <w:vMerge/>
            <w:shd w:val="clear" w:color="auto" w:fill="auto"/>
          </w:tcPr>
          <w:p w:rsidR="00AC2070" w:rsidRPr="002B1B93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C2070" w:rsidRPr="002B1B93" w:rsidRDefault="00AC2070" w:rsidP="00872811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Голосовое управление</w:t>
            </w:r>
          </w:p>
        </w:tc>
        <w:tc>
          <w:tcPr>
            <w:tcW w:w="2658" w:type="dxa"/>
            <w:vMerge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C2070" w:rsidRPr="00F070CA" w:rsidTr="00872811">
        <w:trPr>
          <w:trHeight w:val="273"/>
        </w:trPr>
        <w:tc>
          <w:tcPr>
            <w:tcW w:w="3397" w:type="dxa"/>
            <w:vMerge/>
            <w:shd w:val="clear" w:color="auto" w:fill="auto"/>
          </w:tcPr>
          <w:p w:rsidR="00AC2070" w:rsidRPr="002B1B93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C2070" w:rsidRPr="002B1B93" w:rsidRDefault="00AC2070" w:rsidP="00872811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Датчик приближения</w:t>
            </w:r>
          </w:p>
        </w:tc>
        <w:tc>
          <w:tcPr>
            <w:tcW w:w="2658" w:type="dxa"/>
            <w:vMerge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C2070" w:rsidRPr="00F070CA" w:rsidTr="00872811">
        <w:tc>
          <w:tcPr>
            <w:tcW w:w="3397" w:type="dxa"/>
            <w:vMerge/>
            <w:shd w:val="clear" w:color="auto" w:fill="auto"/>
          </w:tcPr>
          <w:p w:rsidR="00AC2070" w:rsidRPr="002B1B93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Распознавание речи</w:t>
            </w:r>
          </w:p>
        </w:tc>
        <w:tc>
          <w:tcPr>
            <w:tcW w:w="2658" w:type="dxa"/>
            <w:vMerge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C2070" w:rsidRPr="00F070CA" w:rsidTr="00872811">
        <w:tc>
          <w:tcPr>
            <w:tcW w:w="3397" w:type="dxa"/>
            <w:vMerge/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Русифицированное меню</w:t>
            </w:r>
          </w:p>
        </w:tc>
        <w:tc>
          <w:tcPr>
            <w:tcW w:w="2658" w:type="dxa"/>
            <w:vMerge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2070" w:rsidRPr="00F070CA" w:rsidTr="00872811">
        <w:tc>
          <w:tcPr>
            <w:tcW w:w="3397" w:type="dxa"/>
            <w:vMerge/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Русский синтезатор речи</w:t>
            </w:r>
          </w:p>
        </w:tc>
        <w:tc>
          <w:tcPr>
            <w:tcW w:w="2658" w:type="dxa"/>
            <w:vMerge/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2070" w:rsidRPr="00F070CA" w:rsidTr="00872811"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Система позиционирования и навигации GPS/</w:t>
            </w:r>
            <w:proofErr w:type="spellStart"/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Глонасс</w:t>
            </w:r>
            <w:proofErr w:type="spellEnd"/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-приемник</w:t>
            </w:r>
          </w:p>
        </w:tc>
        <w:tc>
          <w:tcPr>
            <w:tcW w:w="26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Возможность автоматического поворота экрана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rPr>
          <w:trHeight w:val="8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Возможность подключения к беспроводной сети (</w:t>
            </w:r>
            <w:proofErr w:type="spellStart"/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Wi-Fi</w:t>
            </w:r>
            <w:proofErr w:type="spellEnd"/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точка доступа)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rPr>
          <w:trHeight w:val="4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Наличие возможности поддержки программного обеспечения, позволяющего использовать функцию </w:t>
            </w: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удаленной видеосвязи с переводчиком русского жестового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Наличие зарядного 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Наличие клавиатуры с алфавитом на русском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Наличие слота для установки карты памяти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9176A9" w:rsidRDefault="00AC2070" w:rsidP="00872811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66C99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матрицы сенсорного экрана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AD35BC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35BC">
              <w:rPr>
                <w:color w:val="000000" w:themeColor="text1"/>
                <w:sz w:val="22"/>
                <w:szCs w:val="22"/>
                <w:shd w:val="clear" w:color="auto" w:fill="FFFFFF"/>
              </w:rPr>
              <w:t>IPS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9176A9" w:rsidRDefault="00AC2070" w:rsidP="0087281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9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9176A9" w:rsidRDefault="00AC2070" w:rsidP="0087281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51535">
              <w:rPr>
                <w:b/>
                <w:i/>
                <w:spacing w:val="-10"/>
                <w:sz w:val="22"/>
                <w:szCs w:val="22"/>
              </w:rPr>
              <w:t>Дополнительные характеристики</w:t>
            </w:r>
            <w:r w:rsidRPr="00D51535">
              <w:rPr>
                <w:b/>
                <w:spacing w:val="-10"/>
                <w:sz w:val="22"/>
                <w:szCs w:val="22"/>
              </w:rPr>
              <w:t>*</w:t>
            </w:r>
          </w:p>
        </w:tc>
      </w:tr>
      <w:tr w:rsidR="00AC2070" w:rsidRPr="00F070CA" w:rsidTr="00872811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Тип корпуса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Pr="00377B08">
              <w:rPr>
                <w:color w:val="000000" w:themeColor="text1"/>
                <w:sz w:val="22"/>
                <w:szCs w:val="22"/>
              </w:rPr>
              <w:t>лассический (моноблок). Цельный корпус, отдельные функциональные части которого не могут смещаться друг относительно друга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6B7D61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6B7D61">
              <w:rPr>
                <w:color w:val="000000" w:themeColor="text1"/>
                <w:sz w:val="22"/>
                <w:szCs w:val="22"/>
                <w:shd w:val="clear" w:color="auto" w:fill="FFFFFF"/>
              </w:rPr>
              <w:t>Объем оперативной памяти, Гигабайт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6B7D61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D61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 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6B7D61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D61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Количество ядер процессора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штука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Не менее </w:t>
            </w: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2B1B93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Диагональ дисплея, дюйм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 5,5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Объем встроенной памяти, Гигабайт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 32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Число пикселей основной видеокамеры, </w:t>
            </w:r>
            <w:r>
              <w:rPr>
                <w:color w:val="000000" w:themeColor="text1"/>
                <w:sz w:val="22"/>
                <w:szCs w:val="22"/>
              </w:rPr>
              <w:t>М</w:t>
            </w:r>
            <w:r w:rsidRPr="00377B08">
              <w:rPr>
                <w:color w:val="000000" w:themeColor="text1"/>
                <w:sz w:val="22"/>
                <w:szCs w:val="22"/>
              </w:rPr>
              <w:t>егапиксель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 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Число пикселей фронтальной видеокамеры</w:t>
            </w:r>
            <w:r>
              <w:rPr>
                <w:color w:val="000000" w:themeColor="text1"/>
                <w:sz w:val="22"/>
                <w:szCs w:val="22"/>
              </w:rPr>
              <w:t>, М</w:t>
            </w:r>
            <w:r w:rsidRPr="00377B08">
              <w:rPr>
                <w:color w:val="000000" w:themeColor="text1"/>
                <w:sz w:val="22"/>
                <w:szCs w:val="22"/>
              </w:rPr>
              <w:t>егапиксель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Емкость аккумуляторной батареи, </w:t>
            </w:r>
            <w:r>
              <w:rPr>
                <w:color w:val="000000" w:themeColor="text1"/>
                <w:sz w:val="22"/>
                <w:szCs w:val="22"/>
              </w:rPr>
              <w:t>милли</w:t>
            </w:r>
            <w:r w:rsidRPr="00377B0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ампер-час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 3000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Соответствие требованиям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- ТР ТС 004/2011;</w:t>
            </w:r>
          </w:p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- ТР ТС 020/2011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lastRenderedPageBreak/>
              <w:t>Соответствие требованиям ГОСТ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- ГОСТ 28594-90;</w:t>
            </w:r>
          </w:p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377B0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ГОСТ Р 59552-2021;</w:t>
            </w:r>
          </w:p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77B0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ГОСТ Р 51632-2021;</w:t>
            </w:r>
          </w:p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ГОСТ Р ИСО 9999-2019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rFonts w:eastAsia="Calibri"/>
                <w:color w:val="000000" w:themeColor="text1"/>
                <w:sz w:val="22"/>
                <w:szCs w:val="22"/>
              </w:rPr>
              <w:t>Упаковка, маркировка, транспортирование и хранение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rFonts w:eastAsia="Calibri"/>
                <w:color w:val="000000" w:themeColor="text1"/>
                <w:sz w:val="22"/>
                <w:szCs w:val="22"/>
              </w:rPr>
              <w:t>Осуществляются с соблюдением требований Государственного стандарта Союза ССР 28594-90 «Аппаратура радиоэлектронная бытовая. Упаковка, маркировка, транспортировка и хранение»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77B08">
              <w:rPr>
                <w:rFonts w:eastAsia="Calibri"/>
                <w:color w:val="000000" w:themeColor="text1"/>
                <w:sz w:val="22"/>
                <w:szCs w:val="22"/>
              </w:rPr>
              <w:t>Комплект поставки телефонов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-зарядное устройство для зарядки аккумулятора, совместимое с поставляемой моделью телефона,</w:t>
            </w:r>
          </w:p>
          <w:p w:rsidR="00AC2070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-инструкция по эксплуатации на русском языке, </w:t>
            </w:r>
          </w:p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гарантийный талон, </w:t>
            </w:r>
          </w:p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-сертификат соответствия Таможенного союза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C2070" w:rsidRPr="00F070CA" w:rsidTr="0087281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Материал телефонов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widowControl w:val="0"/>
              <w:shd w:val="clear" w:color="auto" w:fill="FFFFFF"/>
              <w:tabs>
                <w:tab w:val="left" w:pos="7176"/>
              </w:tabs>
              <w:ind w:right="11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Материалы, из которых изготавливаются телефоны, не должны выделять токсичных веществ при эксплуатации</w:t>
            </w:r>
          </w:p>
          <w:p w:rsidR="00AC2070" w:rsidRPr="00377B08" w:rsidRDefault="00AC2070" w:rsidP="00872811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70" w:rsidRPr="00377B08" w:rsidRDefault="00AC2070" w:rsidP="008728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AC2070" w:rsidRPr="005C3E5D" w:rsidRDefault="00AC2070" w:rsidP="004476C2">
      <w:pPr>
        <w:autoSpaceDE w:val="0"/>
        <w:autoSpaceDN w:val="0"/>
        <w:adjustRightInd w:val="0"/>
        <w:ind w:right="-1" w:firstLine="426"/>
        <w:jc w:val="both"/>
        <w:rPr>
          <w:i/>
          <w:sz w:val="20"/>
          <w:szCs w:val="20"/>
        </w:rPr>
      </w:pPr>
      <w:r w:rsidRPr="005C3E5D">
        <w:rPr>
          <w:i/>
          <w:sz w:val="20"/>
          <w:szCs w:val="20"/>
        </w:rPr>
        <w:t>*Обоснование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характеристика, указанная в КТРУ,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 исходя из характеристик, которым должен отвечать закупаемый товар.</w:t>
      </w:r>
    </w:p>
    <w:p w:rsidR="00AC2070" w:rsidRDefault="00AC2070" w:rsidP="00AC2070">
      <w:pPr>
        <w:ind w:firstLine="567"/>
        <w:jc w:val="center"/>
        <w:rPr>
          <w:i/>
          <w:color w:val="000000"/>
        </w:rPr>
      </w:pPr>
    </w:p>
    <w:p w:rsidR="00AC2070" w:rsidRPr="004F6CEC" w:rsidRDefault="00AC2070" w:rsidP="004F116B">
      <w:pPr>
        <w:ind w:firstLine="567"/>
        <w:jc w:val="both"/>
        <w:rPr>
          <w:sz w:val="22"/>
          <w:szCs w:val="22"/>
        </w:rPr>
      </w:pPr>
      <w:r w:rsidRPr="004F6CEC">
        <w:rPr>
          <w:sz w:val="22"/>
          <w:szCs w:val="22"/>
        </w:rPr>
        <w:t xml:space="preserve">Функциональные и качественные характеристики </w:t>
      </w:r>
      <w:r w:rsidRPr="004F6CEC">
        <w:rPr>
          <w:spacing w:val="-2"/>
          <w:sz w:val="22"/>
          <w:szCs w:val="22"/>
        </w:rPr>
        <w:t xml:space="preserve">изделий должны </w:t>
      </w:r>
      <w:r w:rsidRPr="004F6CEC">
        <w:rPr>
          <w:sz w:val="22"/>
          <w:szCs w:val="22"/>
        </w:rPr>
        <w:t xml:space="preserve">обеспечивать возможность пользования изделием </w:t>
      </w:r>
      <w:r w:rsidRPr="00507E0C">
        <w:rPr>
          <w:sz w:val="22"/>
          <w:szCs w:val="22"/>
        </w:rPr>
        <w:t>в течение установленного законодательством срока пользования данным видом технических средств реабилитации</w:t>
      </w:r>
      <w:r>
        <w:rPr>
          <w:sz w:val="22"/>
          <w:szCs w:val="22"/>
        </w:rPr>
        <w:t>, который должен составлять не менее 7 лет</w:t>
      </w:r>
      <w:r w:rsidRPr="004F6CEC">
        <w:rPr>
          <w:sz w:val="22"/>
          <w:szCs w:val="22"/>
        </w:rPr>
        <w:t>.</w:t>
      </w:r>
    </w:p>
    <w:p w:rsidR="00AC2070" w:rsidRPr="004F6CEC" w:rsidRDefault="00AC2070" w:rsidP="004F116B">
      <w:pPr>
        <w:widowControl w:val="0"/>
        <w:shd w:val="clear" w:color="auto" w:fill="FFFFFF"/>
        <w:tabs>
          <w:tab w:val="left" w:pos="7176"/>
        </w:tabs>
        <w:ind w:firstLine="567"/>
        <w:jc w:val="both"/>
        <w:rPr>
          <w:sz w:val="22"/>
          <w:szCs w:val="22"/>
        </w:rPr>
      </w:pPr>
      <w:r w:rsidRPr="004F6CEC">
        <w:rPr>
          <w:b/>
          <w:sz w:val="22"/>
          <w:szCs w:val="22"/>
        </w:rPr>
        <w:t xml:space="preserve">Требования к гарантийному сроку: </w:t>
      </w:r>
      <w:r w:rsidRPr="004F6CEC">
        <w:rPr>
          <w:sz w:val="22"/>
          <w:szCs w:val="22"/>
        </w:rPr>
        <w:t>гарантийный срок составляет 24 месяца со дня подписания Получателем Акта приема-передачи товара.</w:t>
      </w:r>
    </w:p>
    <w:p w:rsidR="00AC2070" w:rsidRPr="004F6CEC" w:rsidRDefault="00AC2070" w:rsidP="004F116B">
      <w:pPr>
        <w:shd w:val="clear" w:color="auto" w:fill="FFFFFF"/>
        <w:ind w:firstLine="567"/>
        <w:jc w:val="both"/>
        <w:rPr>
          <w:sz w:val="22"/>
          <w:szCs w:val="22"/>
        </w:rPr>
      </w:pPr>
      <w:r w:rsidRPr="004F6CEC">
        <w:rPr>
          <w:sz w:val="22"/>
          <w:szCs w:val="22"/>
        </w:rPr>
        <w:t xml:space="preserve">Гарантийный ремонт или </w:t>
      </w:r>
      <w:r w:rsidRPr="004F6CEC">
        <w:rPr>
          <w:bCs/>
          <w:spacing w:val="-4"/>
          <w:sz w:val="22"/>
          <w:szCs w:val="22"/>
        </w:rPr>
        <w:t xml:space="preserve">замена </w:t>
      </w:r>
      <w:r>
        <w:rPr>
          <w:bCs/>
          <w:spacing w:val="-4"/>
          <w:sz w:val="22"/>
          <w:szCs w:val="22"/>
        </w:rPr>
        <w:t>товара</w:t>
      </w:r>
      <w:r w:rsidRPr="004F6CEC">
        <w:rPr>
          <w:bCs/>
          <w:spacing w:val="-4"/>
          <w:sz w:val="22"/>
          <w:szCs w:val="22"/>
        </w:rPr>
        <w:t xml:space="preserve"> в связи с обеспечением изделием ненадлежащего качества </w:t>
      </w:r>
      <w:r w:rsidRPr="004F6CEC"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AC2070" w:rsidRPr="004F6CEC" w:rsidRDefault="00AC2070" w:rsidP="004F116B">
      <w:pPr>
        <w:ind w:firstLine="567"/>
        <w:jc w:val="both"/>
        <w:rPr>
          <w:sz w:val="22"/>
          <w:szCs w:val="22"/>
        </w:rPr>
      </w:pPr>
      <w:r w:rsidRPr="004F6CEC">
        <w:rPr>
          <w:b/>
          <w:sz w:val="22"/>
          <w:szCs w:val="22"/>
        </w:rPr>
        <w:t xml:space="preserve">Место и порядок поставки Товара: </w:t>
      </w:r>
      <w:r w:rsidRPr="004F6CEC">
        <w:rPr>
          <w:sz w:val="22"/>
          <w:szCs w:val="22"/>
        </w:rPr>
        <w:t>Алтайский край, по месту жительства Получателей или (по выбору Получателей) в пункте(ах) выдачи Поставщика.</w:t>
      </w:r>
    </w:p>
    <w:p w:rsidR="00AC2070" w:rsidRPr="004F6CEC" w:rsidRDefault="00AC2070" w:rsidP="004F116B">
      <w:pPr>
        <w:ind w:firstLine="567"/>
        <w:contextualSpacing/>
        <w:jc w:val="both"/>
        <w:rPr>
          <w:sz w:val="22"/>
          <w:szCs w:val="22"/>
        </w:rPr>
      </w:pPr>
      <w:r w:rsidRPr="004F6CEC">
        <w:rPr>
          <w:sz w:val="22"/>
          <w:szCs w:val="22"/>
        </w:rPr>
        <w:t>1. По месту нахождения пункта(</w:t>
      </w:r>
      <w:proofErr w:type="spellStart"/>
      <w:r w:rsidRPr="004F6CEC">
        <w:rPr>
          <w:sz w:val="22"/>
          <w:szCs w:val="22"/>
        </w:rPr>
        <w:t>ов</w:t>
      </w:r>
      <w:proofErr w:type="spellEnd"/>
      <w:r w:rsidRPr="004F6CEC">
        <w:rPr>
          <w:sz w:val="22"/>
          <w:szCs w:val="22"/>
        </w:rPr>
        <w:t>) выдачи, организованных Поставщиком, в день обращени</w:t>
      </w:r>
      <w:r>
        <w:rPr>
          <w:sz w:val="22"/>
          <w:szCs w:val="22"/>
        </w:rPr>
        <w:t>я Получателя, но не позднее - «30</w:t>
      </w:r>
      <w:r w:rsidRPr="004F6CEC">
        <w:rPr>
          <w:sz w:val="22"/>
          <w:szCs w:val="22"/>
        </w:rPr>
        <w:t xml:space="preserve">» </w:t>
      </w:r>
      <w:r>
        <w:rPr>
          <w:sz w:val="22"/>
          <w:szCs w:val="22"/>
        </w:rPr>
        <w:t>июл</w:t>
      </w:r>
      <w:r w:rsidRPr="004F6CEC">
        <w:rPr>
          <w:sz w:val="22"/>
          <w:szCs w:val="22"/>
        </w:rPr>
        <w:t>я 202</w:t>
      </w:r>
      <w:r>
        <w:rPr>
          <w:sz w:val="22"/>
          <w:szCs w:val="22"/>
        </w:rPr>
        <w:t>5</w:t>
      </w:r>
      <w:r w:rsidRPr="004F6CEC">
        <w:rPr>
          <w:sz w:val="22"/>
          <w:szCs w:val="22"/>
        </w:rPr>
        <w:t xml:space="preserve"> года включительно.</w:t>
      </w:r>
    </w:p>
    <w:p w:rsidR="00AC2070" w:rsidRPr="004F6CEC" w:rsidRDefault="00AC2070" w:rsidP="004F116B">
      <w:pPr>
        <w:tabs>
          <w:tab w:val="left" w:pos="1200"/>
        </w:tabs>
        <w:ind w:firstLine="567"/>
        <w:contextualSpacing/>
        <w:jc w:val="both"/>
        <w:rPr>
          <w:sz w:val="22"/>
          <w:szCs w:val="22"/>
        </w:rPr>
      </w:pPr>
      <w:r w:rsidRPr="004F6CEC">
        <w:rPr>
          <w:sz w:val="22"/>
          <w:szCs w:val="22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C2070" w:rsidRPr="004F6CEC" w:rsidRDefault="00AC2070" w:rsidP="004F116B">
      <w:pPr>
        <w:tabs>
          <w:tab w:val="left" w:pos="1200"/>
        </w:tabs>
        <w:ind w:firstLine="567"/>
        <w:contextualSpacing/>
        <w:jc w:val="both"/>
        <w:rPr>
          <w:sz w:val="22"/>
          <w:szCs w:val="22"/>
        </w:rPr>
      </w:pPr>
      <w:r w:rsidRPr="004F6CEC">
        <w:rPr>
          <w:sz w:val="22"/>
          <w:szCs w:val="22"/>
        </w:rPr>
        <w:t>График работы пункта(</w:t>
      </w:r>
      <w:proofErr w:type="spellStart"/>
      <w:r w:rsidRPr="004F6CEC">
        <w:rPr>
          <w:sz w:val="22"/>
          <w:szCs w:val="22"/>
        </w:rPr>
        <w:t>ов</w:t>
      </w:r>
      <w:proofErr w:type="spellEnd"/>
      <w:r w:rsidRPr="004F6CEC">
        <w:rPr>
          <w:sz w:val="22"/>
          <w:szCs w:val="22"/>
        </w:rPr>
        <w:t xml:space="preserve"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</w:t>
      </w:r>
      <w:r w:rsidRPr="004F6CEC">
        <w:rPr>
          <w:sz w:val="22"/>
          <w:szCs w:val="22"/>
        </w:rPr>
        <w:lastRenderedPageBreak/>
        <w:t>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AC2070" w:rsidRDefault="00AC2070" w:rsidP="004F116B">
      <w:pPr>
        <w:tabs>
          <w:tab w:val="left" w:pos="1200"/>
        </w:tabs>
        <w:ind w:firstLine="567"/>
        <w:contextualSpacing/>
        <w:jc w:val="both"/>
        <w:rPr>
          <w:sz w:val="22"/>
          <w:szCs w:val="22"/>
        </w:rPr>
      </w:pPr>
      <w:r w:rsidRPr="004F6CEC">
        <w:rPr>
          <w:sz w:val="22"/>
          <w:szCs w:val="22"/>
        </w:rPr>
        <w:t xml:space="preserve">2. </w:t>
      </w:r>
      <w:proofErr w:type="gramStart"/>
      <w:r w:rsidRPr="004F6CEC">
        <w:rPr>
          <w:sz w:val="22"/>
          <w:szCs w:val="22"/>
        </w:rPr>
        <w:t>По месту жительства получателя в течение 20 (двадцати)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r w:rsidR="00832191">
        <w:rPr>
          <w:sz w:val="22"/>
          <w:szCs w:val="22"/>
        </w:rPr>
        <w:t>е</w:t>
      </w:r>
      <w:r w:rsidRPr="004F6CEC">
        <w:rPr>
          <w:sz w:val="22"/>
          <w:szCs w:val="22"/>
        </w:rPr>
        <w:t xml:space="preserve"> 7 (</w:t>
      </w:r>
      <w:r w:rsidR="00832191">
        <w:rPr>
          <w:sz w:val="22"/>
          <w:szCs w:val="22"/>
        </w:rPr>
        <w:t>с</w:t>
      </w:r>
      <w:r w:rsidRPr="004F6CEC">
        <w:rPr>
          <w:sz w:val="22"/>
          <w:szCs w:val="22"/>
        </w:rPr>
        <w:t>еми) календарных дней с момента получения Поставщиком Реестров Получателей, но не позднее «</w:t>
      </w:r>
      <w:r>
        <w:rPr>
          <w:sz w:val="22"/>
          <w:szCs w:val="22"/>
        </w:rPr>
        <w:t>30</w:t>
      </w:r>
      <w:r w:rsidRPr="004F6CEC">
        <w:rPr>
          <w:sz w:val="22"/>
          <w:szCs w:val="22"/>
        </w:rPr>
        <w:t xml:space="preserve">» </w:t>
      </w:r>
      <w:r>
        <w:rPr>
          <w:sz w:val="22"/>
          <w:szCs w:val="22"/>
        </w:rPr>
        <w:t>июл</w:t>
      </w:r>
      <w:r w:rsidRPr="004F6CEC">
        <w:rPr>
          <w:sz w:val="22"/>
          <w:szCs w:val="22"/>
        </w:rPr>
        <w:t>я 202</w:t>
      </w:r>
      <w:r>
        <w:rPr>
          <w:sz w:val="22"/>
          <w:szCs w:val="22"/>
        </w:rPr>
        <w:t>5</w:t>
      </w:r>
      <w:r w:rsidRPr="004F6CEC">
        <w:rPr>
          <w:sz w:val="22"/>
          <w:szCs w:val="22"/>
        </w:rPr>
        <w:t xml:space="preserve"> года включительно</w:t>
      </w:r>
      <w:r>
        <w:rPr>
          <w:sz w:val="22"/>
          <w:szCs w:val="22"/>
        </w:rPr>
        <w:t>.</w:t>
      </w:r>
      <w:proofErr w:type="gramEnd"/>
    </w:p>
    <w:p w:rsidR="00FB632E" w:rsidRPr="00002F27" w:rsidRDefault="00FB632E" w:rsidP="00FB632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sectPr w:rsidR="00FB632E" w:rsidRPr="00002F27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837"/>
    <w:multiLevelType w:val="hybridMultilevel"/>
    <w:tmpl w:val="3C4ECCBC"/>
    <w:lvl w:ilvl="0" w:tplc="1D7A1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0E15C1"/>
    <w:rsid w:val="001066B1"/>
    <w:rsid w:val="00112062"/>
    <w:rsid w:val="0017437D"/>
    <w:rsid w:val="00182BB9"/>
    <w:rsid w:val="001A70B1"/>
    <w:rsid w:val="001E0370"/>
    <w:rsid w:val="00241F6A"/>
    <w:rsid w:val="0024535C"/>
    <w:rsid w:val="002E5B1F"/>
    <w:rsid w:val="003501B3"/>
    <w:rsid w:val="00380D08"/>
    <w:rsid w:val="003851EC"/>
    <w:rsid w:val="004167F2"/>
    <w:rsid w:val="004329AF"/>
    <w:rsid w:val="00432CC8"/>
    <w:rsid w:val="00436B8A"/>
    <w:rsid w:val="004476C2"/>
    <w:rsid w:val="00462BAB"/>
    <w:rsid w:val="0048041E"/>
    <w:rsid w:val="00493266"/>
    <w:rsid w:val="004B2100"/>
    <w:rsid w:val="004F116B"/>
    <w:rsid w:val="00561C65"/>
    <w:rsid w:val="00581744"/>
    <w:rsid w:val="005A1F26"/>
    <w:rsid w:val="005A58ED"/>
    <w:rsid w:val="005B5A8B"/>
    <w:rsid w:val="005C3E5D"/>
    <w:rsid w:val="005D52B9"/>
    <w:rsid w:val="00635236"/>
    <w:rsid w:val="00663BDA"/>
    <w:rsid w:val="006E3928"/>
    <w:rsid w:val="00775CA6"/>
    <w:rsid w:val="007B62EE"/>
    <w:rsid w:val="007D4314"/>
    <w:rsid w:val="00815F84"/>
    <w:rsid w:val="008161E9"/>
    <w:rsid w:val="00832191"/>
    <w:rsid w:val="00853DDA"/>
    <w:rsid w:val="008D42E1"/>
    <w:rsid w:val="008D481E"/>
    <w:rsid w:val="008F245B"/>
    <w:rsid w:val="00A0349B"/>
    <w:rsid w:val="00A169DE"/>
    <w:rsid w:val="00A403B8"/>
    <w:rsid w:val="00AB5AFF"/>
    <w:rsid w:val="00AC2070"/>
    <w:rsid w:val="00AE09E8"/>
    <w:rsid w:val="00B12FB1"/>
    <w:rsid w:val="00B3342E"/>
    <w:rsid w:val="00B82239"/>
    <w:rsid w:val="00B95955"/>
    <w:rsid w:val="00BC0123"/>
    <w:rsid w:val="00C37AFC"/>
    <w:rsid w:val="00D32D6E"/>
    <w:rsid w:val="00D35563"/>
    <w:rsid w:val="00D7118F"/>
    <w:rsid w:val="00D8276E"/>
    <w:rsid w:val="00E82789"/>
    <w:rsid w:val="00EA7233"/>
    <w:rsid w:val="00EC00F7"/>
    <w:rsid w:val="00ED42C3"/>
    <w:rsid w:val="00F50887"/>
    <w:rsid w:val="00FA627F"/>
    <w:rsid w:val="00FB632E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9451-2559-489C-BE8E-9BA183D5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Савеленок Анастасия Валерьевна</cp:lastModifiedBy>
  <cp:revision>2</cp:revision>
  <cp:lastPrinted>2019-12-25T09:02:00Z</cp:lastPrinted>
  <dcterms:created xsi:type="dcterms:W3CDTF">2024-10-10T07:21:00Z</dcterms:created>
  <dcterms:modified xsi:type="dcterms:W3CDTF">2024-10-10T07:21:00Z</dcterms:modified>
</cp:coreProperties>
</file>